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69" w:rsidRPr="0059092D" w:rsidRDefault="00292E69" w:rsidP="00292E69">
      <w:pPr>
        <w:jc w:val="center"/>
        <w:rPr>
          <w:sz w:val="28"/>
          <w:szCs w:val="28"/>
        </w:rPr>
      </w:pPr>
      <w:r w:rsidRPr="0059092D">
        <w:rPr>
          <w:sz w:val="28"/>
          <w:szCs w:val="28"/>
        </w:rPr>
        <w:t>Российская Федерация</w:t>
      </w:r>
    </w:p>
    <w:p w:rsidR="00292E69" w:rsidRPr="0059092D" w:rsidRDefault="00292E69" w:rsidP="00292E69">
      <w:pPr>
        <w:jc w:val="center"/>
        <w:rPr>
          <w:sz w:val="24"/>
        </w:rPr>
      </w:pPr>
      <w:r>
        <w:rPr>
          <w:noProof/>
        </w:rPr>
        <w:drawing>
          <wp:inline distT="0" distB="0" distL="0" distR="0" wp14:anchorId="43EA01DB" wp14:editId="03560CF9">
            <wp:extent cx="72453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914400"/>
                    </a:xfrm>
                    <a:prstGeom prst="rect">
                      <a:avLst/>
                    </a:prstGeom>
                    <a:noFill/>
                    <a:ln>
                      <a:noFill/>
                    </a:ln>
                  </pic:spPr>
                </pic:pic>
              </a:graphicData>
            </a:graphic>
          </wp:inline>
        </w:drawing>
      </w:r>
    </w:p>
    <w:p w:rsidR="00292E69" w:rsidRPr="0059092D" w:rsidRDefault="00292E69" w:rsidP="00292E69">
      <w:pPr>
        <w:keepNext/>
        <w:jc w:val="center"/>
        <w:outlineLvl w:val="0"/>
        <w:rPr>
          <w:rFonts w:ascii="Garamond" w:hAnsi="Garamond"/>
          <w:b/>
          <w:sz w:val="44"/>
        </w:rPr>
      </w:pPr>
      <w:r w:rsidRPr="0059092D">
        <w:rPr>
          <w:rFonts w:ascii="Garamond" w:hAnsi="Garamond"/>
          <w:b/>
          <w:sz w:val="44"/>
        </w:rPr>
        <w:t>Администрация города Дивногорска</w:t>
      </w:r>
    </w:p>
    <w:p w:rsidR="00292E69" w:rsidRPr="0059092D" w:rsidRDefault="00292E69" w:rsidP="00292E69">
      <w:pPr>
        <w:jc w:val="center"/>
        <w:rPr>
          <w:sz w:val="24"/>
        </w:rPr>
      </w:pPr>
      <w:r w:rsidRPr="0059092D">
        <w:rPr>
          <w:sz w:val="24"/>
        </w:rPr>
        <w:t>Красноярского края</w:t>
      </w:r>
    </w:p>
    <w:p w:rsidR="00292E69" w:rsidRPr="0059092D" w:rsidRDefault="00292E69" w:rsidP="00292E69">
      <w:pPr>
        <w:jc w:val="center"/>
        <w:rPr>
          <w:sz w:val="24"/>
        </w:rPr>
      </w:pPr>
    </w:p>
    <w:p w:rsidR="00292E69" w:rsidRPr="0059092D" w:rsidRDefault="00292E69" w:rsidP="00292E69">
      <w:pPr>
        <w:keepNext/>
        <w:jc w:val="center"/>
        <w:outlineLvl w:val="0"/>
        <w:rPr>
          <w:rFonts w:ascii="Garamond" w:hAnsi="Garamond"/>
          <w:b/>
          <w:sz w:val="44"/>
        </w:rPr>
      </w:pPr>
      <w:proofErr w:type="gramStart"/>
      <w:r w:rsidRPr="0059092D">
        <w:rPr>
          <w:rFonts w:ascii="Garamond" w:hAnsi="Garamond"/>
          <w:b/>
          <w:sz w:val="44"/>
        </w:rPr>
        <w:t>П</w:t>
      </w:r>
      <w:proofErr w:type="gramEnd"/>
      <w:r w:rsidRPr="0059092D">
        <w:rPr>
          <w:rFonts w:ascii="Garamond" w:hAnsi="Garamond"/>
          <w:b/>
          <w:sz w:val="44"/>
        </w:rPr>
        <w:t xml:space="preserve"> О С Т А Н О В Л Е Н И Е </w:t>
      </w:r>
    </w:p>
    <w:p w:rsidR="000330E0" w:rsidRDefault="000330E0" w:rsidP="000330E0"/>
    <w:p w:rsidR="00292E69" w:rsidRPr="00785B32" w:rsidRDefault="00292E69" w:rsidP="000330E0"/>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CA3AF7" w:rsidRPr="00785B32" w:rsidTr="00594C88">
        <w:trPr>
          <w:trHeight w:val="40"/>
        </w:trPr>
        <w:tc>
          <w:tcPr>
            <w:tcW w:w="4595" w:type="dxa"/>
            <w:tcBorders>
              <w:top w:val="dashDotStroked" w:sz="24" w:space="0" w:color="auto"/>
              <w:right w:val="nil"/>
            </w:tcBorders>
          </w:tcPr>
          <w:p w:rsidR="00CA3AF7" w:rsidRPr="00785B32" w:rsidRDefault="00CA3AF7">
            <w:pPr>
              <w:jc w:val="both"/>
              <w:rPr>
                <w:sz w:val="4"/>
              </w:rPr>
            </w:pPr>
          </w:p>
        </w:tc>
        <w:tc>
          <w:tcPr>
            <w:tcW w:w="4869" w:type="dxa"/>
            <w:tcBorders>
              <w:left w:val="nil"/>
            </w:tcBorders>
          </w:tcPr>
          <w:p w:rsidR="00CA3AF7" w:rsidRPr="00785B32" w:rsidRDefault="00CA3AF7">
            <w:pPr>
              <w:jc w:val="both"/>
              <w:rPr>
                <w:sz w:val="4"/>
              </w:rPr>
            </w:pPr>
          </w:p>
        </w:tc>
      </w:tr>
      <w:tr w:rsidR="00CA3AF7" w:rsidRPr="00785B32" w:rsidTr="00594C88">
        <w:tc>
          <w:tcPr>
            <w:tcW w:w="4595" w:type="dxa"/>
            <w:tcBorders>
              <w:top w:val="single" w:sz="4" w:space="0" w:color="auto"/>
              <w:right w:val="nil"/>
            </w:tcBorders>
          </w:tcPr>
          <w:p w:rsidR="00CA3AF7" w:rsidRPr="00785B32" w:rsidRDefault="00CA3AF7">
            <w:pPr>
              <w:jc w:val="both"/>
              <w:rPr>
                <w:sz w:val="4"/>
              </w:rPr>
            </w:pPr>
          </w:p>
        </w:tc>
        <w:tc>
          <w:tcPr>
            <w:tcW w:w="4869" w:type="dxa"/>
            <w:tcBorders>
              <w:left w:val="nil"/>
            </w:tcBorders>
          </w:tcPr>
          <w:p w:rsidR="00CA3AF7" w:rsidRPr="00785B32" w:rsidRDefault="00CA3AF7">
            <w:pPr>
              <w:jc w:val="both"/>
              <w:rPr>
                <w:sz w:val="4"/>
              </w:rPr>
            </w:pPr>
          </w:p>
        </w:tc>
      </w:tr>
    </w:tbl>
    <w:p w:rsidR="00CA3AF7" w:rsidRPr="00785B32" w:rsidRDefault="00CA3AF7">
      <w:pPr>
        <w:jc w:val="both"/>
        <w:rPr>
          <w:sz w:val="16"/>
        </w:rPr>
      </w:pPr>
    </w:p>
    <w:p w:rsidR="00594C88" w:rsidRPr="00E66927" w:rsidRDefault="00992082" w:rsidP="00594C88">
      <w:pPr>
        <w:rPr>
          <w:sz w:val="24"/>
          <w:szCs w:val="24"/>
        </w:rPr>
      </w:pPr>
      <w:r>
        <w:rPr>
          <w:sz w:val="24"/>
          <w:szCs w:val="24"/>
        </w:rPr>
        <w:t>19.05.2021</w:t>
      </w:r>
      <w:r w:rsidR="00594C88" w:rsidRPr="00E66927">
        <w:rPr>
          <w:sz w:val="24"/>
          <w:szCs w:val="24"/>
        </w:rPr>
        <w:t xml:space="preserve">  </w:t>
      </w:r>
      <w:r w:rsidR="00594C88" w:rsidRPr="00E66927">
        <w:rPr>
          <w:sz w:val="24"/>
          <w:szCs w:val="24"/>
        </w:rPr>
        <w:tab/>
        <w:t xml:space="preserve">         </w:t>
      </w:r>
      <w:r w:rsidR="00725126" w:rsidRPr="00E66927">
        <w:rPr>
          <w:sz w:val="24"/>
          <w:szCs w:val="24"/>
        </w:rPr>
        <w:t xml:space="preserve">                     </w:t>
      </w:r>
      <w:r w:rsidR="00594C88" w:rsidRPr="00E66927">
        <w:rPr>
          <w:sz w:val="24"/>
          <w:szCs w:val="24"/>
        </w:rPr>
        <w:t xml:space="preserve">        </w:t>
      </w:r>
      <w:r w:rsidR="00725126" w:rsidRPr="00E66927">
        <w:rPr>
          <w:sz w:val="24"/>
          <w:szCs w:val="24"/>
        </w:rPr>
        <w:t xml:space="preserve"> г. Дивногорск</w:t>
      </w:r>
      <w:r w:rsidR="00725126" w:rsidRPr="00E66927">
        <w:rPr>
          <w:sz w:val="24"/>
          <w:szCs w:val="24"/>
        </w:rPr>
        <w:tab/>
      </w:r>
      <w:r w:rsidR="00725126" w:rsidRPr="00E66927">
        <w:rPr>
          <w:sz w:val="24"/>
          <w:szCs w:val="24"/>
        </w:rPr>
        <w:tab/>
        <w:t xml:space="preserve">                       </w:t>
      </w:r>
      <w:r w:rsidR="00725126" w:rsidRPr="00E66927">
        <w:rPr>
          <w:sz w:val="24"/>
          <w:szCs w:val="24"/>
        </w:rPr>
        <w:tab/>
        <w:t xml:space="preserve">№ </w:t>
      </w:r>
      <w:r>
        <w:rPr>
          <w:sz w:val="24"/>
          <w:szCs w:val="24"/>
        </w:rPr>
        <w:t>85п</w:t>
      </w:r>
    </w:p>
    <w:p w:rsidR="003F608D" w:rsidRDefault="003F608D" w:rsidP="001B7BEC">
      <w:pPr>
        <w:rPr>
          <w:sz w:val="24"/>
          <w:szCs w:val="24"/>
        </w:rPr>
      </w:pPr>
    </w:p>
    <w:p w:rsidR="00292E69" w:rsidRPr="00E66927" w:rsidRDefault="00292E69" w:rsidP="001B7BEC">
      <w:pPr>
        <w:rPr>
          <w:sz w:val="24"/>
          <w:szCs w:val="24"/>
        </w:rPr>
      </w:pPr>
    </w:p>
    <w:p w:rsidR="001C6321" w:rsidRDefault="001C6321" w:rsidP="001C6321">
      <w:pPr>
        <w:jc w:val="both"/>
        <w:rPr>
          <w:sz w:val="24"/>
          <w:szCs w:val="24"/>
        </w:rPr>
      </w:pPr>
      <w:r w:rsidRPr="001C6321">
        <w:rPr>
          <w:sz w:val="24"/>
          <w:szCs w:val="24"/>
        </w:rPr>
        <w:t xml:space="preserve">Об утверждении Программы профилактики нарушений </w:t>
      </w:r>
    </w:p>
    <w:p w:rsidR="001C6321" w:rsidRDefault="001C6321" w:rsidP="001C6321">
      <w:pPr>
        <w:jc w:val="both"/>
        <w:rPr>
          <w:sz w:val="24"/>
          <w:szCs w:val="24"/>
        </w:rPr>
      </w:pPr>
      <w:r w:rsidRPr="001C6321">
        <w:rPr>
          <w:sz w:val="24"/>
          <w:szCs w:val="24"/>
        </w:rPr>
        <w:t>обяза</w:t>
      </w:r>
      <w:r>
        <w:rPr>
          <w:sz w:val="24"/>
          <w:szCs w:val="24"/>
        </w:rPr>
        <w:t xml:space="preserve">тельных требований, требований, </w:t>
      </w:r>
      <w:r w:rsidRPr="001C6321">
        <w:rPr>
          <w:sz w:val="24"/>
          <w:szCs w:val="24"/>
        </w:rPr>
        <w:t xml:space="preserve">установленных </w:t>
      </w:r>
    </w:p>
    <w:p w:rsidR="001C6321" w:rsidRDefault="001C6321" w:rsidP="001C6321">
      <w:pPr>
        <w:jc w:val="both"/>
        <w:rPr>
          <w:sz w:val="24"/>
          <w:szCs w:val="24"/>
        </w:rPr>
      </w:pPr>
      <w:r w:rsidRPr="001C6321">
        <w:rPr>
          <w:sz w:val="24"/>
          <w:szCs w:val="24"/>
        </w:rPr>
        <w:t>муниципальными правовыми актами на 20</w:t>
      </w:r>
      <w:r>
        <w:rPr>
          <w:sz w:val="24"/>
          <w:szCs w:val="24"/>
        </w:rPr>
        <w:t>2</w:t>
      </w:r>
      <w:r w:rsidR="00292E69">
        <w:rPr>
          <w:sz w:val="24"/>
          <w:szCs w:val="24"/>
        </w:rPr>
        <w:t>1</w:t>
      </w:r>
      <w:r w:rsidRPr="001C6321">
        <w:rPr>
          <w:sz w:val="24"/>
          <w:szCs w:val="24"/>
        </w:rPr>
        <w:t xml:space="preserve"> год </w:t>
      </w:r>
    </w:p>
    <w:p w:rsidR="001C6321" w:rsidRPr="001C6321" w:rsidRDefault="001C6321" w:rsidP="001C6321">
      <w:pPr>
        <w:jc w:val="both"/>
        <w:rPr>
          <w:sz w:val="24"/>
          <w:szCs w:val="24"/>
        </w:rPr>
      </w:pPr>
      <w:r w:rsidRPr="001C6321">
        <w:rPr>
          <w:sz w:val="24"/>
          <w:szCs w:val="24"/>
        </w:rPr>
        <w:t>и плановый период 20</w:t>
      </w:r>
      <w:r>
        <w:rPr>
          <w:sz w:val="24"/>
          <w:szCs w:val="24"/>
        </w:rPr>
        <w:t>2</w:t>
      </w:r>
      <w:r w:rsidR="00292E69">
        <w:rPr>
          <w:sz w:val="24"/>
          <w:szCs w:val="24"/>
        </w:rPr>
        <w:t>2</w:t>
      </w:r>
      <w:r w:rsidRPr="001C6321">
        <w:rPr>
          <w:sz w:val="24"/>
          <w:szCs w:val="24"/>
        </w:rPr>
        <w:t>-202</w:t>
      </w:r>
      <w:r w:rsidR="00292E69">
        <w:rPr>
          <w:sz w:val="24"/>
          <w:szCs w:val="24"/>
        </w:rPr>
        <w:t>3</w:t>
      </w:r>
      <w:r w:rsidRPr="001C6321">
        <w:rPr>
          <w:sz w:val="24"/>
          <w:szCs w:val="24"/>
        </w:rPr>
        <w:t xml:space="preserve"> годов</w:t>
      </w:r>
    </w:p>
    <w:p w:rsidR="0030237E" w:rsidRPr="00292E69" w:rsidRDefault="0030237E" w:rsidP="00C22FE5">
      <w:pPr>
        <w:jc w:val="both"/>
        <w:rPr>
          <w:sz w:val="26"/>
          <w:szCs w:val="26"/>
        </w:rPr>
      </w:pPr>
    </w:p>
    <w:p w:rsidR="002C05DF" w:rsidRPr="00292E69" w:rsidRDefault="001C6321" w:rsidP="00BE2DB3">
      <w:pPr>
        <w:pStyle w:val="2"/>
        <w:shd w:val="clear" w:color="auto" w:fill="FFFFFF"/>
        <w:spacing w:after="150" w:line="360" w:lineRule="atLeast"/>
        <w:ind w:firstLine="680"/>
        <w:jc w:val="both"/>
        <w:rPr>
          <w:sz w:val="28"/>
          <w:szCs w:val="28"/>
        </w:rPr>
      </w:pPr>
      <w:proofErr w:type="gramStart"/>
      <w:r w:rsidRPr="00292E69">
        <w:rPr>
          <w:sz w:val="28"/>
          <w:szCs w:val="28"/>
        </w:rPr>
        <w:t>В соответствии со статье</w:t>
      </w:r>
      <w:r w:rsidR="00246B72" w:rsidRPr="00292E69">
        <w:rPr>
          <w:sz w:val="28"/>
          <w:szCs w:val="28"/>
        </w:rPr>
        <w:t>й 8.2 Федерального закона от 26.12.</w:t>
      </w:r>
      <w:r w:rsidRPr="00292E69">
        <w:rPr>
          <w:sz w:val="28"/>
          <w:szCs w:val="28"/>
        </w:rPr>
        <w:t>2008 №294-ФЗ "О защите прав юридических лиц и индивидуальных предпринимателей при осуществлении государственного контрол</w:t>
      </w:r>
      <w:bookmarkStart w:id="0" w:name="_GoBack"/>
      <w:bookmarkEnd w:id="0"/>
      <w:r w:rsidRPr="00292E69">
        <w:rPr>
          <w:sz w:val="28"/>
          <w:szCs w:val="28"/>
        </w:rPr>
        <w:t>я (надзора) и муниципального контроля",</w:t>
      </w:r>
      <w:r w:rsidR="00292E69" w:rsidRPr="00292E69">
        <w:rPr>
          <w:sz w:val="28"/>
          <w:szCs w:val="28"/>
        </w:rPr>
        <w:t xml:space="preserve"> 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292E69">
        <w:rPr>
          <w:sz w:val="28"/>
          <w:szCs w:val="28"/>
        </w:rPr>
        <w:t xml:space="preserve"> в</w:t>
      </w:r>
      <w:proofErr w:type="gramEnd"/>
      <w:r w:rsidRPr="00292E69">
        <w:rPr>
          <w:sz w:val="28"/>
          <w:szCs w:val="28"/>
        </w:rPr>
        <w:t xml:space="preserve"> </w:t>
      </w:r>
      <w:proofErr w:type="gramStart"/>
      <w:r w:rsidRPr="00292E69">
        <w:rPr>
          <w:sz w:val="28"/>
          <w:szCs w:val="28"/>
        </w:rPr>
        <w:t>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w:t>
      </w:r>
      <w:proofErr w:type="gramEnd"/>
      <w:r w:rsidRPr="00292E69">
        <w:rPr>
          <w:sz w:val="28"/>
          <w:szCs w:val="28"/>
        </w:rPr>
        <w:t xml:space="preserve"> контроля</w:t>
      </w:r>
      <w:r w:rsidR="002D2B58" w:rsidRPr="00292E69">
        <w:rPr>
          <w:sz w:val="28"/>
          <w:szCs w:val="28"/>
        </w:rPr>
        <w:t>, руководс</w:t>
      </w:r>
      <w:r w:rsidR="002A018E" w:rsidRPr="00292E69">
        <w:rPr>
          <w:sz w:val="28"/>
          <w:szCs w:val="28"/>
        </w:rPr>
        <w:t>т</w:t>
      </w:r>
      <w:r w:rsidR="002D2B58" w:rsidRPr="00292E69">
        <w:rPr>
          <w:sz w:val="28"/>
          <w:szCs w:val="28"/>
        </w:rPr>
        <w:t>вуяс</w:t>
      </w:r>
      <w:r w:rsidR="002A018E" w:rsidRPr="00292E69">
        <w:rPr>
          <w:sz w:val="28"/>
          <w:szCs w:val="28"/>
        </w:rPr>
        <w:t>ь</w:t>
      </w:r>
      <w:r w:rsidR="002D2B58" w:rsidRPr="00292E69">
        <w:rPr>
          <w:sz w:val="28"/>
          <w:szCs w:val="28"/>
        </w:rPr>
        <w:t xml:space="preserve"> статьями 43, 43.1, 53 Устава города Дивногорска,</w:t>
      </w:r>
    </w:p>
    <w:p w:rsidR="00292E69" w:rsidRPr="00292E69" w:rsidRDefault="00292E69" w:rsidP="00292E69">
      <w:pPr>
        <w:rPr>
          <w:sz w:val="28"/>
          <w:szCs w:val="28"/>
        </w:rPr>
      </w:pPr>
    </w:p>
    <w:p w:rsidR="002D2B58" w:rsidRPr="00292E69" w:rsidRDefault="002A018E" w:rsidP="00C22FE5">
      <w:pPr>
        <w:tabs>
          <w:tab w:val="left" w:pos="993"/>
        </w:tabs>
        <w:jc w:val="both"/>
        <w:rPr>
          <w:b/>
          <w:sz w:val="28"/>
          <w:szCs w:val="28"/>
        </w:rPr>
      </w:pPr>
      <w:proofErr w:type="gramStart"/>
      <w:r w:rsidRPr="00292E69">
        <w:rPr>
          <w:b/>
          <w:sz w:val="28"/>
          <w:szCs w:val="28"/>
        </w:rPr>
        <w:t>П</w:t>
      </w:r>
      <w:proofErr w:type="gramEnd"/>
      <w:r w:rsidRPr="00292E69">
        <w:rPr>
          <w:b/>
          <w:sz w:val="28"/>
          <w:szCs w:val="28"/>
        </w:rPr>
        <w:t xml:space="preserve"> О С Т А Н О В Л Я Ю:</w:t>
      </w:r>
    </w:p>
    <w:p w:rsidR="00292E69" w:rsidRPr="00292E69" w:rsidRDefault="00980871" w:rsidP="00292E69">
      <w:pPr>
        <w:tabs>
          <w:tab w:val="left" w:pos="993"/>
        </w:tabs>
        <w:ind w:firstLine="709"/>
        <w:jc w:val="both"/>
        <w:rPr>
          <w:sz w:val="28"/>
          <w:szCs w:val="28"/>
        </w:rPr>
      </w:pPr>
      <w:r w:rsidRPr="00292E69">
        <w:rPr>
          <w:sz w:val="28"/>
          <w:szCs w:val="28"/>
        </w:rPr>
        <w:t xml:space="preserve"> </w:t>
      </w:r>
    </w:p>
    <w:p w:rsidR="005E3B2D" w:rsidRPr="00292E69" w:rsidRDefault="001C6321" w:rsidP="00B909A9">
      <w:pPr>
        <w:numPr>
          <w:ilvl w:val="0"/>
          <w:numId w:val="15"/>
        </w:numPr>
        <w:tabs>
          <w:tab w:val="left" w:pos="1134"/>
        </w:tabs>
        <w:ind w:left="0" w:firstLine="709"/>
        <w:jc w:val="both"/>
        <w:rPr>
          <w:sz w:val="28"/>
          <w:szCs w:val="28"/>
        </w:rPr>
      </w:pPr>
      <w:r w:rsidRPr="00292E69">
        <w:rPr>
          <w:sz w:val="28"/>
          <w:szCs w:val="28"/>
        </w:rPr>
        <w:t>Утвердить прилагаемую Программу профилактики нарушений обязательных требований, требований, установленных муниципальными правовыми актами на 202</w:t>
      </w:r>
      <w:r w:rsidR="00292E69" w:rsidRPr="00292E69">
        <w:rPr>
          <w:sz w:val="28"/>
          <w:szCs w:val="28"/>
        </w:rPr>
        <w:t>1</w:t>
      </w:r>
      <w:r w:rsidRPr="00292E69">
        <w:rPr>
          <w:sz w:val="28"/>
          <w:szCs w:val="28"/>
        </w:rPr>
        <w:t xml:space="preserve"> год и плановый период 202</w:t>
      </w:r>
      <w:r w:rsidR="00292E69" w:rsidRPr="00292E69">
        <w:rPr>
          <w:sz w:val="28"/>
          <w:szCs w:val="28"/>
        </w:rPr>
        <w:t>2</w:t>
      </w:r>
      <w:r w:rsidRPr="00292E69">
        <w:rPr>
          <w:sz w:val="28"/>
          <w:szCs w:val="28"/>
        </w:rPr>
        <w:t>-202</w:t>
      </w:r>
      <w:r w:rsidR="00292E69" w:rsidRPr="00292E69">
        <w:rPr>
          <w:sz w:val="28"/>
          <w:szCs w:val="28"/>
        </w:rPr>
        <w:t>3</w:t>
      </w:r>
      <w:r w:rsidRPr="00292E69">
        <w:rPr>
          <w:sz w:val="28"/>
          <w:szCs w:val="28"/>
        </w:rPr>
        <w:t xml:space="preserve"> годов</w:t>
      </w:r>
      <w:r w:rsidR="007D2103" w:rsidRPr="00292E69">
        <w:rPr>
          <w:sz w:val="28"/>
          <w:szCs w:val="28"/>
        </w:rPr>
        <w:t>.</w:t>
      </w:r>
    </w:p>
    <w:p w:rsidR="00DD00D9" w:rsidRPr="00292E69" w:rsidRDefault="00DD00D9" w:rsidP="00B909A9">
      <w:pPr>
        <w:numPr>
          <w:ilvl w:val="0"/>
          <w:numId w:val="15"/>
        </w:numPr>
        <w:tabs>
          <w:tab w:val="left" w:pos="1134"/>
        </w:tabs>
        <w:ind w:left="0" w:firstLine="709"/>
        <w:jc w:val="both"/>
        <w:rPr>
          <w:sz w:val="28"/>
          <w:szCs w:val="28"/>
        </w:rPr>
      </w:pPr>
      <w:r w:rsidRPr="00292E69">
        <w:rPr>
          <w:sz w:val="28"/>
          <w:szCs w:val="28"/>
        </w:rPr>
        <w:t xml:space="preserve">Постановление подлежит опубликованию в средствах массовой информации и размещению </w:t>
      </w:r>
      <w:r w:rsidR="00FB47D3" w:rsidRPr="00292E69">
        <w:rPr>
          <w:sz w:val="28"/>
          <w:szCs w:val="28"/>
        </w:rPr>
        <w:t>н</w:t>
      </w:r>
      <w:r w:rsidRPr="00292E69">
        <w:rPr>
          <w:sz w:val="28"/>
          <w:szCs w:val="28"/>
        </w:rPr>
        <w:t xml:space="preserve">а официальном сайте администрации </w:t>
      </w:r>
      <w:r w:rsidR="00EB71DC" w:rsidRPr="00292E69">
        <w:rPr>
          <w:sz w:val="28"/>
          <w:szCs w:val="28"/>
        </w:rPr>
        <w:t xml:space="preserve">                         </w:t>
      </w:r>
      <w:r w:rsidRPr="00292E69">
        <w:rPr>
          <w:sz w:val="28"/>
          <w:szCs w:val="28"/>
        </w:rPr>
        <w:t>г. Дивногорска в сети «Интернет».</w:t>
      </w:r>
    </w:p>
    <w:p w:rsidR="007D2103" w:rsidRPr="00292E69" w:rsidRDefault="001C6321" w:rsidP="00B909A9">
      <w:pPr>
        <w:numPr>
          <w:ilvl w:val="0"/>
          <w:numId w:val="15"/>
        </w:numPr>
        <w:tabs>
          <w:tab w:val="left" w:pos="1134"/>
        </w:tabs>
        <w:ind w:left="0" w:firstLine="709"/>
        <w:jc w:val="both"/>
        <w:rPr>
          <w:sz w:val="28"/>
          <w:szCs w:val="28"/>
        </w:rPr>
      </w:pPr>
      <w:r w:rsidRPr="00F87022">
        <w:rPr>
          <w:sz w:val="28"/>
          <w:szCs w:val="28"/>
        </w:rPr>
        <w:t xml:space="preserve">Отделу </w:t>
      </w:r>
      <w:r w:rsidR="00F87022" w:rsidRPr="00F87022">
        <w:rPr>
          <w:rFonts w:eastAsia="Calibri"/>
          <w:sz w:val="28"/>
          <w:szCs w:val="28"/>
          <w:lang w:eastAsia="en-US"/>
        </w:rPr>
        <w:t xml:space="preserve">градостроительства и имущественных отношений комитета обеспечения градостроительной деятельности, управления закупками и </w:t>
      </w:r>
      <w:r w:rsidR="00F87022" w:rsidRPr="00F87022">
        <w:rPr>
          <w:rFonts w:eastAsia="Calibri"/>
          <w:sz w:val="28"/>
          <w:szCs w:val="28"/>
          <w:lang w:eastAsia="en-US"/>
        </w:rPr>
        <w:lastRenderedPageBreak/>
        <w:t>имуществом администрации города</w:t>
      </w:r>
      <w:r w:rsidR="00F87022" w:rsidRPr="00F87022">
        <w:rPr>
          <w:sz w:val="28"/>
          <w:szCs w:val="28"/>
        </w:rPr>
        <w:t xml:space="preserve"> </w:t>
      </w:r>
      <w:r w:rsidRPr="00F87022">
        <w:rPr>
          <w:sz w:val="28"/>
          <w:szCs w:val="28"/>
        </w:rPr>
        <w:t>обеспечить выполнение профилактических мероприятий, предусмотренных</w:t>
      </w:r>
      <w:r w:rsidRPr="00292E69">
        <w:rPr>
          <w:sz w:val="28"/>
          <w:szCs w:val="28"/>
        </w:rPr>
        <w:t xml:space="preserve"> Программой профилактики нарушений обязательных требований, требований, установленных муниципальными правовыми актами на 202</w:t>
      </w:r>
      <w:r w:rsidR="00292E69">
        <w:rPr>
          <w:sz w:val="28"/>
          <w:szCs w:val="28"/>
        </w:rPr>
        <w:t>1</w:t>
      </w:r>
      <w:r w:rsidRPr="00292E69">
        <w:rPr>
          <w:sz w:val="28"/>
          <w:szCs w:val="28"/>
        </w:rPr>
        <w:t xml:space="preserve"> год и плановый период 202</w:t>
      </w:r>
      <w:r w:rsidR="00292E69">
        <w:rPr>
          <w:sz w:val="28"/>
          <w:szCs w:val="28"/>
        </w:rPr>
        <w:t>2</w:t>
      </w:r>
      <w:r w:rsidRPr="00292E69">
        <w:rPr>
          <w:sz w:val="28"/>
          <w:szCs w:val="28"/>
        </w:rPr>
        <w:t>-202</w:t>
      </w:r>
      <w:r w:rsidR="00292E69">
        <w:rPr>
          <w:sz w:val="28"/>
          <w:szCs w:val="28"/>
        </w:rPr>
        <w:t>3</w:t>
      </w:r>
      <w:r w:rsidRPr="00292E69">
        <w:rPr>
          <w:sz w:val="28"/>
          <w:szCs w:val="28"/>
        </w:rPr>
        <w:t xml:space="preserve"> годов</w:t>
      </w:r>
      <w:r w:rsidR="007D2103" w:rsidRPr="00292E69">
        <w:rPr>
          <w:sz w:val="28"/>
          <w:szCs w:val="28"/>
        </w:rPr>
        <w:t>.</w:t>
      </w:r>
    </w:p>
    <w:p w:rsidR="00DD00D9" w:rsidRDefault="00DD00D9" w:rsidP="00B909A9">
      <w:pPr>
        <w:numPr>
          <w:ilvl w:val="0"/>
          <w:numId w:val="15"/>
        </w:numPr>
        <w:tabs>
          <w:tab w:val="left" w:pos="1134"/>
        </w:tabs>
        <w:ind w:left="0" w:firstLine="709"/>
        <w:jc w:val="both"/>
        <w:rPr>
          <w:sz w:val="28"/>
          <w:szCs w:val="28"/>
        </w:rPr>
      </w:pPr>
      <w:proofErr w:type="gramStart"/>
      <w:r w:rsidRPr="00292E69">
        <w:rPr>
          <w:sz w:val="28"/>
          <w:szCs w:val="28"/>
        </w:rPr>
        <w:t>Контроль за</w:t>
      </w:r>
      <w:proofErr w:type="gramEnd"/>
      <w:r w:rsidRPr="00292E69">
        <w:rPr>
          <w:sz w:val="28"/>
          <w:szCs w:val="28"/>
        </w:rPr>
        <w:t xml:space="preserve"> исполнением настоящего постановления возложить на заместителя Главы города </w:t>
      </w:r>
      <w:r w:rsidR="00292E69" w:rsidRPr="00292E69">
        <w:rPr>
          <w:sz w:val="28"/>
          <w:szCs w:val="28"/>
        </w:rPr>
        <w:t>Фролову Н.В</w:t>
      </w:r>
      <w:r w:rsidR="00CF7C2F" w:rsidRPr="00292E69">
        <w:rPr>
          <w:sz w:val="28"/>
          <w:szCs w:val="28"/>
        </w:rPr>
        <w:t>.</w:t>
      </w:r>
    </w:p>
    <w:p w:rsidR="00093C1D" w:rsidRPr="00292E69" w:rsidRDefault="00093C1D" w:rsidP="00B909A9">
      <w:pPr>
        <w:numPr>
          <w:ilvl w:val="0"/>
          <w:numId w:val="15"/>
        </w:numPr>
        <w:tabs>
          <w:tab w:val="left" w:pos="1134"/>
        </w:tabs>
        <w:ind w:left="0" w:firstLine="709"/>
        <w:jc w:val="both"/>
        <w:rPr>
          <w:sz w:val="28"/>
          <w:szCs w:val="28"/>
        </w:rPr>
      </w:pPr>
      <w:r>
        <w:rPr>
          <w:sz w:val="28"/>
          <w:szCs w:val="28"/>
        </w:rPr>
        <w:t>Настоящее постановление вступает в законную силу с момента его публикации.</w:t>
      </w:r>
    </w:p>
    <w:p w:rsidR="00A77350" w:rsidRPr="00292E69" w:rsidRDefault="00A77350" w:rsidP="001D5CEB">
      <w:pPr>
        <w:tabs>
          <w:tab w:val="left" w:pos="1134"/>
        </w:tabs>
        <w:jc w:val="both"/>
        <w:rPr>
          <w:sz w:val="28"/>
          <w:szCs w:val="28"/>
        </w:rPr>
      </w:pPr>
    </w:p>
    <w:p w:rsidR="001C6321" w:rsidRPr="00292E69" w:rsidRDefault="001C6321" w:rsidP="001D5CEB">
      <w:pPr>
        <w:tabs>
          <w:tab w:val="left" w:pos="1134"/>
        </w:tabs>
        <w:jc w:val="both"/>
        <w:rPr>
          <w:sz w:val="28"/>
          <w:szCs w:val="28"/>
        </w:rPr>
      </w:pPr>
    </w:p>
    <w:p w:rsidR="000A6C95" w:rsidRPr="00292E69" w:rsidRDefault="005C5F0F" w:rsidP="009E63C8">
      <w:pPr>
        <w:rPr>
          <w:sz w:val="28"/>
          <w:szCs w:val="28"/>
        </w:rPr>
      </w:pPr>
      <w:r w:rsidRPr="00292E69">
        <w:rPr>
          <w:sz w:val="28"/>
          <w:szCs w:val="28"/>
        </w:rPr>
        <w:t>Г</w:t>
      </w:r>
      <w:r w:rsidR="00F97842" w:rsidRPr="00292E69">
        <w:rPr>
          <w:sz w:val="28"/>
          <w:szCs w:val="28"/>
        </w:rPr>
        <w:t>лав</w:t>
      </w:r>
      <w:r w:rsidR="00292E69">
        <w:rPr>
          <w:sz w:val="28"/>
          <w:szCs w:val="28"/>
        </w:rPr>
        <w:t>а</w:t>
      </w:r>
      <w:r w:rsidR="00F97842" w:rsidRPr="00292E69">
        <w:rPr>
          <w:sz w:val="28"/>
          <w:szCs w:val="28"/>
        </w:rPr>
        <w:t xml:space="preserve"> города</w:t>
      </w:r>
      <w:r w:rsidR="00AD4985" w:rsidRPr="00292E69">
        <w:rPr>
          <w:sz w:val="28"/>
          <w:szCs w:val="28"/>
        </w:rPr>
        <w:tab/>
      </w:r>
      <w:r w:rsidRPr="00292E69">
        <w:rPr>
          <w:sz w:val="28"/>
          <w:szCs w:val="28"/>
        </w:rPr>
        <w:tab/>
      </w:r>
      <w:r w:rsidRPr="00292E69">
        <w:rPr>
          <w:sz w:val="28"/>
          <w:szCs w:val="28"/>
        </w:rPr>
        <w:tab/>
      </w:r>
      <w:r w:rsidRPr="00292E69">
        <w:rPr>
          <w:sz w:val="28"/>
          <w:szCs w:val="28"/>
        </w:rPr>
        <w:tab/>
      </w:r>
      <w:r w:rsidRPr="00292E69">
        <w:rPr>
          <w:sz w:val="28"/>
          <w:szCs w:val="28"/>
        </w:rPr>
        <w:tab/>
        <w:t xml:space="preserve">             </w:t>
      </w:r>
      <w:r w:rsidR="00BD6A7D" w:rsidRPr="00292E69">
        <w:rPr>
          <w:sz w:val="28"/>
          <w:szCs w:val="28"/>
        </w:rPr>
        <w:t xml:space="preserve">                </w:t>
      </w:r>
      <w:r w:rsidR="00292E69">
        <w:rPr>
          <w:sz w:val="28"/>
          <w:szCs w:val="28"/>
        </w:rPr>
        <w:t xml:space="preserve">      </w:t>
      </w:r>
      <w:r w:rsidR="00BD6A7D" w:rsidRPr="00292E69">
        <w:rPr>
          <w:sz w:val="28"/>
          <w:szCs w:val="28"/>
        </w:rPr>
        <w:t xml:space="preserve">       </w:t>
      </w:r>
      <w:r w:rsidR="007A12EC" w:rsidRPr="00292E69">
        <w:rPr>
          <w:sz w:val="28"/>
          <w:szCs w:val="28"/>
        </w:rPr>
        <w:t xml:space="preserve">  </w:t>
      </w:r>
      <w:r w:rsidR="00292E69">
        <w:rPr>
          <w:sz w:val="28"/>
          <w:szCs w:val="28"/>
        </w:rPr>
        <w:t>С. И. Егоров</w:t>
      </w:r>
    </w:p>
    <w:p w:rsidR="001C6321" w:rsidRDefault="001C6321"/>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292E69" w:rsidRDefault="00292E69" w:rsidP="00D12D0A">
      <w:pPr>
        <w:autoSpaceDE w:val="0"/>
        <w:autoSpaceDN w:val="0"/>
        <w:adjustRightInd w:val="0"/>
        <w:ind w:left="5387"/>
        <w:jc w:val="both"/>
      </w:pPr>
    </w:p>
    <w:p w:rsidR="00D12D0A" w:rsidRPr="00E66927" w:rsidRDefault="00D12D0A" w:rsidP="00D12D0A">
      <w:pPr>
        <w:autoSpaceDE w:val="0"/>
        <w:autoSpaceDN w:val="0"/>
        <w:adjustRightInd w:val="0"/>
        <w:ind w:left="5387"/>
        <w:jc w:val="both"/>
      </w:pPr>
      <w:r w:rsidRPr="00E66927">
        <w:t xml:space="preserve">Приложение к постановлению администрации г. Дивногорска </w:t>
      </w:r>
    </w:p>
    <w:p w:rsidR="00D12D0A" w:rsidRPr="00E66927" w:rsidRDefault="00C22FE5" w:rsidP="00D12D0A">
      <w:pPr>
        <w:autoSpaceDE w:val="0"/>
        <w:autoSpaceDN w:val="0"/>
        <w:adjustRightInd w:val="0"/>
        <w:ind w:left="5387"/>
        <w:jc w:val="both"/>
      </w:pPr>
      <w:r w:rsidRPr="00E66927">
        <w:t xml:space="preserve">от </w:t>
      </w:r>
      <w:r w:rsidR="001C6321">
        <w:t>____________</w:t>
      </w:r>
      <w:r w:rsidRPr="00E66927">
        <w:t xml:space="preserve"> </w:t>
      </w:r>
      <w:r w:rsidRPr="00E66927">
        <w:rPr>
          <w:sz w:val="24"/>
          <w:szCs w:val="24"/>
        </w:rPr>
        <w:t xml:space="preserve"> </w:t>
      </w:r>
      <w:r w:rsidR="00616F7B" w:rsidRPr="00E66927">
        <w:t xml:space="preserve">№ </w:t>
      </w:r>
      <w:r w:rsidR="001C6321">
        <w:t>_________</w:t>
      </w:r>
    </w:p>
    <w:p w:rsidR="00D12D0A" w:rsidRPr="00E66927" w:rsidRDefault="00D12D0A" w:rsidP="00D12D0A">
      <w:pPr>
        <w:autoSpaceDE w:val="0"/>
        <w:autoSpaceDN w:val="0"/>
        <w:adjustRightInd w:val="0"/>
        <w:jc w:val="center"/>
        <w:rPr>
          <w:sz w:val="28"/>
          <w:szCs w:val="28"/>
        </w:rPr>
      </w:pPr>
    </w:p>
    <w:p w:rsidR="001C6321" w:rsidRPr="001C6321" w:rsidRDefault="001C6321" w:rsidP="001C6321">
      <w:pPr>
        <w:autoSpaceDE w:val="0"/>
        <w:autoSpaceDN w:val="0"/>
        <w:adjustRightInd w:val="0"/>
        <w:jc w:val="center"/>
        <w:rPr>
          <w:b/>
          <w:sz w:val="28"/>
          <w:szCs w:val="28"/>
        </w:rPr>
      </w:pPr>
      <w:r w:rsidRPr="001C6321">
        <w:rPr>
          <w:b/>
          <w:sz w:val="28"/>
          <w:szCs w:val="28"/>
        </w:rPr>
        <w:t>Программа профилактики нарушений обязательных требований, требований, установленных муниципальными правовыми актами на 20</w:t>
      </w:r>
      <w:r w:rsidR="00FB47D3">
        <w:rPr>
          <w:b/>
          <w:sz w:val="28"/>
          <w:szCs w:val="28"/>
        </w:rPr>
        <w:t>2</w:t>
      </w:r>
      <w:r w:rsidR="00292E69">
        <w:rPr>
          <w:b/>
          <w:sz w:val="28"/>
          <w:szCs w:val="28"/>
        </w:rPr>
        <w:t>1</w:t>
      </w:r>
      <w:r w:rsidRPr="001C6321">
        <w:rPr>
          <w:b/>
          <w:sz w:val="28"/>
          <w:szCs w:val="28"/>
        </w:rPr>
        <w:t xml:space="preserve"> год и плановый период 20</w:t>
      </w:r>
      <w:r w:rsidR="00FB47D3">
        <w:rPr>
          <w:b/>
          <w:sz w:val="28"/>
          <w:szCs w:val="28"/>
        </w:rPr>
        <w:t>2</w:t>
      </w:r>
      <w:r w:rsidR="00292E69">
        <w:rPr>
          <w:b/>
          <w:sz w:val="28"/>
          <w:szCs w:val="28"/>
        </w:rPr>
        <w:t>2</w:t>
      </w:r>
      <w:r w:rsidRPr="001C6321">
        <w:rPr>
          <w:b/>
          <w:sz w:val="28"/>
          <w:szCs w:val="28"/>
        </w:rPr>
        <w:t>-202</w:t>
      </w:r>
      <w:r w:rsidR="00292E69">
        <w:rPr>
          <w:b/>
          <w:sz w:val="28"/>
          <w:szCs w:val="28"/>
        </w:rPr>
        <w:t>3</w:t>
      </w:r>
      <w:r w:rsidRPr="001C6321">
        <w:rPr>
          <w:b/>
          <w:sz w:val="28"/>
          <w:szCs w:val="28"/>
        </w:rPr>
        <w:t xml:space="preserve"> годов</w:t>
      </w:r>
    </w:p>
    <w:p w:rsidR="00D12D0A" w:rsidRPr="00E66927" w:rsidRDefault="00D12D0A" w:rsidP="00D12D0A">
      <w:pPr>
        <w:autoSpaceDE w:val="0"/>
        <w:autoSpaceDN w:val="0"/>
        <w:adjustRightInd w:val="0"/>
        <w:jc w:val="center"/>
        <w:rPr>
          <w:b/>
          <w:sz w:val="28"/>
          <w:szCs w:val="28"/>
        </w:rPr>
      </w:pPr>
    </w:p>
    <w:p w:rsidR="00D12D0A" w:rsidRPr="00E66927" w:rsidRDefault="00D12D0A" w:rsidP="00D12D0A">
      <w:pPr>
        <w:autoSpaceDE w:val="0"/>
        <w:autoSpaceDN w:val="0"/>
        <w:adjustRightInd w:val="0"/>
        <w:jc w:val="center"/>
        <w:rPr>
          <w:b/>
          <w:sz w:val="28"/>
          <w:szCs w:val="28"/>
        </w:rPr>
      </w:pPr>
    </w:p>
    <w:p w:rsidR="001C6321" w:rsidRPr="001C6321" w:rsidRDefault="001C6321" w:rsidP="001C6321">
      <w:pPr>
        <w:pStyle w:val="ac"/>
        <w:autoSpaceDE w:val="0"/>
        <w:autoSpaceDN w:val="0"/>
        <w:adjustRightInd w:val="0"/>
        <w:jc w:val="center"/>
        <w:rPr>
          <w:b/>
          <w:sz w:val="28"/>
          <w:szCs w:val="28"/>
        </w:rPr>
      </w:pPr>
      <w:r w:rsidRPr="001C6321">
        <w:rPr>
          <w:b/>
          <w:sz w:val="28"/>
          <w:szCs w:val="28"/>
        </w:rPr>
        <w:t>1. Анализ, оценка и статистические показатели состояния подконтрольной сферы</w:t>
      </w:r>
    </w:p>
    <w:p w:rsidR="00833E8D" w:rsidRPr="00E66927" w:rsidRDefault="00833E8D" w:rsidP="00833E8D">
      <w:pPr>
        <w:pStyle w:val="ac"/>
        <w:autoSpaceDE w:val="0"/>
        <w:autoSpaceDN w:val="0"/>
        <w:adjustRightInd w:val="0"/>
        <w:rPr>
          <w:sz w:val="28"/>
          <w:szCs w:val="28"/>
        </w:rPr>
      </w:pPr>
    </w:p>
    <w:p w:rsidR="00BB0D2F" w:rsidRDefault="001C6321" w:rsidP="00BB0D2F">
      <w:pPr>
        <w:spacing w:after="200" w:line="276" w:lineRule="auto"/>
        <w:ind w:firstLine="680"/>
        <w:jc w:val="both"/>
        <w:rPr>
          <w:rFonts w:eastAsia="Calibri"/>
          <w:sz w:val="28"/>
          <w:szCs w:val="28"/>
          <w:lang w:eastAsia="en-US"/>
        </w:rPr>
      </w:pPr>
      <w:proofErr w:type="gramStart"/>
      <w:r w:rsidRPr="001C6321">
        <w:rPr>
          <w:rFonts w:eastAsia="Calibri"/>
          <w:sz w:val="28"/>
          <w:szCs w:val="28"/>
          <w:lang w:eastAsia="en-US"/>
        </w:rPr>
        <w:t xml:space="preserve">Настоящая </w:t>
      </w:r>
      <w:r w:rsidR="00AF2A5B">
        <w:rPr>
          <w:rFonts w:eastAsia="Calibri"/>
          <w:sz w:val="28"/>
          <w:szCs w:val="28"/>
          <w:lang w:eastAsia="en-US"/>
        </w:rPr>
        <w:t>п</w:t>
      </w:r>
      <w:r w:rsidRPr="001C6321">
        <w:rPr>
          <w:rFonts w:eastAsia="Calibri"/>
          <w:sz w:val="28"/>
          <w:szCs w:val="28"/>
          <w:lang w:eastAsia="en-US"/>
        </w:rPr>
        <w:t xml:space="preserve">рограмма профилактики нарушений обязательных требований, требований, установленных муниципальными правовыми актами (далее - Программа), направлена на предупреждение нарушений обязательных требований, требований, установленных муниципальными правовыми актами, соблюдение которых оценивается органом муниципального контроля (администрацией города </w:t>
      </w:r>
      <w:r w:rsidR="0089261A" w:rsidRPr="00AF2A5B">
        <w:rPr>
          <w:rFonts w:eastAsia="Calibri"/>
          <w:sz w:val="28"/>
          <w:szCs w:val="28"/>
          <w:lang w:eastAsia="en-US"/>
        </w:rPr>
        <w:t>Дивногорска</w:t>
      </w:r>
      <w:r w:rsidRPr="001C6321">
        <w:rPr>
          <w:rFonts w:eastAsia="Calibri"/>
          <w:sz w:val="28"/>
          <w:szCs w:val="28"/>
          <w:lang w:eastAsia="en-US"/>
        </w:rPr>
        <w:t>) при проведении мероприятий по контролю, разработана в целях организации проведения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соблюдение которых оценивается</w:t>
      </w:r>
      <w:proofErr w:type="gramEnd"/>
      <w:r w:rsidRPr="001C6321">
        <w:rPr>
          <w:rFonts w:eastAsia="Calibri"/>
          <w:sz w:val="28"/>
          <w:szCs w:val="28"/>
          <w:lang w:eastAsia="en-US"/>
        </w:rPr>
        <w:t xml:space="preserve"> органом муниципального контроля при организации и осуществлении мероприятий по контролю.</w:t>
      </w:r>
      <w:r w:rsidRPr="001C6321">
        <w:rPr>
          <w:rFonts w:eastAsia="Calibri"/>
          <w:sz w:val="28"/>
          <w:szCs w:val="28"/>
          <w:lang w:eastAsia="en-US"/>
        </w:rPr>
        <w:br/>
        <w:t>Программа предусматривает комплекс мероприятий по профилактик</w:t>
      </w:r>
      <w:r w:rsidR="00FB47D3">
        <w:rPr>
          <w:rFonts w:eastAsia="Calibri"/>
          <w:sz w:val="28"/>
          <w:szCs w:val="28"/>
          <w:lang w:eastAsia="en-US"/>
        </w:rPr>
        <w:t>е</w:t>
      </w:r>
      <w:r w:rsidRPr="001C6321">
        <w:rPr>
          <w:rFonts w:eastAsia="Calibri"/>
          <w:sz w:val="28"/>
          <w:szCs w:val="28"/>
          <w:lang w:eastAsia="en-US"/>
        </w:rPr>
        <w:t xml:space="preserve"> нарушений обязательных требований, требований, установленных муниципальными правовыми актами в сфере земельных отношений в границах городского округа город </w:t>
      </w:r>
      <w:r w:rsidR="0089261A" w:rsidRPr="00AF2A5B">
        <w:rPr>
          <w:rFonts w:eastAsia="Calibri"/>
          <w:sz w:val="28"/>
          <w:szCs w:val="28"/>
          <w:lang w:eastAsia="en-US"/>
        </w:rPr>
        <w:t>Дивногорск</w:t>
      </w:r>
      <w:r w:rsidRPr="001C6321">
        <w:rPr>
          <w:rFonts w:eastAsia="Calibri"/>
          <w:sz w:val="28"/>
          <w:szCs w:val="28"/>
          <w:lang w:eastAsia="en-US"/>
        </w:rPr>
        <w:t>, оценка соблюдения которых является предметом следующих видов муниципального контроля: </w:t>
      </w:r>
      <w:r w:rsidRPr="001C6321">
        <w:rPr>
          <w:rFonts w:eastAsia="Calibri"/>
          <w:sz w:val="28"/>
          <w:szCs w:val="28"/>
          <w:lang w:eastAsia="en-US"/>
        </w:rPr>
        <w:br/>
        <w:t xml:space="preserve">муниципальный земельный контроль за соблюдением юридическими лицами, индивидуальными предпринимателями требований законодательства Российской Федерации, законодательства </w:t>
      </w:r>
      <w:r w:rsidR="0089261A" w:rsidRPr="00AF2A5B">
        <w:rPr>
          <w:rFonts w:eastAsia="Calibri"/>
          <w:sz w:val="28"/>
          <w:szCs w:val="28"/>
          <w:lang w:eastAsia="en-US"/>
        </w:rPr>
        <w:t xml:space="preserve">муниципального образования </w:t>
      </w:r>
      <w:proofErr w:type="spellStart"/>
      <w:r w:rsidR="0089261A" w:rsidRPr="00AF2A5B">
        <w:rPr>
          <w:rFonts w:eastAsia="Calibri"/>
          <w:sz w:val="28"/>
          <w:szCs w:val="28"/>
          <w:lang w:eastAsia="en-US"/>
        </w:rPr>
        <w:t>г</w:t>
      </w:r>
      <w:proofErr w:type="gramStart"/>
      <w:r w:rsidR="0089261A" w:rsidRPr="00AF2A5B">
        <w:rPr>
          <w:rFonts w:eastAsia="Calibri"/>
          <w:sz w:val="28"/>
          <w:szCs w:val="28"/>
          <w:lang w:eastAsia="en-US"/>
        </w:rPr>
        <w:t>.Д</w:t>
      </w:r>
      <w:proofErr w:type="gramEnd"/>
      <w:r w:rsidR="0089261A" w:rsidRPr="00AF2A5B">
        <w:rPr>
          <w:rFonts w:eastAsia="Calibri"/>
          <w:sz w:val="28"/>
          <w:szCs w:val="28"/>
          <w:lang w:eastAsia="en-US"/>
        </w:rPr>
        <w:t>ивногорск</w:t>
      </w:r>
      <w:proofErr w:type="spellEnd"/>
      <w:r w:rsidRPr="001C6321">
        <w:rPr>
          <w:rFonts w:eastAsia="Calibri"/>
          <w:sz w:val="28"/>
          <w:szCs w:val="28"/>
          <w:lang w:eastAsia="en-US"/>
        </w:rPr>
        <w:t xml:space="preserve"> в отношении объектов земельных отношений, за нарушение которых законодательством Российской Федерации, законодательством </w:t>
      </w:r>
      <w:r w:rsidR="0089261A" w:rsidRPr="00AF2A5B">
        <w:rPr>
          <w:rFonts w:eastAsia="Calibri"/>
          <w:sz w:val="28"/>
          <w:szCs w:val="28"/>
          <w:lang w:eastAsia="en-US"/>
        </w:rPr>
        <w:t xml:space="preserve">муниципального образования г. Дивногорск </w:t>
      </w:r>
      <w:r w:rsidRPr="001C6321">
        <w:rPr>
          <w:rFonts w:eastAsia="Calibri"/>
          <w:sz w:val="28"/>
          <w:szCs w:val="28"/>
          <w:lang w:eastAsia="en-US"/>
        </w:rPr>
        <w:t>предусмотрена административная и иная ответственность</w:t>
      </w:r>
      <w:r w:rsidR="0089261A" w:rsidRPr="00AF2A5B">
        <w:rPr>
          <w:rFonts w:eastAsia="Calibri"/>
          <w:sz w:val="28"/>
          <w:szCs w:val="28"/>
          <w:lang w:eastAsia="en-US"/>
        </w:rPr>
        <w:t>.</w:t>
      </w:r>
    </w:p>
    <w:p w:rsidR="00604D86" w:rsidRDefault="001C6321" w:rsidP="00BB0D2F">
      <w:pPr>
        <w:spacing w:after="200" w:line="276" w:lineRule="auto"/>
        <w:ind w:firstLine="680"/>
        <w:jc w:val="both"/>
        <w:rPr>
          <w:rFonts w:eastAsia="Calibri"/>
          <w:sz w:val="28"/>
          <w:szCs w:val="28"/>
          <w:lang w:eastAsia="en-US"/>
        </w:rPr>
      </w:pPr>
      <w:r w:rsidRPr="001C6321">
        <w:rPr>
          <w:rFonts w:eastAsia="Calibri"/>
          <w:sz w:val="28"/>
          <w:szCs w:val="28"/>
          <w:lang w:eastAsia="en-US"/>
        </w:rPr>
        <w:lastRenderedPageBreak/>
        <w:t>Согласно данным Федерального государственного статистического наблюдения по форме № 1 - контроль «Сведения об осуществлении государственного контроля (надзора) и муниципального контроля»:</w:t>
      </w:r>
      <w:r w:rsidRPr="001C6321">
        <w:rPr>
          <w:rFonts w:eastAsia="Calibri"/>
          <w:sz w:val="28"/>
          <w:szCs w:val="28"/>
          <w:lang w:eastAsia="en-US"/>
        </w:rPr>
        <w:br/>
      </w:r>
    </w:p>
    <w:p w:rsidR="001C6321" w:rsidRPr="001C6321" w:rsidRDefault="001C6321" w:rsidP="00BB0D2F">
      <w:pPr>
        <w:spacing w:after="200" w:line="276" w:lineRule="auto"/>
        <w:ind w:firstLine="680"/>
        <w:jc w:val="both"/>
        <w:rPr>
          <w:rFonts w:eastAsia="Calibri"/>
          <w:sz w:val="28"/>
          <w:szCs w:val="28"/>
          <w:lang w:eastAsia="en-US"/>
        </w:rPr>
      </w:pPr>
      <w:r w:rsidRPr="001C6321">
        <w:rPr>
          <w:rFonts w:eastAsia="Calibri"/>
          <w:sz w:val="28"/>
          <w:szCs w:val="28"/>
          <w:lang w:eastAsia="en-US"/>
        </w:rPr>
        <w:t>Динамика числа проверок при осуществлении муни</w:t>
      </w:r>
      <w:r w:rsidR="0089261A" w:rsidRPr="00AF2A5B">
        <w:rPr>
          <w:rFonts w:eastAsia="Calibri"/>
          <w:sz w:val="28"/>
          <w:szCs w:val="28"/>
          <w:lang w:eastAsia="en-US"/>
        </w:rPr>
        <w:t>ципального земельного контроля:</w:t>
      </w:r>
    </w:p>
    <w:tbl>
      <w:tblPr>
        <w:tblW w:w="0" w:type="auto"/>
        <w:tblCellMar>
          <w:left w:w="0" w:type="dxa"/>
          <w:right w:w="0" w:type="dxa"/>
        </w:tblCellMar>
        <w:tblLook w:val="04A0" w:firstRow="1" w:lastRow="0" w:firstColumn="1" w:lastColumn="0" w:noHBand="0" w:noVBand="1"/>
      </w:tblPr>
      <w:tblGrid>
        <w:gridCol w:w="4805"/>
        <w:gridCol w:w="858"/>
        <w:gridCol w:w="924"/>
        <w:gridCol w:w="858"/>
      </w:tblGrid>
      <w:tr w:rsidR="001C6321" w:rsidRPr="001C6321" w:rsidTr="0098257E">
        <w:trPr>
          <w:trHeight w:val="15"/>
        </w:trPr>
        <w:tc>
          <w:tcPr>
            <w:tcW w:w="4805" w:type="dxa"/>
            <w:hideMark/>
          </w:tcPr>
          <w:p w:rsidR="001C6321" w:rsidRPr="001C6321" w:rsidRDefault="001C6321" w:rsidP="00AF2A5B">
            <w:pPr>
              <w:spacing w:after="200" w:line="276" w:lineRule="auto"/>
              <w:jc w:val="both"/>
              <w:rPr>
                <w:rFonts w:eastAsia="Calibri"/>
                <w:sz w:val="28"/>
                <w:szCs w:val="28"/>
                <w:lang w:eastAsia="en-US"/>
              </w:rPr>
            </w:pPr>
          </w:p>
        </w:tc>
        <w:tc>
          <w:tcPr>
            <w:tcW w:w="739" w:type="dxa"/>
            <w:hideMark/>
          </w:tcPr>
          <w:p w:rsidR="001C6321" w:rsidRPr="001C6321" w:rsidRDefault="001C6321" w:rsidP="00AF2A5B">
            <w:pPr>
              <w:spacing w:after="200" w:line="276" w:lineRule="auto"/>
              <w:jc w:val="both"/>
              <w:rPr>
                <w:rFonts w:eastAsia="Calibri"/>
                <w:sz w:val="28"/>
                <w:szCs w:val="28"/>
                <w:lang w:eastAsia="en-US"/>
              </w:rPr>
            </w:pPr>
          </w:p>
        </w:tc>
        <w:tc>
          <w:tcPr>
            <w:tcW w:w="924" w:type="dxa"/>
            <w:hideMark/>
          </w:tcPr>
          <w:p w:rsidR="001C6321" w:rsidRPr="001C6321" w:rsidRDefault="001C6321" w:rsidP="00AF2A5B">
            <w:pPr>
              <w:spacing w:after="200" w:line="276" w:lineRule="auto"/>
              <w:jc w:val="both"/>
              <w:rPr>
                <w:rFonts w:eastAsia="Calibri"/>
                <w:sz w:val="28"/>
                <w:szCs w:val="28"/>
                <w:lang w:eastAsia="en-US"/>
              </w:rPr>
            </w:pPr>
          </w:p>
        </w:tc>
        <w:tc>
          <w:tcPr>
            <w:tcW w:w="739" w:type="dxa"/>
            <w:hideMark/>
          </w:tcPr>
          <w:p w:rsidR="001C6321" w:rsidRPr="001C6321" w:rsidRDefault="001C6321" w:rsidP="00AF2A5B">
            <w:pPr>
              <w:spacing w:after="200" w:line="276" w:lineRule="auto"/>
              <w:jc w:val="both"/>
              <w:rPr>
                <w:rFonts w:eastAsia="Calibri"/>
                <w:sz w:val="28"/>
                <w:szCs w:val="28"/>
                <w:lang w:eastAsia="en-US"/>
              </w:rPr>
            </w:pPr>
          </w:p>
        </w:tc>
      </w:tr>
      <w:tr w:rsidR="001C6321" w:rsidRPr="001C6321" w:rsidTr="0098257E">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AF2A5B">
            <w:pPr>
              <w:spacing w:after="200" w:line="276" w:lineRule="auto"/>
              <w:jc w:val="both"/>
              <w:rPr>
                <w:rFonts w:eastAsia="Calibri"/>
                <w:sz w:val="28"/>
                <w:szCs w:val="28"/>
                <w:lang w:eastAsia="en-US"/>
              </w:rPr>
            </w:pPr>
            <w:r w:rsidRPr="001C6321">
              <w:rPr>
                <w:rFonts w:eastAsia="Calibri"/>
                <w:sz w:val="28"/>
                <w:szCs w:val="28"/>
                <w:lang w:eastAsia="en-US"/>
              </w:rPr>
              <w:t>Вид контроля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292E69">
            <w:pPr>
              <w:spacing w:after="200" w:line="276" w:lineRule="auto"/>
              <w:jc w:val="both"/>
              <w:rPr>
                <w:rFonts w:eastAsia="Calibri"/>
                <w:sz w:val="28"/>
                <w:szCs w:val="28"/>
                <w:lang w:eastAsia="en-US"/>
              </w:rPr>
            </w:pPr>
            <w:r w:rsidRPr="001C6321">
              <w:rPr>
                <w:rFonts w:eastAsia="Calibri"/>
                <w:sz w:val="28"/>
                <w:szCs w:val="28"/>
                <w:lang w:eastAsia="en-US"/>
              </w:rPr>
              <w:t>201</w:t>
            </w:r>
            <w:r w:rsidR="00292E69">
              <w:rPr>
                <w:rFonts w:eastAsia="Calibri"/>
                <w:sz w:val="28"/>
                <w:szCs w:val="28"/>
                <w:lang w:eastAsia="en-US"/>
              </w:rPr>
              <w:t>8</w:t>
            </w:r>
            <w:r w:rsidRPr="001C6321">
              <w:rPr>
                <w:rFonts w:eastAsia="Calibri"/>
                <w:sz w:val="28"/>
                <w:szCs w:val="28"/>
                <w:lang w:eastAsia="en-US"/>
              </w:rPr>
              <w:t xml:space="preserve">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292E69">
            <w:pPr>
              <w:spacing w:after="200" w:line="276" w:lineRule="auto"/>
              <w:jc w:val="both"/>
              <w:rPr>
                <w:rFonts w:eastAsia="Calibri"/>
                <w:sz w:val="28"/>
                <w:szCs w:val="28"/>
                <w:lang w:eastAsia="en-US"/>
              </w:rPr>
            </w:pPr>
            <w:r w:rsidRPr="001C6321">
              <w:rPr>
                <w:rFonts w:eastAsia="Calibri"/>
                <w:sz w:val="28"/>
                <w:szCs w:val="28"/>
                <w:lang w:eastAsia="en-US"/>
              </w:rPr>
              <w:t>201</w:t>
            </w:r>
            <w:r w:rsidR="00292E69">
              <w:rPr>
                <w:rFonts w:eastAsia="Calibri"/>
                <w:sz w:val="28"/>
                <w:szCs w:val="28"/>
                <w:lang w:eastAsia="en-US"/>
              </w:rPr>
              <w:t>9</w:t>
            </w:r>
            <w:r w:rsidRPr="001C6321">
              <w:rPr>
                <w:rFonts w:eastAsia="Calibri"/>
                <w:sz w:val="28"/>
                <w:szCs w:val="28"/>
                <w:lang w:eastAsia="en-US"/>
              </w:rPr>
              <w:t xml:space="preserve">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292E69">
            <w:pPr>
              <w:spacing w:after="200" w:line="276" w:lineRule="auto"/>
              <w:jc w:val="both"/>
              <w:rPr>
                <w:rFonts w:eastAsia="Calibri"/>
                <w:sz w:val="28"/>
                <w:szCs w:val="28"/>
                <w:lang w:eastAsia="en-US"/>
              </w:rPr>
            </w:pPr>
            <w:r w:rsidRPr="001C6321">
              <w:rPr>
                <w:rFonts w:eastAsia="Calibri"/>
                <w:sz w:val="28"/>
                <w:szCs w:val="28"/>
                <w:lang w:eastAsia="en-US"/>
              </w:rPr>
              <w:t>20</w:t>
            </w:r>
            <w:r w:rsidR="00292E69">
              <w:rPr>
                <w:rFonts w:eastAsia="Calibri"/>
                <w:sz w:val="28"/>
                <w:szCs w:val="28"/>
                <w:lang w:eastAsia="en-US"/>
              </w:rPr>
              <w:t>20</w:t>
            </w:r>
            <w:r w:rsidRPr="001C6321">
              <w:rPr>
                <w:rFonts w:eastAsia="Calibri"/>
                <w:sz w:val="28"/>
                <w:szCs w:val="28"/>
                <w:lang w:eastAsia="en-US"/>
              </w:rPr>
              <w:br/>
              <w:t>год</w:t>
            </w:r>
          </w:p>
        </w:tc>
      </w:tr>
      <w:tr w:rsidR="001C6321" w:rsidRPr="001C6321" w:rsidTr="0098257E">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AF2A5B">
            <w:pPr>
              <w:spacing w:after="200" w:line="276" w:lineRule="auto"/>
              <w:jc w:val="both"/>
              <w:rPr>
                <w:rFonts w:eastAsia="Calibri"/>
                <w:sz w:val="28"/>
                <w:szCs w:val="28"/>
                <w:lang w:eastAsia="en-US"/>
              </w:rPr>
            </w:pPr>
            <w:r w:rsidRPr="001C6321">
              <w:rPr>
                <w:rFonts w:eastAsia="Calibri"/>
                <w:sz w:val="28"/>
                <w:szCs w:val="28"/>
                <w:lang w:eastAsia="en-US"/>
              </w:rPr>
              <w:t>земельный контроль</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292E69" w:rsidP="00AF2A5B">
            <w:pPr>
              <w:spacing w:after="200" w:line="276" w:lineRule="auto"/>
              <w:jc w:val="both"/>
              <w:rPr>
                <w:rFonts w:eastAsia="Calibri"/>
                <w:sz w:val="28"/>
                <w:szCs w:val="28"/>
                <w:lang w:eastAsia="en-US"/>
              </w:rPr>
            </w:pPr>
            <w:r>
              <w:rPr>
                <w:rFonts w:eastAsia="Calibri"/>
                <w:sz w:val="28"/>
                <w:szCs w:val="28"/>
                <w:lang w:eastAsia="en-US"/>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292E69" w:rsidP="00AF2A5B">
            <w:pPr>
              <w:spacing w:after="200" w:line="276" w:lineRule="auto"/>
              <w:jc w:val="both"/>
              <w:rPr>
                <w:rFonts w:eastAsia="Calibri"/>
                <w:sz w:val="28"/>
                <w:szCs w:val="28"/>
                <w:lang w:eastAsia="en-US"/>
              </w:rPr>
            </w:pPr>
            <w:r>
              <w:rPr>
                <w:rFonts w:eastAsia="Calibri"/>
                <w:sz w:val="28"/>
                <w:szCs w:val="28"/>
                <w:lang w:eastAsia="en-US"/>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292E69" w:rsidP="00AF2A5B">
            <w:pPr>
              <w:spacing w:after="200" w:line="276" w:lineRule="auto"/>
              <w:jc w:val="both"/>
              <w:rPr>
                <w:rFonts w:eastAsia="Calibri"/>
                <w:sz w:val="28"/>
                <w:szCs w:val="28"/>
                <w:lang w:eastAsia="en-US"/>
              </w:rPr>
            </w:pPr>
            <w:r>
              <w:rPr>
                <w:rFonts w:eastAsia="Calibri"/>
                <w:sz w:val="28"/>
                <w:szCs w:val="28"/>
                <w:lang w:eastAsia="en-US"/>
              </w:rPr>
              <w:t>1</w:t>
            </w:r>
          </w:p>
        </w:tc>
      </w:tr>
    </w:tbl>
    <w:p w:rsidR="00604D86" w:rsidRDefault="00604D86" w:rsidP="00BB0D2F">
      <w:pPr>
        <w:spacing w:line="276" w:lineRule="auto"/>
        <w:jc w:val="both"/>
        <w:rPr>
          <w:rFonts w:eastAsia="Calibri"/>
          <w:sz w:val="28"/>
          <w:szCs w:val="28"/>
          <w:lang w:eastAsia="en-US"/>
        </w:rPr>
      </w:pPr>
    </w:p>
    <w:p w:rsidR="00BB0D2F" w:rsidRDefault="001C6321" w:rsidP="00BB0D2F">
      <w:pPr>
        <w:spacing w:line="276" w:lineRule="auto"/>
        <w:jc w:val="both"/>
        <w:rPr>
          <w:rFonts w:eastAsia="Calibri"/>
          <w:sz w:val="28"/>
          <w:szCs w:val="28"/>
          <w:lang w:eastAsia="en-US"/>
        </w:rPr>
      </w:pPr>
      <w:r w:rsidRPr="001C6321">
        <w:rPr>
          <w:rFonts w:eastAsia="Calibri"/>
          <w:sz w:val="28"/>
          <w:szCs w:val="28"/>
          <w:lang w:eastAsia="en-US"/>
        </w:rPr>
        <w:br/>
      </w:r>
      <w:r w:rsidR="00BB0D2F">
        <w:rPr>
          <w:rFonts w:eastAsia="Calibri"/>
          <w:sz w:val="28"/>
          <w:szCs w:val="28"/>
          <w:lang w:eastAsia="en-US"/>
        </w:rPr>
        <w:t xml:space="preserve">        </w:t>
      </w:r>
      <w:r w:rsidRPr="001C6321">
        <w:rPr>
          <w:rFonts w:eastAsia="Calibri"/>
          <w:sz w:val="28"/>
          <w:szCs w:val="28"/>
          <w:lang w:eastAsia="en-US"/>
        </w:rPr>
        <w:t>Эксперты и представители экспертных организаций к проведению проверок не привлекались.</w:t>
      </w:r>
    </w:p>
    <w:p w:rsidR="00BB0D2F" w:rsidRDefault="00BB0D2F" w:rsidP="00BB0D2F">
      <w:pPr>
        <w:spacing w:line="276" w:lineRule="auto"/>
        <w:jc w:val="both"/>
        <w:rPr>
          <w:rFonts w:eastAsia="Calibri"/>
          <w:sz w:val="28"/>
          <w:szCs w:val="28"/>
          <w:lang w:eastAsia="en-US"/>
        </w:rPr>
      </w:pPr>
      <w:r>
        <w:rPr>
          <w:rFonts w:eastAsia="Calibri"/>
          <w:sz w:val="28"/>
          <w:szCs w:val="28"/>
          <w:lang w:eastAsia="en-US"/>
        </w:rPr>
        <w:t xml:space="preserve">       </w:t>
      </w:r>
      <w:r w:rsidR="001C6321" w:rsidRPr="001C6321">
        <w:rPr>
          <w:rFonts w:eastAsia="Calibri"/>
          <w:sz w:val="28"/>
          <w:szCs w:val="28"/>
          <w:lang w:eastAsia="en-US"/>
        </w:rPr>
        <w:t>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r w:rsidR="001C6321" w:rsidRPr="001C6321">
        <w:rPr>
          <w:rFonts w:eastAsia="Calibri"/>
          <w:sz w:val="28"/>
          <w:szCs w:val="28"/>
          <w:lang w:eastAsia="en-US"/>
        </w:rPr>
        <w:br/>
      </w:r>
      <w:r>
        <w:rPr>
          <w:rFonts w:eastAsia="Calibri"/>
          <w:sz w:val="28"/>
          <w:szCs w:val="28"/>
          <w:lang w:eastAsia="en-US"/>
        </w:rPr>
        <w:t xml:space="preserve">        В</w:t>
      </w:r>
      <w:r w:rsidR="001C6321" w:rsidRPr="001C6321">
        <w:rPr>
          <w:rFonts w:eastAsia="Calibri"/>
          <w:sz w:val="28"/>
          <w:szCs w:val="28"/>
          <w:lang w:eastAsia="en-US"/>
        </w:rPr>
        <w:t xml:space="preserve">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земельного контроля осуществлялись следующие мероприятия:</w:t>
      </w:r>
    </w:p>
    <w:p w:rsidR="00BB0D2F" w:rsidRDefault="00BB0D2F" w:rsidP="00BB0D2F">
      <w:pPr>
        <w:spacing w:line="276" w:lineRule="auto"/>
        <w:ind w:firstLine="680"/>
        <w:jc w:val="both"/>
        <w:rPr>
          <w:rFonts w:eastAsia="Calibri"/>
          <w:sz w:val="28"/>
          <w:szCs w:val="28"/>
          <w:lang w:eastAsia="en-US"/>
        </w:rPr>
      </w:pPr>
      <w:proofErr w:type="gramStart"/>
      <w:r>
        <w:rPr>
          <w:rFonts w:eastAsia="Calibri"/>
          <w:sz w:val="28"/>
          <w:szCs w:val="28"/>
          <w:lang w:eastAsia="en-US"/>
        </w:rPr>
        <w:t xml:space="preserve">- </w:t>
      </w:r>
      <w:r w:rsidR="001C6321" w:rsidRPr="001C6321">
        <w:rPr>
          <w:rFonts w:eastAsia="Calibri"/>
          <w:sz w:val="28"/>
          <w:szCs w:val="28"/>
          <w:lang w:eastAsia="en-US"/>
        </w:rPr>
        <w:t xml:space="preserve">размещен на официальном сайте администрации города </w:t>
      </w:r>
      <w:r w:rsidR="00DA48B3" w:rsidRPr="00AF2A5B">
        <w:rPr>
          <w:rFonts w:eastAsia="Calibri"/>
          <w:sz w:val="28"/>
          <w:szCs w:val="28"/>
          <w:lang w:eastAsia="en-US"/>
        </w:rPr>
        <w:t>Дивногорска</w:t>
      </w:r>
      <w:r w:rsidR="001C6321" w:rsidRPr="001C6321">
        <w:rPr>
          <w:rFonts w:eastAsia="Calibri"/>
          <w:sz w:val="28"/>
          <w:szCs w:val="28"/>
          <w:lang w:eastAsia="en-US"/>
        </w:rPr>
        <w:t xml:space="preserve"> перечень нормативных правовых актов, содержащих обязательные требования, оценка соблюдения которых является предметом муниципального земельного контроля;</w:t>
      </w:r>
      <w:proofErr w:type="gramEnd"/>
    </w:p>
    <w:p w:rsidR="00BB0D2F" w:rsidRDefault="00BB0D2F" w:rsidP="00BB0D2F">
      <w:pPr>
        <w:spacing w:line="276" w:lineRule="auto"/>
        <w:ind w:firstLine="680"/>
        <w:jc w:val="both"/>
        <w:rPr>
          <w:rFonts w:eastAsia="Calibri"/>
          <w:sz w:val="28"/>
          <w:szCs w:val="28"/>
          <w:lang w:eastAsia="en-US"/>
        </w:rPr>
      </w:pPr>
      <w:r>
        <w:rPr>
          <w:rFonts w:eastAsia="Calibri"/>
          <w:sz w:val="28"/>
          <w:szCs w:val="28"/>
          <w:lang w:eastAsia="en-US"/>
        </w:rPr>
        <w:t xml:space="preserve">- </w:t>
      </w:r>
      <w:r w:rsidR="001C6321" w:rsidRPr="001C6321">
        <w:rPr>
          <w:rFonts w:eastAsia="Calibri"/>
          <w:sz w:val="28"/>
          <w:szCs w:val="28"/>
          <w:lang w:eastAsia="en-US"/>
        </w:rPr>
        <w:t>подготовлен</w:t>
      </w:r>
      <w:r w:rsidR="00DA48B3" w:rsidRPr="00AF2A5B">
        <w:rPr>
          <w:rFonts w:eastAsia="Calibri"/>
          <w:sz w:val="28"/>
          <w:szCs w:val="28"/>
          <w:lang w:eastAsia="en-US"/>
        </w:rPr>
        <w:t>ы</w:t>
      </w:r>
      <w:r w:rsidR="001C6321" w:rsidRPr="001C6321">
        <w:rPr>
          <w:rFonts w:eastAsia="Calibri"/>
          <w:sz w:val="28"/>
          <w:szCs w:val="28"/>
          <w:lang w:eastAsia="en-US"/>
        </w:rPr>
        <w:t xml:space="preserve"> и размещены на официальном сайте администрации города </w:t>
      </w:r>
      <w:r w:rsidR="00DA48B3" w:rsidRPr="00AF2A5B">
        <w:rPr>
          <w:rFonts w:eastAsia="Calibri"/>
          <w:sz w:val="28"/>
          <w:szCs w:val="28"/>
          <w:lang w:eastAsia="en-US"/>
        </w:rPr>
        <w:t>Дивногорска доклады</w:t>
      </w:r>
      <w:r w:rsidR="001C6321" w:rsidRPr="001C6321">
        <w:rPr>
          <w:rFonts w:eastAsia="Calibri"/>
          <w:sz w:val="28"/>
          <w:szCs w:val="28"/>
          <w:lang w:eastAsia="en-US"/>
        </w:rPr>
        <w:t xml:space="preserve"> об осуществлении муниципального земельного контроля на территории городского округа город </w:t>
      </w:r>
      <w:proofErr w:type="spellStart"/>
      <w:r w:rsidR="00DA48B3" w:rsidRPr="00AF2A5B">
        <w:rPr>
          <w:rFonts w:eastAsia="Calibri"/>
          <w:sz w:val="28"/>
          <w:szCs w:val="28"/>
          <w:lang w:eastAsia="en-US"/>
        </w:rPr>
        <w:t>Дивнгорск</w:t>
      </w:r>
      <w:proofErr w:type="spellEnd"/>
      <w:r w:rsidR="001C6321" w:rsidRPr="001C6321">
        <w:rPr>
          <w:rFonts w:eastAsia="Calibri"/>
          <w:sz w:val="28"/>
          <w:szCs w:val="28"/>
          <w:lang w:eastAsia="en-US"/>
        </w:rPr>
        <w:t xml:space="preserve"> за 20</w:t>
      </w:r>
      <w:r w:rsidR="00152D0B">
        <w:rPr>
          <w:rFonts w:eastAsia="Calibri"/>
          <w:sz w:val="28"/>
          <w:szCs w:val="28"/>
          <w:lang w:eastAsia="en-US"/>
        </w:rPr>
        <w:t>19 и 2020</w:t>
      </w:r>
      <w:r w:rsidR="001C6321" w:rsidRPr="001C6321">
        <w:rPr>
          <w:rFonts w:eastAsia="Calibri"/>
          <w:sz w:val="28"/>
          <w:szCs w:val="28"/>
          <w:lang w:eastAsia="en-US"/>
        </w:rPr>
        <w:t xml:space="preserve"> гг. и об эффективности такого контроля;</w:t>
      </w:r>
    </w:p>
    <w:p w:rsidR="00604D86" w:rsidRDefault="00BB0D2F" w:rsidP="00604D86">
      <w:pPr>
        <w:spacing w:line="276" w:lineRule="auto"/>
        <w:ind w:firstLine="680"/>
        <w:jc w:val="both"/>
        <w:rPr>
          <w:rFonts w:eastAsia="Calibri"/>
          <w:sz w:val="28"/>
          <w:szCs w:val="28"/>
          <w:lang w:eastAsia="en-US"/>
        </w:rPr>
      </w:pPr>
      <w:r>
        <w:rPr>
          <w:rFonts w:eastAsia="Calibri"/>
          <w:sz w:val="28"/>
          <w:szCs w:val="28"/>
          <w:lang w:eastAsia="en-US"/>
        </w:rPr>
        <w:t xml:space="preserve">- </w:t>
      </w:r>
      <w:r w:rsidR="001C6321" w:rsidRPr="001C6321">
        <w:rPr>
          <w:rFonts w:eastAsia="Calibri"/>
          <w:sz w:val="28"/>
          <w:szCs w:val="28"/>
          <w:lang w:eastAsia="en-US"/>
        </w:rPr>
        <w:t xml:space="preserve">обобщена и размещена на официальном сайте администрации города </w:t>
      </w:r>
      <w:r w:rsidR="00DA48B3" w:rsidRPr="00AF2A5B">
        <w:rPr>
          <w:rFonts w:eastAsia="Calibri"/>
          <w:sz w:val="28"/>
          <w:szCs w:val="28"/>
          <w:lang w:eastAsia="en-US"/>
        </w:rPr>
        <w:t>Дивногорска</w:t>
      </w:r>
      <w:r w:rsidR="001C6321" w:rsidRPr="001C6321">
        <w:rPr>
          <w:rFonts w:eastAsia="Calibri"/>
          <w:sz w:val="28"/>
          <w:szCs w:val="28"/>
          <w:lang w:eastAsia="en-US"/>
        </w:rPr>
        <w:t xml:space="preserve"> практика осуществления муниципального земельного контроля с указанием наиболее часто встречающихся случаев нарушений </w:t>
      </w:r>
      <w:r w:rsidR="001C6321" w:rsidRPr="001C6321">
        <w:rPr>
          <w:rFonts w:eastAsia="Calibri"/>
          <w:sz w:val="28"/>
          <w:szCs w:val="28"/>
          <w:lang w:eastAsia="en-US"/>
        </w:rPr>
        <w:lastRenderedPageBreak/>
        <w:t>обязательных требований с рекомендациями в отношении мер, которые должны приниматься юридическими лицами в целях недопущения таких нарушений.</w:t>
      </w:r>
      <w:r w:rsidR="00604D86">
        <w:rPr>
          <w:rFonts w:eastAsia="Calibri"/>
          <w:sz w:val="28"/>
          <w:szCs w:val="28"/>
          <w:lang w:eastAsia="en-US"/>
        </w:rPr>
        <w:t xml:space="preserve"> </w:t>
      </w:r>
    </w:p>
    <w:p w:rsidR="00BB0D2F" w:rsidRDefault="001C6321" w:rsidP="00604D86">
      <w:pPr>
        <w:spacing w:line="276" w:lineRule="auto"/>
        <w:ind w:firstLine="680"/>
        <w:jc w:val="both"/>
        <w:rPr>
          <w:rFonts w:eastAsia="Calibri"/>
          <w:sz w:val="28"/>
          <w:szCs w:val="28"/>
          <w:lang w:eastAsia="en-US"/>
        </w:rPr>
      </w:pPr>
      <w:r w:rsidRPr="001C6321">
        <w:rPr>
          <w:rFonts w:eastAsia="Calibri"/>
          <w:sz w:val="28"/>
          <w:szCs w:val="28"/>
          <w:lang w:eastAsia="en-US"/>
        </w:rPr>
        <w:t>Предостережения о недопустимости нарушений обязательных требований при осуществлении муниципального земельного контроля юридическим лицам выдавались</w:t>
      </w:r>
      <w:r w:rsidR="00FB47D3">
        <w:rPr>
          <w:rFonts w:eastAsia="Calibri"/>
          <w:sz w:val="28"/>
          <w:szCs w:val="28"/>
          <w:lang w:eastAsia="en-US"/>
        </w:rPr>
        <w:t xml:space="preserve"> в 20</w:t>
      </w:r>
      <w:r w:rsidR="00152D0B">
        <w:rPr>
          <w:rFonts w:eastAsia="Calibri"/>
          <w:sz w:val="28"/>
          <w:szCs w:val="28"/>
          <w:lang w:eastAsia="en-US"/>
        </w:rPr>
        <w:t>20</w:t>
      </w:r>
      <w:r w:rsidR="00FB47D3">
        <w:rPr>
          <w:rFonts w:eastAsia="Calibri"/>
          <w:sz w:val="28"/>
          <w:szCs w:val="28"/>
          <w:lang w:eastAsia="en-US"/>
        </w:rPr>
        <w:t xml:space="preserve"> году</w:t>
      </w:r>
      <w:r w:rsidRPr="001C6321">
        <w:rPr>
          <w:rFonts w:eastAsia="Calibri"/>
          <w:sz w:val="28"/>
          <w:szCs w:val="28"/>
          <w:lang w:eastAsia="en-US"/>
        </w:rPr>
        <w:t>.</w:t>
      </w:r>
    </w:p>
    <w:p w:rsidR="00DA48B3" w:rsidRPr="00AF2A5B" w:rsidRDefault="00DA48B3" w:rsidP="00BB0D2F">
      <w:pPr>
        <w:spacing w:line="276" w:lineRule="auto"/>
        <w:ind w:firstLine="680"/>
        <w:jc w:val="both"/>
        <w:rPr>
          <w:rFonts w:eastAsia="Calibri"/>
          <w:sz w:val="28"/>
          <w:szCs w:val="28"/>
          <w:lang w:eastAsia="en-US"/>
        </w:rPr>
      </w:pPr>
    </w:p>
    <w:p w:rsidR="001C6321" w:rsidRPr="001C6321" w:rsidRDefault="001C6321" w:rsidP="00BB0D2F">
      <w:pPr>
        <w:spacing w:after="200" w:line="276" w:lineRule="auto"/>
        <w:ind w:firstLine="680"/>
        <w:jc w:val="both"/>
        <w:rPr>
          <w:rFonts w:eastAsia="Calibri"/>
          <w:sz w:val="28"/>
          <w:szCs w:val="28"/>
          <w:lang w:eastAsia="en-US"/>
        </w:rPr>
      </w:pPr>
      <w:r w:rsidRPr="001C6321">
        <w:rPr>
          <w:rFonts w:eastAsia="Calibri"/>
          <w:sz w:val="28"/>
          <w:szCs w:val="28"/>
          <w:lang w:eastAsia="en-US"/>
        </w:rPr>
        <w:t>Динамика числа выдачи предостережений при осуществлении муниципального земельного контроля</w:t>
      </w:r>
      <w:r w:rsidR="00FB47D3">
        <w:rPr>
          <w:rFonts w:eastAsia="Calibri"/>
          <w:sz w:val="28"/>
          <w:szCs w:val="28"/>
          <w:lang w:eastAsia="en-US"/>
        </w:rPr>
        <w:t xml:space="preserve"> приведена ниже</w:t>
      </w:r>
      <w:r w:rsidRPr="001C6321">
        <w:rPr>
          <w:rFonts w:eastAsia="Calibri"/>
          <w:sz w:val="28"/>
          <w:szCs w:val="28"/>
          <w:lang w:eastAsia="en-US"/>
        </w:rPr>
        <w:t>:</w:t>
      </w:r>
    </w:p>
    <w:tbl>
      <w:tblPr>
        <w:tblW w:w="0" w:type="auto"/>
        <w:tblCellMar>
          <w:left w:w="0" w:type="dxa"/>
          <w:right w:w="0" w:type="dxa"/>
        </w:tblCellMar>
        <w:tblLook w:val="04A0" w:firstRow="1" w:lastRow="0" w:firstColumn="1" w:lastColumn="0" w:noHBand="0" w:noVBand="1"/>
      </w:tblPr>
      <w:tblGrid>
        <w:gridCol w:w="4805"/>
        <w:gridCol w:w="858"/>
        <w:gridCol w:w="924"/>
        <w:gridCol w:w="858"/>
      </w:tblGrid>
      <w:tr w:rsidR="001C6321" w:rsidRPr="001C6321" w:rsidTr="0098257E">
        <w:trPr>
          <w:trHeight w:val="15"/>
        </w:trPr>
        <w:tc>
          <w:tcPr>
            <w:tcW w:w="4805" w:type="dxa"/>
            <w:hideMark/>
          </w:tcPr>
          <w:p w:rsidR="001C6321" w:rsidRPr="001C6321" w:rsidRDefault="001C6321" w:rsidP="001C6321">
            <w:pPr>
              <w:spacing w:after="200" w:line="276" w:lineRule="auto"/>
              <w:rPr>
                <w:rFonts w:eastAsia="Calibri"/>
                <w:sz w:val="28"/>
                <w:szCs w:val="28"/>
                <w:lang w:eastAsia="en-US"/>
              </w:rPr>
            </w:pPr>
          </w:p>
        </w:tc>
        <w:tc>
          <w:tcPr>
            <w:tcW w:w="739" w:type="dxa"/>
            <w:hideMark/>
          </w:tcPr>
          <w:p w:rsidR="001C6321" w:rsidRPr="001C6321" w:rsidRDefault="001C6321" w:rsidP="001C6321">
            <w:pPr>
              <w:spacing w:after="200" w:line="276" w:lineRule="auto"/>
              <w:rPr>
                <w:rFonts w:eastAsia="Calibri"/>
                <w:sz w:val="28"/>
                <w:szCs w:val="28"/>
                <w:lang w:eastAsia="en-US"/>
              </w:rPr>
            </w:pPr>
          </w:p>
        </w:tc>
        <w:tc>
          <w:tcPr>
            <w:tcW w:w="924" w:type="dxa"/>
            <w:hideMark/>
          </w:tcPr>
          <w:p w:rsidR="001C6321" w:rsidRPr="001C6321" w:rsidRDefault="001C6321" w:rsidP="001C6321">
            <w:pPr>
              <w:spacing w:after="200" w:line="276" w:lineRule="auto"/>
              <w:rPr>
                <w:rFonts w:eastAsia="Calibri"/>
                <w:sz w:val="28"/>
                <w:szCs w:val="28"/>
                <w:lang w:eastAsia="en-US"/>
              </w:rPr>
            </w:pPr>
          </w:p>
        </w:tc>
        <w:tc>
          <w:tcPr>
            <w:tcW w:w="739" w:type="dxa"/>
            <w:hideMark/>
          </w:tcPr>
          <w:p w:rsidR="001C6321" w:rsidRPr="001C6321" w:rsidRDefault="001C6321" w:rsidP="001C6321">
            <w:pPr>
              <w:spacing w:after="200" w:line="276" w:lineRule="auto"/>
              <w:rPr>
                <w:rFonts w:eastAsia="Calibri"/>
                <w:sz w:val="28"/>
                <w:szCs w:val="28"/>
                <w:lang w:eastAsia="en-US"/>
              </w:rPr>
            </w:pPr>
          </w:p>
        </w:tc>
      </w:tr>
      <w:tr w:rsidR="001C6321" w:rsidRPr="001C6321" w:rsidTr="00152D0B">
        <w:trPr>
          <w:trHeight w:val="1058"/>
        </w:trPr>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1C6321">
            <w:pPr>
              <w:spacing w:after="200" w:line="276" w:lineRule="auto"/>
              <w:rPr>
                <w:rFonts w:eastAsia="Calibri"/>
                <w:sz w:val="28"/>
                <w:szCs w:val="28"/>
                <w:lang w:eastAsia="en-US"/>
              </w:rPr>
            </w:pPr>
            <w:r w:rsidRPr="001C6321">
              <w:rPr>
                <w:rFonts w:eastAsia="Calibri"/>
                <w:sz w:val="28"/>
                <w:szCs w:val="28"/>
                <w:lang w:eastAsia="en-US"/>
              </w:rPr>
              <w:t>Вид контроля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152D0B">
            <w:pPr>
              <w:spacing w:after="200" w:line="276" w:lineRule="auto"/>
              <w:rPr>
                <w:rFonts w:eastAsia="Calibri"/>
                <w:sz w:val="28"/>
                <w:szCs w:val="28"/>
                <w:lang w:eastAsia="en-US"/>
              </w:rPr>
            </w:pPr>
            <w:r w:rsidRPr="001C6321">
              <w:rPr>
                <w:rFonts w:eastAsia="Calibri"/>
                <w:sz w:val="28"/>
                <w:szCs w:val="28"/>
                <w:lang w:eastAsia="en-US"/>
              </w:rPr>
              <w:t>201</w:t>
            </w:r>
            <w:r w:rsidR="00152D0B">
              <w:rPr>
                <w:rFonts w:eastAsia="Calibri"/>
                <w:sz w:val="28"/>
                <w:szCs w:val="28"/>
                <w:lang w:eastAsia="en-US"/>
              </w:rPr>
              <w:t>8</w:t>
            </w:r>
            <w:r w:rsidRPr="001C6321">
              <w:rPr>
                <w:rFonts w:eastAsia="Calibri"/>
                <w:sz w:val="28"/>
                <w:szCs w:val="28"/>
                <w:lang w:eastAsia="en-US"/>
              </w:rPr>
              <w:t xml:space="preserve">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152D0B">
            <w:pPr>
              <w:spacing w:after="200" w:line="276" w:lineRule="auto"/>
              <w:rPr>
                <w:rFonts w:eastAsia="Calibri"/>
                <w:sz w:val="28"/>
                <w:szCs w:val="28"/>
                <w:lang w:eastAsia="en-US"/>
              </w:rPr>
            </w:pPr>
            <w:r w:rsidRPr="001C6321">
              <w:rPr>
                <w:rFonts w:eastAsia="Calibri"/>
                <w:sz w:val="28"/>
                <w:szCs w:val="28"/>
                <w:lang w:eastAsia="en-US"/>
              </w:rPr>
              <w:t>20</w:t>
            </w:r>
            <w:r w:rsidR="00152D0B">
              <w:rPr>
                <w:rFonts w:eastAsia="Calibri"/>
                <w:sz w:val="28"/>
                <w:szCs w:val="28"/>
                <w:lang w:eastAsia="en-US"/>
              </w:rPr>
              <w:t>19</w:t>
            </w:r>
            <w:r w:rsidRPr="001C6321">
              <w:rPr>
                <w:rFonts w:eastAsia="Calibri"/>
                <w:sz w:val="28"/>
                <w:szCs w:val="28"/>
                <w:lang w:eastAsia="en-US"/>
              </w:rPr>
              <w:t xml:space="preserve">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152D0B">
            <w:pPr>
              <w:spacing w:after="200" w:line="276" w:lineRule="auto"/>
              <w:rPr>
                <w:rFonts w:eastAsia="Calibri"/>
                <w:sz w:val="28"/>
                <w:szCs w:val="28"/>
                <w:lang w:eastAsia="en-US"/>
              </w:rPr>
            </w:pPr>
            <w:r w:rsidRPr="001C6321">
              <w:rPr>
                <w:rFonts w:eastAsia="Calibri"/>
                <w:sz w:val="28"/>
                <w:szCs w:val="28"/>
                <w:lang w:eastAsia="en-US"/>
              </w:rPr>
              <w:t>20</w:t>
            </w:r>
            <w:r w:rsidR="00152D0B">
              <w:rPr>
                <w:rFonts w:eastAsia="Calibri"/>
                <w:sz w:val="28"/>
                <w:szCs w:val="28"/>
                <w:lang w:eastAsia="en-US"/>
              </w:rPr>
              <w:t>20</w:t>
            </w:r>
            <w:r w:rsidRPr="001C6321">
              <w:rPr>
                <w:rFonts w:eastAsia="Calibri"/>
                <w:sz w:val="28"/>
                <w:szCs w:val="28"/>
                <w:lang w:eastAsia="en-US"/>
              </w:rPr>
              <w:br/>
              <w:t>год</w:t>
            </w:r>
          </w:p>
        </w:tc>
      </w:tr>
      <w:tr w:rsidR="001C6321" w:rsidRPr="001C6321" w:rsidTr="0098257E">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1C6321">
            <w:pPr>
              <w:spacing w:after="200" w:line="276" w:lineRule="auto"/>
              <w:rPr>
                <w:rFonts w:eastAsia="Calibri"/>
                <w:sz w:val="28"/>
                <w:szCs w:val="28"/>
                <w:lang w:eastAsia="en-US"/>
              </w:rPr>
            </w:pPr>
            <w:r w:rsidRPr="001C6321">
              <w:rPr>
                <w:rFonts w:eastAsia="Calibri"/>
                <w:sz w:val="28"/>
                <w:szCs w:val="28"/>
                <w:lang w:eastAsia="en-US"/>
              </w:rPr>
              <w:t>земельный контроль</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C6321" w:rsidP="001C6321">
            <w:pPr>
              <w:spacing w:after="200" w:line="276" w:lineRule="auto"/>
              <w:rPr>
                <w:rFonts w:eastAsia="Calibri"/>
                <w:sz w:val="28"/>
                <w:szCs w:val="28"/>
                <w:lang w:eastAsia="en-US"/>
              </w:rPr>
            </w:pPr>
            <w:r w:rsidRPr="001C6321">
              <w:rPr>
                <w:rFonts w:eastAsia="Calibri"/>
                <w:sz w:val="28"/>
                <w:szCs w:val="28"/>
                <w:lang w:eastAsia="en-US"/>
              </w:rPr>
              <w:t>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52D0B" w:rsidP="001C6321">
            <w:pPr>
              <w:spacing w:after="200" w:line="276" w:lineRule="auto"/>
              <w:rPr>
                <w:rFonts w:eastAsia="Calibri"/>
                <w:sz w:val="28"/>
                <w:szCs w:val="28"/>
                <w:lang w:eastAsia="en-US"/>
              </w:rPr>
            </w:pPr>
            <w:r>
              <w:rPr>
                <w:rFonts w:eastAsia="Calibri"/>
                <w:sz w:val="28"/>
                <w:szCs w:val="28"/>
                <w:lang w:eastAsia="en-US"/>
              </w:rPr>
              <w:t>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321" w:rsidRPr="001C6321" w:rsidRDefault="00152D0B" w:rsidP="001C6321">
            <w:pPr>
              <w:spacing w:after="200" w:line="276" w:lineRule="auto"/>
              <w:rPr>
                <w:rFonts w:eastAsia="Calibri"/>
                <w:sz w:val="28"/>
                <w:szCs w:val="28"/>
                <w:lang w:eastAsia="en-US"/>
              </w:rPr>
            </w:pPr>
            <w:r>
              <w:rPr>
                <w:rFonts w:eastAsia="Calibri"/>
                <w:sz w:val="28"/>
                <w:szCs w:val="28"/>
                <w:lang w:eastAsia="en-US"/>
              </w:rPr>
              <w:t>2</w:t>
            </w:r>
          </w:p>
        </w:tc>
      </w:tr>
    </w:tbl>
    <w:p w:rsidR="00F56EFF" w:rsidRPr="00BB0D2F" w:rsidRDefault="00F56EFF" w:rsidP="00F56EFF">
      <w:pPr>
        <w:autoSpaceDE w:val="0"/>
        <w:autoSpaceDN w:val="0"/>
        <w:adjustRightInd w:val="0"/>
        <w:jc w:val="both"/>
        <w:rPr>
          <w:rFonts w:eastAsia="Calibri"/>
          <w:sz w:val="28"/>
          <w:szCs w:val="28"/>
          <w:lang w:eastAsia="en-US"/>
        </w:rPr>
      </w:pPr>
    </w:p>
    <w:p w:rsidR="004C13F9" w:rsidRPr="00CD295C" w:rsidRDefault="001C6321" w:rsidP="00CD295C">
      <w:pPr>
        <w:autoSpaceDE w:val="0"/>
        <w:autoSpaceDN w:val="0"/>
        <w:adjustRightInd w:val="0"/>
        <w:ind w:firstLine="680"/>
        <w:jc w:val="both"/>
        <w:rPr>
          <w:sz w:val="28"/>
          <w:szCs w:val="28"/>
        </w:rPr>
      </w:pPr>
      <w:r w:rsidRPr="00BB0D2F">
        <w:rPr>
          <w:rFonts w:eastAsia="Calibri"/>
          <w:sz w:val="28"/>
          <w:szCs w:val="28"/>
          <w:lang w:eastAsia="en-US"/>
        </w:rPr>
        <w:t>При осуществлении муниципального земельного контроля мероприятия по контролю без взаимодействия с юридическими лицами проводились. </w:t>
      </w:r>
      <w:r w:rsidRPr="00BB0D2F">
        <w:rPr>
          <w:rFonts w:eastAsia="Calibri"/>
          <w:sz w:val="28"/>
          <w:szCs w:val="28"/>
          <w:lang w:eastAsia="en-US"/>
        </w:rPr>
        <w:br/>
      </w:r>
    </w:p>
    <w:p w:rsidR="004C13F9" w:rsidRPr="004C13F9" w:rsidRDefault="004C13F9" w:rsidP="004C13F9">
      <w:pPr>
        <w:autoSpaceDE w:val="0"/>
        <w:autoSpaceDN w:val="0"/>
        <w:adjustRightInd w:val="0"/>
        <w:jc w:val="center"/>
        <w:rPr>
          <w:b/>
          <w:sz w:val="28"/>
          <w:szCs w:val="28"/>
        </w:rPr>
      </w:pPr>
      <w:r w:rsidRPr="004C13F9">
        <w:rPr>
          <w:b/>
          <w:sz w:val="28"/>
          <w:szCs w:val="28"/>
        </w:rPr>
        <w:t>2. Основные цели и задачи профилактической работы</w:t>
      </w:r>
    </w:p>
    <w:p w:rsidR="004C13F9" w:rsidRDefault="004C13F9" w:rsidP="004C13F9">
      <w:pPr>
        <w:autoSpaceDE w:val="0"/>
        <w:autoSpaceDN w:val="0"/>
        <w:adjustRightInd w:val="0"/>
        <w:ind w:left="680"/>
        <w:jc w:val="both"/>
        <w:rPr>
          <w:sz w:val="28"/>
          <w:szCs w:val="28"/>
        </w:rPr>
      </w:pPr>
      <w:r w:rsidRPr="004C13F9">
        <w:br/>
      </w:r>
      <w:r>
        <w:rPr>
          <w:sz w:val="28"/>
          <w:szCs w:val="28"/>
        </w:rPr>
        <w:t xml:space="preserve">2.1. Цели </w:t>
      </w:r>
      <w:r w:rsidRPr="004C13F9">
        <w:rPr>
          <w:sz w:val="28"/>
          <w:szCs w:val="28"/>
        </w:rPr>
        <w:t>Программы:</w:t>
      </w:r>
    </w:p>
    <w:p w:rsidR="004C13F9" w:rsidRPr="004C13F9" w:rsidRDefault="004C13F9" w:rsidP="00BB0D2F">
      <w:pPr>
        <w:autoSpaceDE w:val="0"/>
        <w:autoSpaceDN w:val="0"/>
        <w:adjustRightInd w:val="0"/>
        <w:ind w:firstLine="680"/>
        <w:jc w:val="both"/>
        <w:rPr>
          <w:sz w:val="28"/>
          <w:szCs w:val="28"/>
        </w:rPr>
      </w:pPr>
      <w:r w:rsidRPr="004C13F9">
        <w:rPr>
          <w:sz w:val="28"/>
          <w:szCs w:val="28"/>
        </w:rPr>
        <w:t>- повышение прозрачности контрольной деятельности органа муниципального контроля;</w:t>
      </w:r>
    </w:p>
    <w:p w:rsidR="00BB0D2F" w:rsidRDefault="004C13F9" w:rsidP="00BB0D2F">
      <w:pPr>
        <w:autoSpaceDE w:val="0"/>
        <w:autoSpaceDN w:val="0"/>
        <w:adjustRightInd w:val="0"/>
        <w:ind w:firstLine="567"/>
        <w:jc w:val="both"/>
        <w:rPr>
          <w:sz w:val="28"/>
          <w:szCs w:val="28"/>
        </w:rPr>
      </w:pPr>
      <w:r w:rsidRPr="004C13F9">
        <w:rPr>
          <w:sz w:val="28"/>
          <w:szCs w:val="28"/>
        </w:rPr>
        <w:t>- разъяснение подконтрольным субъектам обязательных требований, требований, установленных муниципальными правовыми актами;</w:t>
      </w:r>
      <w:r w:rsidRPr="004C13F9">
        <w:rPr>
          <w:sz w:val="28"/>
          <w:szCs w:val="28"/>
        </w:rPr>
        <w:br/>
      </w:r>
      <w:r w:rsidR="00BB0D2F">
        <w:rPr>
          <w:sz w:val="28"/>
          <w:szCs w:val="28"/>
        </w:rPr>
        <w:t xml:space="preserve">        </w:t>
      </w:r>
      <w:r w:rsidRPr="004C13F9">
        <w:rPr>
          <w:sz w:val="28"/>
          <w:szCs w:val="28"/>
        </w:rPr>
        <w:t>- снижение издержек органа муниципального контроля, подконтрольных субъектов по сравнению с ведением контрольной деятельности исключительно путем проведения контрольных мероприятий;</w:t>
      </w:r>
    </w:p>
    <w:p w:rsidR="004C13F9" w:rsidRDefault="00BB0D2F" w:rsidP="00BB0D2F">
      <w:pPr>
        <w:autoSpaceDE w:val="0"/>
        <w:autoSpaceDN w:val="0"/>
        <w:adjustRightInd w:val="0"/>
        <w:jc w:val="both"/>
        <w:rPr>
          <w:sz w:val="28"/>
          <w:szCs w:val="28"/>
        </w:rPr>
      </w:pPr>
      <w:r>
        <w:rPr>
          <w:sz w:val="28"/>
          <w:szCs w:val="28"/>
        </w:rPr>
        <w:t xml:space="preserve">       -</w:t>
      </w:r>
      <w:r w:rsidR="004C13F9" w:rsidRPr="004C13F9">
        <w:rPr>
          <w:sz w:val="28"/>
          <w:szCs w:val="28"/>
        </w:rPr>
        <w:t>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нарушению обязательных требований, требований, установленных муниципальными правовыми актами;</w:t>
      </w:r>
    </w:p>
    <w:p w:rsidR="004C13F9" w:rsidRDefault="00BB0D2F" w:rsidP="004C13F9">
      <w:pPr>
        <w:autoSpaceDE w:val="0"/>
        <w:autoSpaceDN w:val="0"/>
        <w:adjustRightInd w:val="0"/>
        <w:ind w:left="567" w:hanging="567"/>
        <w:jc w:val="both"/>
        <w:rPr>
          <w:sz w:val="28"/>
          <w:szCs w:val="28"/>
        </w:rPr>
      </w:pPr>
      <w:r>
        <w:rPr>
          <w:sz w:val="28"/>
          <w:szCs w:val="28"/>
        </w:rPr>
        <w:t xml:space="preserve">     </w:t>
      </w:r>
      <w:r w:rsidR="004C13F9">
        <w:rPr>
          <w:sz w:val="28"/>
          <w:szCs w:val="28"/>
        </w:rPr>
        <w:t xml:space="preserve">- </w:t>
      </w:r>
      <w:r w:rsidR="004C13F9" w:rsidRPr="004C13F9">
        <w:rPr>
          <w:sz w:val="28"/>
          <w:szCs w:val="28"/>
        </w:rPr>
        <w:t>снижение административной нагрузки на подконтро</w:t>
      </w:r>
      <w:r w:rsidR="004C13F9">
        <w:rPr>
          <w:sz w:val="28"/>
          <w:szCs w:val="28"/>
        </w:rPr>
        <w:t>льные субъекты;</w:t>
      </w:r>
    </w:p>
    <w:p w:rsidR="004C13F9" w:rsidRDefault="00BB0D2F" w:rsidP="004C13F9">
      <w:pPr>
        <w:autoSpaceDE w:val="0"/>
        <w:autoSpaceDN w:val="0"/>
        <w:adjustRightInd w:val="0"/>
        <w:jc w:val="both"/>
        <w:rPr>
          <w:sz w:val="28"/>
          <w:szCs w:val="28"/>
        </w:rPr>
      </w:pPr>
      <w:r>
        <w:rPr>
          <w:sz w:val="28"/>
          <w:szCs w:val="28"/>
        </w:rPr>
        <w:t xml:space="preserve">     </w:t>
      </w:r>
      <w:r w:rsidR="004C13F9">
        <w:rPr>
          <w:sz w:val="28"/>
          <w:szCs w:val="28"/>
        </w:rPr>
        <w:t xml:space="preserve">- </w:t>
      </w:r>
      <w:r w:rsidR="004C13F9" w:rsidRPr="004C13F9">
        <w:rPr>
          <w:sz w:val="28"/>
          <w:szCs w:val="28"/>
        </w:rPr>
        <w:t>создание мотивации к добросове</w:t>
      </w:r>
      <w:r w:rsidR="004C13F9">
        <w:rPr>
          <w:sz w:val="28"/>
          <w:szCs w:val="28"/>
        </w:rPr>
        <w:t xml:space="preserve">стному поведению подконтрольных </w:t>
      </w:r>
      <w:r w:rsidR="004C13F9" w:rsidRPr="004C13F9">
        <w:rPr>
          <w:sz w:val="28"/>
          <w:szCs w:val="28"/>
        </w:rPr>
        <w:t>субъектов;</w:t>
      </w:r>
      <w:r w:rsidR="004C13F9" w:rsidRPr="004C13F9">
        <w:rPr>
          <w:sz w:val="28"/>
          <w:szCs w:val="28"/>
        </w:rPr>
        <w:br/>
      </w:r>
      <w:r w:rsidR="004C13F9">
        <w:rPr>
          <w:sz w:val="28"/>
          <w:szCs w:val="28"/>
        </w:rPr>
        <w:t xml:space="preserve">- </w:t>
      </w:r>
      <w:r w:rsidR="004C13F9" w:rsidRPr="004C13F9">
        <w:rPr>
          <w:sz w:val="28"/>
          <w:szCs w:val="28"/>
        </w:rPr>
        <w:t>снижение уровня ущерб</w:t>
      </w:r>
      <w:r>
        <w:rPr>
          <w:sz w:val="28"/>
          <w:szCs w:val="28"/>
        </w:rPr>
        <w:t>а охраняемым законом ценностям.</w:t>
      </w:r>
      <w:r w:rsidR="004C13F9" w:rsidRPr="004C13F9">
        <w:rPr>
          <w:sz w:val="28"/>
          <w:szCs w:val="28"/>
        </w:rPr>
        <w:br/>
      </w:r>
      <w:r w:rsidR="004C13F9">
        <w:rPr>
          <w:sz w:val="28"/>
          <w:szCs w:val="28"/>
        </w:rPr>
        <w:t xml:space="preserve">         2.2. </w:t>
      </w:r>
      <w:r w:rsidR="004C13F9" w:rsidRPr="004C13F9">
        <w:rPr>
          <w:sz w:val="28"/>
          <w:szCs w:val="28"/>
        </w:rPr>
        <w:t>Задачи Программы:</w:t>
      </w:r>
    </w:p>
    <w:p w:rsidR="004C13F9" w:rsidRDefault="004C13F9" w:rsidP="004C13F9">
      <w:pPr>
        <w:autoSpaceDE w:val="0"/>
        <w:autoSpaceDN w:val="0"/>
        <w:adjustRightInd w:val="0"/>
        <w:jc w:val="both"/>
        <w:rPr>
          <w:sz w:val="28"/>
          <w:szCs w:val="28"/>
        </w:rPr>
      </w:pPr>
      <w:r w:rsidRPr="004C13F9">
        <w:rPr>
          <w:sz w:val="28"/>
          <w:szCs w:val="28"/>
        </w:rPr>
        <w:t xml:space="preserve">- выявление причин, факторов и условий, способствующих нарушению обязательных требований, требований, установленных муниципальными </w:t>
      </w:r>
      <w:r w:rsidRPr="004C13F9">
        <w:rPr>
          <w:sz w:val="28"/>
          <w:szCs w:val="28"/>
        </w:rPr>
        <w:lastRenderedPageBreak/>
        <w:t>правовыми актами, определение способов устранения или снижения рисков их возникновения;</w:t>
      </w:r>
    </w:p>
    <w:p w:rsidR="00BB0D2F" w:rsidRDefault="004C13F9" w:rsidP="00BB0D2F">
      <w:pPr>
        <w:autoSpaceDE w:val="0"/>
        <w:autoSpaceDN w:val="0"/>
        <w:adjustRightInd w:val="0"/>
        <w:jc w:val="both"/>
        <w:rPr>
          <w:sz w:val="28"/>
          <w:szCs w:val="28"/>
        </w:rPr>
      </w:pPr>
      <w:r>
        <w:rPr>
          <w:sz w:val="28"/>
          <w:szCs w:val="28"/>
        </w:rPr>
        <w:t xml:space="preserve">- </w:t>
      </w:r>
      <w:r w:rsidRPr="004C13F9">
        <w:rPr>
          <w:sz w:val="28"/>
          <w:szCs w:val="28"/>
        </w:rPr>
        <w:t>повышение правосознания и правовой культуры руководителей юридических лиц и индивидуальных предпринимателей;</w:t>
      </w:r>
      <w:r w:rsidRPr="004C13F9">
        <w:rPr>
          <w:sz w:val="28"/>
          <w:szCs w:val="28"/>
        </w:rPr>
        <w:br/>
        <w:t>снижение количества нарушений обязательных требований, требований, установленных м</w:t>
      </w:r>
      <w:r w:rsidR="00CD295C">
        <w:rPr>
          <w:sz w:val="28"/>
          <w:szCs w:val="28"/>
        </w:rPr>
        <w:t>униципальными правовыми актами.</w:t>
      </w:r>
    </w:p>
    <w:p w:rsidR="004C13F9" w:rsidRPr="004C13F9" w:rsidRDefault="004C13F9" w:rsidP="00CD295C">
      <w:pPr>
        <w:autoSpaceDE w:val="0"/>
        <w:autoSpaceDN w:val="0"/>
        <w:adjustRightInd w:val="0"/>
        <w:jc w:val="both"/>
        <w:rPr>
          <w:sz w:val="28"/>
          <w:szCs w:val="28"/>
        </w:rPr>
      </w:pPr>
      <w:r>
        <w:rPr>
          <w:sz w:val="28"/>
          <w:szCs w:val="28"/>
        </w:rPr>
        <w:t>Срок реализации Программы - 202</w:t>
      </w:r>
      <w:r w:rsidR="00152D0B">
        <w:rPr>
          <w:sz w:val="28"/>
          <w:szCs w:val="28"/>
        </w:rPr>
        <w:t>1</w:t>
      </w:r>
      <w:r w:rsidRPr="004C13F9">
        <w:rPr>
          <w:sz w:val="28"/>
          <w:szCs w:val="28"/>
        </w:rPr>
        <w:t xml:space="preserve"> год и плановый период 202</w:t>
      </w:r>
      <w:r w:rsidR="00152D0B">
        <w:rPr>
          <w:sz w:val="28"/>
          <w:szCs w:val="28"/>
        </w:rPr>
        <w:t>2</w:t>
      </w:r>
      <w:r w:rsidRPr="004C13F9">
        <w:rPr>
          <w:sz w:val="28"/>
          <w:szCs w:val="28"/>
        </w:rPr>
        <w:t>-202</w:t>
      </w:r>
      <w:r w:rsidR="00152D0B">
        <w:rPr>
          <w:sz w:val="28"/>
          <w:szCs w:val="28"/>
        </w:rPr>
        <w:t>3</w:t>
      </w:r>
      <w:r w:rsidRPr="004C13F9">
        <w:rPr>
          <w:sz w:val="28"/>
          <w:szCs w:val="28"/>
        </w:rPr>
        <w:t xml:space="preserve"> годов.</w:t>
      </w:r>
      <w:r w:rsidRPr="004C13F9">
        <w:rPr>
          <w:sz w:val="28"/>
          <w:szCs w:val="28"/>
        </w:rPr>
        <w:br/>
      </w:r>
    </w:p>
    <w:p w:rsidR="004C13F9" w:rsidRDefault="004C13F9" w:rsidP="004C13F9">
      <w:pPr>
        <w:autoSpaceDE w:val="0"/>
        <w:autoSpaceDN w:val="0"/>
        <w:adjustRightInd w:val="0"/>
        <w:jc w:val="center"/>
        <w:rPr>
          <w:b/>
          <w:sz w:val="28"/>
          <w:szCs w:val="28"/>
        </w:rPr>
      </w:pPr>
      <w:r w:rsidRPr="004C13F9">
        <w:rPr>
          <w:b/>
          <w:sz w:val="28"/>
          <w:szCs w:val="28"/>
        </w:rPr>
        <w:t>3. Описание текущих и ожидаемых тенденций, которые могут оказать воздействие на состояние подконтрольной сферы</w:t>
      </w:r>
      <w:r>
        <w:rPr>
          <w:b/>
          <w:sz w:val="28"/>
          <w:szCs w:val="28"/>
        </w:rPr>
        <w:t>.</w:t>
      </w:r>
    </w:p>
    <w:p w:rsidR="004C13F9" w:rsidRPr="004C13F9" w:rsidRDefault="004C13F9" w:rsidP="004C13F9">
      <w:pPr>
        <w:autoSpaceDE w:val="0"/>
        <w:autoSpaceDN w:val="0"/>
        <w:adjustRightInd w:val="0"/>
        <w:jc w:val="center"/>
        <w:rPr>
          <w:b/>
          <w:sz w:val="28"/>
          <w:szCs w:val="28"/>
        </w:rPr>
      </w:pPr>
    </w:p>
    <w:p w:rsidR="004C13F9" w:rsidRDefault="004C13F9" w:rsidP="004C13F9">
      <w:pPr>
        <w:autoSpaceDE w:val="0"/>
        <w:autoSpaceDN w:val="0"/>
        <w:adjustRightInd w:val="0"/>
        <w:ind w:firstLine="680"/>
        <w:jc w:val="both"/>
        <w:rPr>
          <w:sz w:val="28"/>
          <w:szCs w:val="28"/>
        </w:rPr>
      </w:pPr>
      <w:r w:rsidRPr="004C13F9">
        <w:rPr>
          <w:sz w:val="28"/>
          <w:szCs w:val="28"/>
        </w:rPr>
        <w:t>За 201</w:t>
      </w:r>
      <w:r w:rsidR="00152D0B">
        <w:rPr>
          <w:sz w:val="28"/>
          <w:szCs w:val="28"/>
        </w:rPr>
        <w:t>8</w:t>
      </w:r>
      <w:r w:rsidRPr="004C13F9">
        <w:rPr>
          <w:sz w:val="28"/>
          <w:szCs w:val="28"/>
        </w:rPr>
        <w:t>-20</w:t>
      </w:r>
      <w:r w:rsidR="00152D0B">
        <w:rPr>
          <w:sz w:val="28"/>
          <w:szCs w:val="28"/>
        </w:rPr>
        <w:t>20</w:t>
      </w:r>
      <w:r w:rsidRPr="004C13F9">
        <w:rPr>
          <w:sz w:val="28"/>
          <w:szCs w:val="28"/>
        </w:rPr>
        <w:t xml:space="preserve"> годы </w:t>
      </w:r>
      <w:r>
        <w:rPr>
          <w:sz w:val="28"/>
          <w:szCs w:val="28"/>
        </w:rPr>
        <w:t xml:space="preserve">органом муниципального земельного контроля </w:t>
      </w:r>
      <w:r w:rsidRPr="004C13F9">
        <w:rPr>
          <w:sz w:val="28"/>
          <w:szCs w:val="28"/>
        </w:rPr>
        <w:t xml:space="preserve"> проведен ряд мероприятий по совершенствованию контрольно-надзорной деятельности, в том числе:</w:t>
      </w:r>
    </w:p>
    <w:p w:rsidR="004C13F9" w:rsidRDefault="004C13F9" w:rsidP="004C13F9">
      <w:pPr>
        <w:autoSpaceDE w:val="0"/>
        <w:autoSpaceDN w:val="0"/>
        <w:adjustRightInd w:val="0"/>
        <w:ind w:firstLine="680"/>
        <w:jc w:val="both"/>
        <w:rPr>
          <w:sz w:val="28"/>
          <w:szCs w:val="28"/>
        </w:rPr>
      </w:pPr>
      <w:r>
        <w:rPr>
          <w:sz w:val="28"/>
          <w:szCs w:val="28"/>
        </w:rPr>
        <w:t xml:space="preserve">- </w:t>
      </w:r>
      <w:r w:rsidRPr="004C13F9">
        <w:rPr>
          <w:sz w:val="28"/>
          <w:szCs w:val="28"/>
        </w:rPr>
        <w:t>введена практика выдачи предостережений юридическим лицам и индивидуальным предпринимателям о недопустимости нарушения обязательных требований;</w:t>
      </w:r>
    </w:p>
    <w:p w:rsidR="003B38FD" w:rsidRDefault="004C13F9" w:rsidP="004C13F9">
      <w:pPr>
        <w:autoSpaceDE w:val="0"/>
        <w:autoSpaceDN w:val="0"/>
        <w:adjustRightInd w:val="0"/>
        <w:ind w:firstLine="680"/>
        <w:jc w:val="both"/>
        <w:rPr>
          <w:sz w:val="28"/>
          <w:szCs w:val="28"/>
        </w:rPr>
      </w:pPr>
      <w:proofErr w:type="gramStart"/>
      <w:r>
        <w:rPr>
          <w:sz w:val="28"/>
          <w:szCs w:val="28"/>
        </w:rPr>
        <w:t xml:space="preserve">- </w:t>
      </w:r>
      <w:r w:rsidRPr="004C13F9">
        <w:rPr>
          <w:sz w:val="28"/>
          <w:szCs w:val="28"/>
        </w:rPr>
        <w:t xml:space="preserve">на регулярной основе готовятся и размещаются на сайте администрации </w:t>
      </w:r>
      <w:r>
        <w:rPr>
          <w:sz w:val="28"/>
          <w:szCs w:val="28"/>
        </w:rPr>
        <w:t>г. Дивногорска</w:t>
      </w:r>
      <w:r w:rsidRPr="004C13F9">
        <w:rPr>
          <w:sz w:val="28"/>
          <w:szCs w:val="28"/>
        </w:rPr>
        <w:t xml:space="preserve"> в разделе </w:t>
      </w:r>
      <w:r w:rsidR="003B38FD">
        <w:rPr>
          <w:sz w:val="28"/>
          <w:szCs w:val="28"/>
        </w:rPr>
        <w:t xml:space="preserve">«земельный контроль» </w:t>
      </w:r>
      <w:r w:rsidRPr="004C13F9">
        <w:rPr>
          <w:sz w:val="28"/>
          <w:szCs w:val="28"/>
        </w:rPr>
        <w:t>(http://</w:t>
      </w:r>
      <w:hyperlink r:id="rId10" w:history="1">
        <w:r w:rsidR="003B38FD" w:rsidRPr="003B38FD">
          <w:rPr>
            <w:rStyle w:val="ad"/>
            <w:sz w:val="28"/>
            <w:szCs w:val="28"/>
          </w:rPr>
          <w:t>http://www.divnogorsk-adm.ru/gradostroitel-stvo/zemel-nyj-kontrol/</w:t>
        </w:r>
      </w:hyperlink>
      <w:r w:rsidRPr="004C13F9">
        <w:rPr>
          <w:sz w:val="28"/>
          <w:szCs w:val="28"/>
        </w:rPr>
        <w:t xml:space="preserve">) обзоры правоприменительной практики в рамках контроля за соблюдением обязательных требований, требований, установленных муниципальными правовыми актами в сфере земельных отношений в границах городского округа город </w:t>
      </w:r>
      <w:r w:rsidR="003B38FD">
        <w:rPr>
          <w:sz w:val="28"/>
          <w:szCs w:val="28"/>
        </w:rPr>
        <w:t>Дивногорск</w:t>
      </w:r>
      <w:r w:rsidRPr="004C13F9">
        <w:rPr>
          <w:sz w:val="28"/>
          <w:szCs w:val="28"/>
        </w:rPr>
        <w:t xml:space="preserve">, оценка соблюдения которых является предметом </w:t>
      </w:r>
      <w:r w:rsidR="003B38FD">
        <w:rPr>
          <w:sz w:val="28"/>
          <w:szCs w:val="28"/>
        </w:rPr>
        <w:t xml:space="preserve">муниципального земельного </w:t>
      </w:r>
      <w:r w:rsidRPr="004C13F9">
        <w:rPr>
          <w:sz w:val="28"/>
          <w:szCs w:val="28"/>
        </w:rPr>
        <w:t>контроля</w:t>
      </w:r>
      <w:r w:rsidR="00FB47D3">
        <w:rPr>
          <w:sz w:val="28"/>
          <w:szCs w:val="28"/>
        </w:rPr>
        <w:t>.</w:t>
      </w:r>
      <w:proofErr w:type="gramEnd"/>
    </w:p>
    <w:p w:rsidR="004C13F9" w:rsidRPr="004C13F9" w:rsidRDefault="004C13F9" w:rsidP="004C13F9">
      <w:pPr>
        <w:autoSpaceDE w:val="0"/>
        <w:autoSpaceDN w:val="0"/>
        <w:adjustRightInd w:val="0"/>
        <w:ind w:firstLine="680"/>
        <w:jc w:val="both"/>
        <w:rPr>
          <w:sz w:val="28"/>
          <w:szCs w:val="28"/>
        </w:rPr>
      </w:pPr>
      <w:r w:rsidRPr="004C13F9">
        <w:rPr>
          <w:sz w:val="28"/>
          <w:szCs w:val="28"/>
        </w:rPr>
        <w:t>В результате принимаемых мер ожидается повышение уровня информированности и готовности подконтрольных субъектов к прохождению проверок.</w:t>
      </w:r>
    </w:p>
    <w:p w:rsidR="00CD295C" w:rsidRDefault="00CD295C" w:rsidP="00CD295C">
      <w:pPr>
        <w:autoSpaceDE w:val="0"/>
        <w:autoSpaceDN w:val="0"/>
        <w:adjustRightInd w:val="0"/>
        <w:jc w:val="both"/>
        <w:rPr>
          <w:sz w:val="28"/>
          <w:szCs w:val="28"/>
        </w:rPr>
      </w:pPr>
    </w:p>
    <w:p w:rsidR="00CD295C" w:rsidRPr="00BB0D2F" w:rsidRDefault="004C13F9" w:rsidP="00CD295C">
      <w:pPr>
        <w:autoSpaceDE w:val="0"/>
        <w:autoSpaceDN w:val="0"/>
        <w:adjustRightInd w:val="0"/>
        <w:ind w:firstLine="680"/>
        <w:jc w:val="both"/>
        <w:rPr>
          <w:sz w:val="28"/>
          <w:szCs w:val="28"/>
        </w:rPr>
      </w:pPr>
      <w:r w:rsidRPr="00BB0D2F">
        <w:rPr>
          <w:sz w:val="28"/>
          <w:szCs w:val="28"/>
        </w:rPr>
        <w:t>План - график профилактических мероприятий на 20</w:t>
      </w:r>
      <w:r w:rsidR="002A7ED6" w:rsidRPr="00BB0D2F">
        <w:rPr>
          <w:sz w:val="28"/>
          <w:szCs w:val="28"/>
        </w:rPr>
        <w:t>2</w:t>
      </w:r>
      <w:r w:rsidR="00574D83">
        <w:rPr>
          <w:sz w:val="28"/>
          <w:szCs w:val="28"/>
        </w:rPr>
        <w:t>1</w:t>
      </w:r>
      <w:r w:rsidRPr="00BB0D2F">
        <w:rPr>
          <w:sz w:val="28"/>
          <w:szCs w:val="28"/>
        </w:rPr>
        <w:t xml:space="preserve"> год</w:t>
      </w:r>
    </w:p>
    <w:tbl>
      <w:tblPr>
        <w:tblW w:w="9781" w:type="dxa"/>
        <w:tblLayout w:type="fixed"/>
        <w:tblCellMar>
          <w:left w:w="0" w:type="dxa"/>
          <w:right w:w="0" w:type="dxa"/>
        </w:tblCellMar>
        <w:tblLook w:val="04A0" w:firstRow="1" w:lastRow="0" w:firstColumn="1" w:lastColumn="0" w:noHBand="0" w:noVBand="1"/>
      </w:tblPr>
      <w:tblGrid>
        <w:gridCol w:w="28"/>
        <w:gridCol w:w="539"/>
        <w:gridCol w:w="3261"/>
        <w:gridCol w:w="2409"/>
        <w:gridCol w:w="1276"/>
        <w:gridCol w:w="2268"/>
      </w:tblGrid>
      <w:tr w:rsidR="006C13B6" w:rsidRPr="00BB0D2F" w:rsidTr="006C13B6">
        <w:trPr>
          <w:trHeight w:val="15"/>
        </w:trPr>
        <w:tc>
          <w:tcPr>
            <w:tcW w:w="28" w:type="dxa"/>
            <w:hideMark/>
          </w:tcPr>
          <w:p w:rsidR="006C13B6" w:rsidRPr="00BB0D2F" w:rsidRDefault="006C13B6" w:rsidP="004C13F9">
            <w:pPr>
              <w:autoSpaceDE w:val="0"/>
              <w:autoSpaceDN w:val="0"/>
              <w:adjustRightInd w:val="0"/>
              <w:jc w:val="both"/>
              <w:rPr>
                <w:sz w:val="28"/>
                <w:szCs w:val="28"/>
              </w:rPr>
            </w:pPr>
          </w:p>
        </w:tc>
        <w:tc>
          <w:tcPr>
            <w:tcW w:w="539" w:type="dxa"/>
            <w:tcBorders>
              <w:bottom w:val="single" w:sz="6" w:space="0" w:color="000000"/>
            </w:tcBorders>
          </w:tcPr>
          <w:p w:rsidR="006C13B6" w:rsidRPr="00BB0D2F" w:rsidRDefault="006C13B6" w:rsidP="004C13F9">
            <w:pPr>
              <w:autoSpaceDE w:val="0"/>
              <w:autoSpaceDN w:val="0"/>
              <w:adjustRightInd w:val="0"/>
              <w:jc w:val="both"/>
              <w:rPr>
                <w:sz w:val="28"/>
                <w:szCs w:val="28"/>
              </w:rPr>
            </w:pPr>
          </w:p>
        </w:tc>
        <w:tc>
          <w:tcPr>
            <w:tcW w:w="3261" w:type="dxa"/>
            <w:hideMark/>
          </w:tcPr>
          <w:p w:rsidR="006C13B6" w:rsidRPr="00BB0D2F" w:rsidRDefault="006C13B6" w:rsidP="004C13F9">
            <w:pPr>
              <w:autoSpaceDE w:val="0"/>
              <w:autoSpaceDN w:val="0"/>
              <w:adjustRightInd w:val="0"/>
              <w:jc w:val="both"/>
              <w:rPr>
                <w:sz w:val="28"/>
                <w:szCs w:val="28"/>
              </w:rPr>
            </w:pPr>
          </w:p>
        </w:tc>
        <w:tc>
          <w:tcPr>
            <w:tcW w:w="2409" w:type="dxa"/>
            <w:hideMark/>
          </w:tcPr>
          <w:p w:rsidR="006C13B6" w:rsidRPr="00BB0D2F" w:rsidRDefault="006C13B6" w:rsidP="004C13F9">
            <w:pPr>
              <w:autoSpaceDE w:val="0"/>
              <w:autoSpaceDN w:val="0"/>
              <w:adjustRightInd w:val="0"/>
              <w:jc w:val="both"/>
              <w:rPr>
                <w:sz w:val="28"/>
                <w:szCs w:val="28"/>
              </w:rPr>
            </w:pPr>
          </w:p>
        </w:tc>
        <w:tc>
          <w:tcPr>
            <w:tcW w:w="1276" w:type="dxa"/>
          </w:tcPr>
          <w:p w:rsidR="006C13B6" w:rsidRPr="00BB0D2F" w:rsidRDefault="006C13B6" w:rsidP="004C13F9">
            <w:pPr>
              <w:autoSpaceDE w:val="0"/>
              <w:autoSpaceDN w:val="0"/>
              <w:adjustRightInd w:val="0"/>
              <w:jc w:val="both"/>
              <w:rPr>
                <w:sz w:val="28"/>
                <w:szCs w:val="28"/>
              </w:rPr>
            </w:pPr>
          </w:p>
        </w:tc>
        <w:tc>
          <w:tcPr>
            <w:tcW w:w="2268" w:type="dxa"/>
            <w:hideMark/>
          </w:tcPr>
          <w:p w:rsidR="006C13B6" w:rsidRPr="00BB0D2F" w:rsidRDefault="006C13B6" w:rsidP="004C13F9">
            <w:pPr>
              <w:autoSpaceDE w:val="0"/>
              <w:autoSpaceDN w:val="0"/>
              <w:adjustRightInd w:val="0"/>
              <w:jc w:val="both"/>
              <w:rPr>
                <w:sz w:val="28"/>
                <w:szCs w:val="28"/>
              </w:rPr>
            </w:pPr>
          </w:p>
        </w:tc>
      </w:tr>
      <w:tr w:rsidR="006C13B6" w:rsidRPr="00BB0D2F" w:rsidTr="006C13B6">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4C13F9">
            <w:pPr>
              <w:autoSpaceDE w:val="0"/>
              <w:autoSpaceDN w:val="0"/>
              <w:adjustRightInd w:val="0"/>
              <w:jc w:val="both"/>
              <w:rPr>
                <w:sz w:val="24"/>
                <w:szCs w:val="24"/>
              </w:rPr>
            </w:pPr>
            <w:r w:rsidRPr="006C13B6">
              <w:rPr>
                <w:sz w:val="24"/>
                <w:szCs w:val="24"/>
                <w:lang w:val="en-US"/>
              </w:rPr>
              <w:t xml:space="preserve">N </w:t>
            </w:r>
            <w:r w:rsidRPr="006C13B6">
              <w:rPr>
                <w:sz w:val="24"/>
                <w:szCs w:val="24"/>
              </w:rPr>
              <w:t>п/п</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4C13F9">
            <w:pPr>
              <w:autoSpaceDE w:val="0"/>
              <w:autoSpaceDN w:val="0"/>
              <w:adjustRightInd w:val="0"/>
              <w:jc w:val="both"/>
              <w:rPr>
                <w:sz w:val="24"/>
                <w:szCs w:val="24"/>
              </w:rPr>
            </w:pPr>
            <w:r w:rsidRPr="006C13B6">
              <w:rPr>
                <w:sz w:val="24"/>
                <w:szCs w:val="24"/>
              </w:rPr>
              <w:t>Наименование</w:t>
            </w:r>
            <w:r w:rsidRPr="006C13B6">
              <w:rPr>
                <w:sz w:val="24"/>
                <w:szCs w:val="24"/>
              </w:rPr>
              <w:br/>
              <w:t>мероприятий</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4C13F9">
            <w:pPr>
              <w:autoSpaceDE w:val="0"/>
              <w:autoSpaceDN w:val="0"/>
              <w:adjustRightInd w:val="0"/>
              <w:jc w:val="both"/>
              <w:rPr>
                <w:sz w:val="24"/>
                <w:szCs w:val="24"/>
              </w:rPr>
            </w:pPr>
            <w:r w:rsidRPr="006C13B6">
              <w:rPr>
                <w:sz w:val="24"/>
                <w:szCs w:val="24"/>
              </w:rPr>
              <w:t>Источник получения информации</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375457">
            <w:pPr>
              <w:autoSpaceDE w:val="0"/>
              <w:autoSpaceDN w:val="0"/>
              <w:adjustRightInd w:val="0"/>
              <w:jc w:val="both"/>
              <w:rPr>
                <w:sz w:val="24"/>
                <w:szCs w:val="24"/>
              </w:rPr>
            </w:pPr>
            <w:r w:rsidRPr="006C13B6">
              <w:rPr>
                <w:sz w:val="24"/>
                <w:szCs w:val="24"/>
              </w:rPr>
              <w:t>Срок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6C13B6" w:rsidRDefault="006C13B6" w:rsidP="004C13F9">
            <w:pPr>
              <w:autoSpaceDE w:val="0"/>
              <w:autoSpaceDN w:val="0"/>
              <w:adjustRightInd w:val="0"/>
              <w:jc w:val="both"/>
              <w:rPr>
                <w:sz w:val="24"/>
                <w:szCs w:val="24"/>
              </w:rPr>
            </w:pPr>
            <w:r>
              <w:rPr>
                <w:sz w:val="24"/>
                <w:szCs w:val="24"/>
              </w:rPr>
              <w:t>Отчетный показатель</w:t>
            </w:r>
          </w:p>
        </w:tc>
      </w:tr>
      <w:tr w:rsidR="006C13B6" w:rsidRPr="00574D83" w:rsidTr="006C13B6">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BB0D2F">
            <w:pPr>
              <w:autoSpaceDE w:val="0"/>
              <w:autoSpaceDN w:val="0"/>
              <w:adjustRightInd w:val="0"/>
              <w:rPr>
                <w:sz w:val="24"/>
                <w:szCs w:val="24"/>
              </w:rPr>
            </w:pPr>
            <w:r w:rsidRPr="006C13B6">
              <w:rPr>
                <w:sz w:val="24"/>
                <w:szCs w:val="24"/>
              </w:rPr>
              <w:t>1.</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 xml:space="preserve">Размещение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w:t>
            </w:r>
            <w:r w:rsidRPr="006C13B6">
              <w:rPr>
                <w:sz w:val="24"/>
                <w:szCs w:val="24"/>
              </w:rPr>
              <w:lastRenderedPageBreak/>
              <w:t>нормативных правовых актов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lastRenderedPageBreak/>
              <w:t xml:space="preserve">Официальный сайт администрации города Дивногорска в информационно-телекоммуникационной сети "Интернет" (далее - официальный сайт администрации города Дивногорска) в разделе муниципального </w:t>
            </w:r>
            <w:r w:rsidRPr="006C13B6">
              <w:rPr>
                <w:sz w:val="24"/>
                <w:szCs w:val="24"/>
              </w:rPr>
              <w:lastRenderedPageBreak/>
              <w:t>земельного контроля (http://</w:t>
            </w:r>
            <w:hyperlink r:id="rId11" w:history="1">
              <w:r w:rsidRPr="006C13B6">
                <w:rPr>
                  <w:rStyle w:val="ad"/>
                  <w:sz w:val="24"/>
                  <w:szCs w:val="24"/>
                </w:rPr>
                <w:t>http://www.divnogorsk-adm.ru/gradostroitel-stvo/zemel-nyj-kontrol/</w:t>
              </w:r>
            </w:hyperlink>
            <w:r w:rsidRPr="006C13B6">
              <w:rPr>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574D83">
            <w:pPr>
              <w:autoSpaceDE w:val="0"/>
              <w:autoSpaceDN w:val="0"/>
              <w:adjustRightInd w:val="0"/>
              <w:jc w:val="center"/>
              <w:rPr>
                <w:sz w:val="24"/>
                <w:szCs w:val="24"/>
              </w:rPr>
            </w:pPr>
            <w:r w:rsidRPr="006C13B6">
              <w:rPr>
                <w:sz w:val="24"/>
                <w:szCs w:val="24"/>
              </w:rPr>
              <w:lastRenderedPageBreak/>
              <w:t>2 квартал</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574D83" w:rsidRDefault="0049045E" w:rsidP="00574D83">
            <w:pPr>
              <w:autoSpaceDE w:val="0"/>
              <w:autoSpaceDN w:val="0"/>
              <w:adjustRightInd w:val="0"/>
              <w:jc w:val="center"/>
              <w:rPr>
                <w:sz w:val="24"/>
                <w:szCs w:val="24"/>
              </w:rPr>
            </w:pPr>
            <w:r w:rsidRPr="00574D83">
              <w:rPr>
                <w:sz w:val="24"/>
                <w:szCs w:val="24"/>
              </w:rPr>
              <w:t>Повышение информированности подконтрольных субъектов</w:t>
            </w:r>
          </w:p>
        </w:tc>
      </w:tr>
      <w:tr w:rsidR="006C13B6" w:rsidRPr="00BB0D2F" w:rsidTr="006C13B6">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BB0D2F">
            <w:pPr>
              <w:autoSpaceDE w:val="0"/>
              <w:autoSpaceDN w:val="0"/>
              <w:adjustRightInd w:val="0"/>
              <w:rPr>
                <w:sz w:val="24"/>
                <w:szCs w:val="24"/>
              </w:rPr>
            </w:pPr>
            <w:r w:rsidRPr="006C13B6">
              <w:rPr>
                <w:sz w:val="24"/>
                <w:szCs w:val="24"/>
              </w:rPr>
              <w:t>2.</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Проведение актуализации размещаемых на официальном сайте администрации города Дивногорска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Официальный сайт администрации города Дивногорска в разделе в разделе муниципального земельного контроля (http://</w:t>
            </w:r>
            <w:hyperlink r:id="rId12" w:history="1">
              <w:r w:rsidRPr="006C13B6">
                <w:rPr>
                  <w:rStyle w:val="ad"/>
                  <w:sz w:val="24"/>
                  <w:szCs w:val="24"/>
                </w:rPr>
                <w:t>http://www.divnogorsk-adm.ru/gradostroitel-stvo/zemel-nyj-kontrol/</w:t>
              </w:r>
            </w:hyperlink>
            <w:r w:rsidRPr="006C13B6">
              <w:rPr>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574D83">
            <w:pPr>
              <w:autoSpaceDE w:val="0"/>
              <w:autoSpaceDN w:val="0"/>
              <w:adjustRightInd w:val="0"/>
              <w:jc w:val="center"/>
              <w:rPr>
                <w:sz w:val="24"/>
                <w:szCs w:val="24"/>
              </w:rPr>
            </w:pPr>
            <w:r w:rsidRPr="006C13B6">
              <w:rPr>
                <w:sz w:val="24"/>
                <w:szCs w:val="24"/>
              </w:rPr>
              <w:t>В течение года, по мере внесения изменений в нормативные правовые акты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574D83" w:rsidRDefault="0075211E" w:rsidP="00574D83">
            <w:pPr>
              <w:autoSpaceDE w:val="0"/>
              <w:autoSpaceDN w:val="0"/>
              <w:adjustRightInd w:val="0"/>
              <w:jc w:val="center"/>
              <w:rPr>
                <w:sz w:val="24"/>
                <w:szCs w:val="24"/>
              </w:rPr>
            </w:pPr>
            <w:r w:rsidRPr="0075211E">
              <w:rPr>
                <w:sz w:val="24"/>
                <w:szCs w:val="24"/>
              </w:rPr>
              <w:t>Повышение информированности подконтрольных субъектов, снижение количества нарушений обязательных требований</w:t>
            </w:r>
          </w:p>
        </w:tc>
      </w:tr>
      <w:tr w:rsidR="006C13B6" w:rsidRPr="00BB0D2F" w:rsidTr="006C13B6">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BB0D2F">
            <w:pPr>
              <w:autoSpaceDE w:val="0"/>
              <w:autoSpaceDN w:val="0"/>
              <w:adjustRightInd w:val="0"/>
              <w:rPr>
                <w:sz w:val="24"/>
                <w:szCs w:val="24"/>
              </w:rPr>
            </w:pPr>
            <w:r w:rsidRPr="006C13B6">
              <w:rPr>
                <w:sz w:val="24"/>
                <w:szCs w:val="24"/>
              </w:rPr>
              <w:t>3.</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 xml:space="preserve">Проведение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в средствах массовой информации и иными способами. </w:t>
            </w:r>
            <w:proofErr w:type="gramStart"/>
            <w:r w:rsidRPr="006C13B6">
              <w:rPr>
                <w:sz w:val="24"/>
                <w:szCs w:val="24"/>
              </w:rPr>
              <w:t xml:space="preserve">В случае изменения обязательных требований, требований, установленных муниципальными правовыми актами, подготовка и распространение </w:t>
            </w:r>
            <w:r w:rsidRPr="006C13B6">
              <w:rPr>
                <w:sz w:val="24"/>
                <w:szCs w:val="24"/>
              </w:rPr>
              <w:lastRenderedPageBreak/>
              <w:t>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6C13B6">
              <w:rPr>
                <w:sz w:val="24"/>
                <w:szCs w:val="24"/>
              </w:rPr>
              <w:t xml:space="preserve"> правовыми актами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lastRenderedPageBreak/>
              <w:t>Официальный сайт администрации города Дивногорска в разделе в разделе муниципального земельного контроля (</w:t>
            </w:r>
            <w:hyperlink r:id="rId13" w:history="1">
              <w:r w:rsidRPr="006C13B6">
                <w:rPr>
                  <w:rStyle w:val="ad"/>
                  <w:sz w:val="24"/>
                  <w:szCs w:val="24"/>
                </w:rPr>
                <w:t>http://www.divnogorsk-adm.ru/gradostroitel-stvo/zemel-nyj-kontrol/</w:t>
              </w:r>
            </w:hyperlink>
            <w:r w:rsidRPr="006C13B6">
              <w:rPr>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574D83">
            <w:pPr>
              <w:autoSpaceDE w:val="0"/>
              <w:autoSpaceDN w:val="0"/>
              <w:adjustRightInd w:val="0"/>
              <w:jc w:val="center"/>
              <w:rPr>
                <w:sz w:val="24"/>
                <w:szCs w:val="24"/>
              </w:rPr>
            </w:pPr>
            <w:r w:rsidRPr="006C13B6">
              <w:rPr>
                <w:sz w:val="24"/>
                <w:szCs w:val="24"/>
              </w:rPr>
              <w:t>Не реже одного раза в год</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574D83" w:rsidRDefault="0075211E" w:rsidP="00574D83">
            <w:pPr>
              <w:autoSpaceDE w:val="0"/>
              <w:autoSpaceDN w:val="0"/>
              <w:adjustRightInd w:val="0"/>
              <w:jc w:val="center"/>
              <w:rPr>
                <w:sz w:val="24"/>
                <w:szCs w:val="24"/>
              </w:rPr>
            </w:pPr>
            <w:r w:rsidRPr="0075211E">
              <w:rPr>
                <w:sz w:val="24"/>
                <w:szCs w:val="24"/>
              </w:rPr>
              <w:t>Повышение информированности подконтрольных субъектов, снижение количества нарушений обязательных требований</w:t>
            </w:r>
          </w:p>
        </w:tc>
      </w:tr>
      <w:tr w:rsidR="006C13B6" w:rsidRPr="00BB0D2F" w:rsidTr="006C13B6">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BB0D2F">
            <w:pPr>
              <w:autoSpaceDE w:val="0"/>
              <w:autoSpaceDN w:val="0"/>
              <w:adjustRightInd w:val="0"/>
              <w:rPr>
                <w:sz w:val="24"/>
                <w:szCs w:val="24"/>
              </w:rPr>
            </w:pPr>
            <w:r w:rsidRPr="006C13B6">
              <w:rPr>
                <w:sz w:val="24"/>
                <w:szCs w:val="24"/>
              </w:rPr>
              <w:t>4.</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014D53">
            <w:pPr>
              <w:autoSpaceDE w:val="0"/>
              <w:autoSpaceDN w:val="0"/>
              <w:adjustRightInd w:val="0"/>
              <w:jc w:val="center"/>
              <w:rPr>
                <w:sz w:val="24"/>
                <w:szCs w:val="24"/>
              </w:rPr>
            </w:pPr>
            <w:r w:rsidRPr="006C13B6">
              <w:rPr>
                <w:sz w:val="24"/>
                <w:szCs w:val="24"/>
              </w:rPr>
              <w:t xml:space="preserve">Проведение личного приема </w:t>
            </w:r>
            <w:r w:rsidR="00014D53" w:rsidRPr="00014D53">
              <w:rPr>
                <w:sz w:val="24"/>
                <w:szCs w:val="24"/>
              </w:rPr>
              <w:t>должностным лиц</w:t>
            </w:r>
            <w:r w:rsidR="00014D53">
              <w:rPr>
                <w:sz w:val="24"/>
                <w:szCs w:val="24"/>
              </w:rPr>
              <w:t>ом</w:t>
            </w:r>
            <w:r w:rsidR="00014D53" w:rsidRPr="00014D53">
              <w:rPr>
                <w:sz w:val="24"/>
                <w:szCs w:val="24"/>
              </w:rPr>
              <w:t xml:space="preserve"> органа</w:t>
            </w:r>
            <w:r w:rsidRPr="006C13B6">
              <w:rPr>
                <w:sz w:val="24"/>
                <w:szCs w:val="24"/>
              </w:rPr>
              <w:t xml:space="preserve">  муниципального контроля администрации города Дивногорска представителей подконтрольных субъектов предпринимательской деятельности, в том числе по вопросам организации и проведения проверок, соблюдения требований законодательства при осуществлении муниципального контроля</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Размещение графика приема с указанием места приема, информации о приемных днях и часах на официальном сайте администрации города Дивногорска в разделе в разделе муниципального земельного контроля (http://</w:t>
            </w:r>
            <w:hyperlink r:id="rId14" w:history="1">
              <w:r w:rsidRPr="006C13B6">
                <w:rPr>
                  <w:rStyle w:val="ad"/>
                  <w:sz w:val="24"/>
                  <w:szCs w:val="24"/>
                </w:rPr>
                <w:t>http://www.divnogorsk-adm.ru/gradostroitel-stvo/zemel-nyj-kontrol/</w:t>
              </w:r>
            </w:hyperlink>
            <w:r w:rsidRPr="006C13B6">
              <w:rPr>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574D83">
            <w:pPr>
              <w:autoSpaceDE w:val="0"/>
              <w:autoSpaceDN w:val="0"/>
              <w:adjustRightInd w:val="0"/>
              <w:jc w:val="center"/>
              <w:rPr>
                <w:sz w:val="24"/>
                <w:szCs w:val="24"/>
              </w:rPr>
            </w:pPr>
            <w:r w:rsidRPr="006C13B6">
              <w:rPr>
                <w:sz w:val="24"/>
                <w:szCs w:val="24"/>
              </w:rPr>
              <w:t>В течение года по графику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574D83" w:rsidRDefault="00574D83" w:rsidP="00574D83">
            <w:pPr>
              <w:autoSpaceDE w:val="0"/>
              <w:autoSpaceDN w:val="0"/>
              <w:adjustRightInd w:val="0"/>
              <w:jc w:val="center"/>
              <w:rPr>
                <w:sz w:val="24"/>
                <w:szCs w:val="24"/>
              </w:rPr>
            </w:pPr>
            <w:r w:rsidRPr="00574D83">
              <w:rPr>
                <w:sz w:val="24"/>
                <w:szCs w:val="24"/>
              </w:rPr>
              <w:t>Повышение информированности подконтрольных субъектов, снижение количества нарушений обязательных требований</w:t>
            </w:r>
          </w:p>
        </w:tc>
      </w:tr>
      <w:tr w:rsidR="006C13B6" w:rsidRPr="00BB0D2F" w:rsidTr="006C13B6">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BB0D2F">
            <w:pPr>
              <w:autoSpaceDE w:val="0"/>
              <w:autoSpaceDN w:val="0"/>
              <w:adjustRightInd w:val="0"/>
              <w:rPr>
                <w:sz w:val="24"/>
                <w:szCs w:val="24"/>
              </w:rPr>
            </w:pPr>
            <w:r w:rsidRPr="006C13B6">
              <w:rPr>
                <w:sz w:val="24"/>
                <w:szCs w:val="24"/>
              </w:rPr>
              <w:t>5.</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 xml:space="preserve">Обобщение практики осуществления в сфере муниципального земельного контроля с указанием наиболее часто встречающихся случаев нарушений обязательных требований, требований, установленных муниципальными правовыми актами с </w:t>
            </w:r>
            <w:r w:rsidRPr="006C13B6">
              <w:rPr>
                <w:sz w:val="24"/>
                <w:szCs w:val="24"/>
              </w:rPr>
              <w:lastRenderedPageBreak/>
              <w:t>рекомендациями в отношении мер, которые должны приниматься юридическими лицами и индивидуальными предпринимателями в целях недопущения таких нарушений</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lastRenderedPageBreak/>
              <w:t>Официальный сайт администрации города Дивногорска в разделе в разделе муниципального земельного контроля (http://</w:t>
            </w:r>
            <w:hyperlink r:id="rId15" w:history="1">
              <w:r w:rsidRPr="006C13B6">
                <w:rPr>
                  <w:rStyle w:val="ad"/>
                  <w:sz w:val="24"/>
                  <w:szCs w:val="24"/>
                </w:rPr>
                <w:t>http://www.divnogorsk-adm.ru/gradostroitel-stvo/zemel-nyj-</w:t>
              </w:r>
              <w:r w:rsidRPr="006C13B6">
                <w:rPr>
                  <w:rStyle w:val="ad"/>
                  <w:sz w:val="24"/>
                  <w:szCs w:val="24"/>
                </w:rPr>
                <w:lastRenderedPageBreak/>
                <w:t>kontrol/</w:t>
              </w:r>
            </w:hyperlink>
            <w:r w:rsidRPr="006C13B6">
              <w:rPr>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574D83">
            <w:pPr>
              <w:autoSpaceDE w:val="0"/>
              <w:autoSpaceDN w:val="0"/>
              <w:adjustRightInd w:val="0"/>
              <w:jc w:val="center"/>
              <w:rPr>
                <w:sz w:val="24"/>
                <w:szCs w:val="24"/>
              </w:rPr>
            </w:pPr>
            <w:r w:rsidRPr="006C13B6">
              <w:rPr>
                <w:sz w:val="24"/>
                <w:szCs w:val="24"/>
              </w:rPr>
              <w:lastRenderedPageBreak/>
              <w:t>Не реже одного раза в год</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574D83" w:rsidRDefault="0075211E" w:rsidP="00574D83">
            <w:pPr>
              <w:autoSpaceDE w:val="0"/>
              <w:autoSpaceDN w:val="0"/>
              <w:adjustRightInd w:val="0"/>
              <w:jc w:val="center"/>
              <w:rPr>
                <w:sz w:val="24"/>
                <w:szCs w:val="24"/>
              </w:rPr>
            </w:pPr>
            <w:r>
              <w:rPr>
                <w:sz w:val="24"/>
                <w:szCs w:val="24"/>
              </w:rPr>
              <w:t>С</w:t>
            </w:r>
            <w:r w:rsidR="00574D83" w:rsidRPr="00574D83">
              <w:rPr>
                <w:sz w:val="24"/>
                <w:szCs w:val="24"/>
              </w:rPr>
              <w:t>нижение количества нарушений обязательных требований</w:t>
            </w:r>
          </w:p>
        </w:tc>
      </w:tr>
      <w:tr w:rsidR="006C13B6" w:rsidRPr="00BB0D2F" w:rsidTr="006C13B6">
        <w:trPr>
          <w:trHeight w:val="7913"/>
        </w:trPr>
        <w:tc>
          <w:tcPr>
            <w:tcW w:w="28" w:type="dxa"/>
            <w:tcBorders>
              <w:right w:val="single" w:sz="6" w:space="0" w:color="000000"/>
            </w:tcBorders>
            <w:hideMark/>
          </w:tcPr>
          <w:p w:rsidR="006C13B6" w:rsidRPr="006C13B6" w:rsidRDefault="006C13B6" w:rsidP="004C13F9">
            <w:pPr>
              <w:autoSpaceDE w:val="0"/>
              <w:autoSpaceDN w:val="0"/>
              <w:adjustRightInd w:val="0"/>
              <w:jc w:val="both"/>
              <w:rPr>
                <w:sz w:val="24"/>
                <w:szCs w:val="24"/>
              </w:rPr>
            </w:pPr>
          </w:p>
        </w:tc>
        <w:tc>
          <w:tcPr>
            <w:tcW w:w="539" w:type="dxa"/>
            <w:tcBorders>
              <w:top w:val="single" w:sz="6" w:space="0" w:color="000000"/>
              <w:left w:val="single" w:sz="6" w:space="0" w:color="000000"/>
              <w:bottom w:val="single" w:sz="6" w:space="0" w:color="000000"/>
            </w:tcBorders>
          </w:tcPr>
          <w:p w:rsidR="006C13B6" w:rsidRPr="006C13B6" w:rsidRDefault="006C13B6" w:rsidP="008F49CE">
            <w:pPr>
              <w:autoSpaceDE w:val="0"/>
              <w:autoSpaceDN w:val="0"/>
              <w:adjustRightInd w:val="0"/>
              <w:rPr>
                <w:sz w:val="24"/>
                <w:szCs w:val="24"/>
              </w:rPr>
            </w:pPr>
            <w:r w:rsidRPr="006C13B6">
              <w:rPr>
                <w:sz w:val="24"/>
                <w:szCs w:val="24"/>
              </w:rPr>
              <w:t>6.</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Выдача предостережений юридическим лицам и индивидуальным предпринимателям о недопустимости нарушений обязательных требований, требований, установленных муниципальными правовыми актами, в соответствии с </w:t>
            </w:r>
            <w:hyperlink r:id="rId16" w:history="1">
              <w:r w:rsidRPr="006C13B6">
                <w:rPr>
                  <w:rStyle w:val="ad"/>
                  <w:sz w:val="24"/>
                  <w:szCs w:val="24"/>
                </w:rPr>
                <w:t>частями 5</w:t>
              </w:r>
            </w:hyperlink>
            <w:r w:rsidRPr="006C13B6">
              <w:rPr>
                <w:sz w:val="24"/>
                <w:szCs w:val="24"/>
              </w:rPr>
              <w:t> - </w:t>
            </w:r>
            <w:hyperlink r:id="rId17" w:history="1">
              <w:r w:rsidRPr="006C13B6">
                <w:rPr>
                  <w:rStyle w:val="ad"/>
                  <w:sz w:val="24"/>
                  <w:szCs w:val="24"/>
                </w:rPr>
                <w:t>7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13B6" w:rsidRPr="006C13B6" w:rsidRDefault="006C13B6" w:rsidP="00574D83">
            <w:pPr>
              <w:autoSpaceDE w:val="0"/>
              <w:autoSpaceDN w:val="0"/>
              <w:adjustRightInd w:val="0"/>
              <w:jc w:val="center"/>
              <w:rPr>
                <w:sz w:val="24"/>
                <w:szCs w:val="24"/>
              </w:rPr>
            </w:pPr>
            <w:r w:rsidRPr="006C13B6">
              <w:rPr>
                <w:sz w:val="24"/>
                <w:szCs w:val="24"/>
              </w:rPr>
              <w:t>В порядке, определенном Правительством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6C13B6" w:rsidRPr="006C13B6" w:rsidRDefault="006C13B6" w:rsidP="00574D83">
            <w:pPr>
              <w:autoSpaceDE w:val="0"/>
              <w:autoSpaceDN w:val="0"/>
              <w:adjustRightInd w:val="0"/>
              <w:jc w:val="center"/>
              <w:rPr>
                <w:sz w:val="24"/>
                <w:szCs w:val="24"/>
              </w:rPr>
            </w:pPr>
            <w:r w:rsidRPr="006C13B6">
              <w:rPr>
                <w:sz w:val="24"/>
                <w:szCs w:val="24"/>
              </w:rPr>
              <w:t>В течение года, при наличии сведений о готовящихся нарушениях или о признаках нарушений обязательных требований, требований, установленных муниципальными правовыми актами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3B6" w:rsidRPr="00574D83" w:rsidRDefault="00574D83" w:rsidP="00574D83">
            <w:pPr>
              <w:autoSpaceDE w:val="0"/>
              <w:autoSpaceDN w:val="0"/>
              <w:adjustRightInd w:val="0"/>
              <w:jc w:val="center"/>
              <w:rPr>
                <w:sz w:val="24"/>
                <w:szCs w:val="24"/>
              </w:rPr>
            </w:pPr>
            <w:r w:rsidRPr="00574D83">
              <w:rPr>
                <w:sz w:val="24"/>
                <w:szCs w:val="24"/>
              </w:rPr>
              <w:t>Устранение выявленных нарушений обязательных требований</w:t>
            </w:r>
          </w:p>
        </w:tc>
      </w:tr>
    </w:tbl>
    <w:p w:rsidR="00604D86" w:rsidRDefault="004C13F9" w:rsidP="003146F4">
      <w:pPr>
        <w:autoSpaceDE w:val="0"/>
        <w:autoSpaceDN w:val="0"/>
        <w:adjustRightInd w:val="0"/>
        <w:ind w:left="680"/>
        <w:jc w:val="center"/>
        <w:rPr>
          <w:sz w:val="28"/>
          <w:szCs w:val="28"/>
        </w:rPr>
      </w:pPr>
      <w:r w:rsidRPr="00BB0D2F">
        <w:rPr>
          <w:sz w:val="28"/>
          <w:szCs w:val="28"/>
        </w:rPr>
        <w:br/>
      </w:r>
    </w:p>
    <w:p w:rsidR="00604D86" w:rsidRDefault="00604D86" w:rsidP="003146F4">
      <w:pPr>
        <w:autoSpaceDE w:val="0"/>
        <w:autoSpaceDN w:val="0"/>
        <w:adjustRightInd w:val="0"/>
        <w:ind w:left="680"/>
        <w:jc w:val="center"/>
        <w:rPr>
          <w:sz w:val="28"/>
          <w:szCs w:val="28"/>
        </w:rPr>
      </w:pPr>
    </w:p>
    <w:p w:rsidR="00604D86" w:rsidRDefault="00604D86" w:rsidP="003146F4">
      <w:pPr>
        <w:autoSpaceDE w:val="0"/>
        <w:autoSpaceDN w:val="0"/>
        <w:adjustRightInd w:val="0"/>
        <w:ind w:left="680"/>
        <w:jc w:val="center"/>
        <w:rPr>
          <w:sz w:val="28"/>
          <w:szCs w:val="28"/>
        </w:rPr>
      </w:pPr>
    </w:p>
    <w:p w:rsidR="004C13F9" w:rsidRPr="00BB0D2F" w:rsidRDefault="004C13F9" w:rsidP="003146F4">
      <w:pPr>
        <w:autoSpaceDE w:val="0"/>
        <w:autoSpaceDN w:val="0"/>
        <w:adjustRightInd w:val="0"/>
        <w:ind w:left="680"/>
        <w:jc w:val="center"/>
        <w:rPr>
          <w:sz w:val="28"/>
          <w:szCs w:val="28"/>
        </w:rPr>
      </w:pPr>
      <w:r w:rsidRPr="00BB0D2F">
        <w:rPr>
          <w:sz w:val="28"/>
          <w:szCs w:val="28"/>
        </w:rPr>
        <w:t>План - график профилактических мероприятий на плановый период 202</w:t>
      </w:r>
      <w:r w:rsidR="00574D83">
        <w:rPr>
          <w:sz w:val="28"/>
          <w:szCs w:val="28"/>
        </w:rPr>
        <w:t>2</w:t>
      </w:r>
      <w:r w:rsidRPr="00BB0D2F">
        <w:rPr>
          <w:sz w:val="28"/>
          <w:szCs w:val="28"/>
        </w:rPr>
        <w:t>-202</w:t>
      </w:r>
      <w:r w:rsidR="00574D83">
        <w:rPr>
          <w:sz w:val="28"/>
          <w:szCs w:val="28"/>
        </w:rPr>
        <w:t>3</w:t>
      </w:r>
      <w:r w:rsidRPr="00BB0D2F">
        <w:rPr>
          <w:sz w:val="28"/>
          <w:szCs w:val="28"/>
        </w:rPr>
        <w:t xml:space="preserve"> </w:t>
      </w:r>
      <w:proofErr w:type="spellStart"/>
      <w:r w:rsidRPr="00BB0D2F">
        <w:rPr>
          <w:sz w:val="28"/>
          <w:szCs w:val="28"/>
        </w:rPr>
        <w:t>г.</w:t>
      </w:r>
      <w:proofErr w:type="gramStart"/>
      <w:r w:rsidRPr="00BB0D2F">
        <w:rPr>
          <w:sz w:val="28"/>
          <w:szCs w:val="28"/>
        </w:rPr>
        <w:t>г</w:t>
      </w:r>
      <w:proofErr w:type="spellEnd"/>
      <w:proofErr w:type="gramEnd"/>
      <w:r w:rsidRPr="00BB0D2F">
        <w:rPr>
          <w:sz w:val="28"/>
          <w:szCs w:val="28"/>
        </w:rPr>
        <w:t>.</w:t>
      </w:r>
    </w:p>
    <w:tbl>
      <w:tblPr>
        <w:tblW w:w="9815" w:type="dxa"/>
        <w:tblLayout w:type="fixed"/>
        <w:tblCellMar>
          <w:left w:w="0" w:type="dxa"/>
          <w:right w:w="0" w:type="dxa"/>
        </w:tblCellMar>
        <w:tblLook w:val="04A0" w:firstRow="1" w:lastRow="0" w:firstColumn="1" w:lastColumn="0" w:noHBand="0" w:noVBand="1"/>
      </w:tblPr>
      <w:tblGrid>
        <w:gridCol w:w="28"/>
        <w:gridCol w:w="553"/>
        <w:gridCol w:w="3247"/>
        <w:gridCol w:w="2268"/>
        <w:gridCol w:w="1417"/>
        <w:gridCol w:w="2268"/>
        <w:gridCol w:w="28"/>
        <w:gridCol w:w="6"/>
      </w:tblGrid>
      <w:tr w:rsidR="0075211E" w:rsidRPr="0075211E" w:rsidTr="00014D53">
        <w:trPr>
          <w:gridAfter w:val="1"/>
          <w:wAfter w:w="6" w:type="dxa"/>
        </w:trPr>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lang w:val="en-US"/>
              </w:rPr>
              <w:t xml:space="preserve">N </w:t>
            </w:r>
            <w:r w:rsidRPr="0075211E">
              <w:rPr>
                <w:sz w:val="24"/>
                <w:szCs w:val="24"/>
              </w:rPr>
              <w:t>п/п</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Наименование</w:t>
            </w:r>
            <w:r w:rsidRPr="0075211E">
              <w:rPr>
                <w:sz w:val="24"/>
                <w:szCs w:val="24"/>
              </w:rPr>
              <w:br/>
              <w:t>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Источник получения</w:t>
            </w:r>
            <w:r w:rsidRPr="0075211E">
              <w:rPr>
                <w:sz w:val="24"/>
                <w:szCs w:val="24"/>
              </w:rPr>
              <w:br/>
              <w:t>информации</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Срок исполнения</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Отчетный показатель</w:t>
            </w:r>
          </w:p>
        </w:tc>
        <w:tc>
          <w:tcPr>
            <w:tcW w:w="28" w:type="dxa"/>
            <w:hideMark/>
          </w:tcPr>
          <w:p w:rsidR="0075211E" w:rsidRPr="0075211E" w:rsidRDefault="0075211E" w:rsidP="00487933">
            <w:pPr>
              <w:autoSpaceDE w:val="0"/>
              <w:autoSpaceDN w:val="0"/>
              <w:adjustRightInd w:val="0"/>
              <w:jc w:val="center"/>
              <w:rPr>
                <w:sz w:val="24"/>
                <w:szCs w:val="24"/>
              </w:rPr>
            </w:pPr>
          </w:p>
        </w:tc>
      </w:tr>
      <w:tr w:rsidR="0075211E" w:rsidRPr="0075211E" w:rsidTr="00014D53">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jc w:val="center"/>
              <w:rPr>
                <w:sz w:val="24"/>
                <w:szCs w:val="24"/>
              </w:rPr>
            </w:pPr>
            <w:r w:rsidRPr="0075211E">
              <w:rPr>
                <w:sz w:val="24"/>
                <w:szCs w:val="24"/>
              </w:rPr>
              <w:t>1.</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jc w:val="center"/>
              <w:rPr>
                <w:sz w:val="24"/>
                <w:szCs w:val="24"/>
              </w:rPr>
            </w:pPr>
            <w:r w:rsidRPr="0075211E">
              <w:rPr>
                <w:sz w:val="24"/>
                <w:szCs w:val="24"/>
              </w:rPr>
              <w:t xml:space="preserve">Размещение перечня нормативных правовых актов или их отдельных частей, содержащих обязательные требования, </w:t>
            </w:r>
            <w:r w:rsidRPr="0075211E">
              <w:rPr>
                <w:sz w:val="24"/>
                <w:szCs w:val="24"/>
              </w:rPr>
              <w:lastRenderedPageBreak/>
              <w:t>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jc w:val="center"/>
              <w:rPr>
                <w:sz w:val="24"/>
                <w:szCs w:val="24"/>
              </w:rPr>
            </w:pPr>
            <w:r w:rsidRPr="0075211E">
              <w:rPr>
                <w:sz w:val="24"/>
                <w:szCs w:val="24"/>
              </w:rPr>
              <w:lastRenderedPageBreak/>
              <w:t xml:space="preserve">Официальный сайт администрации города Дивногорска в </w:t>
            </w:r>
            <w:r w:rsidRPr="0075211E">
              <w:rPr>
                <w:sz w:val="24"/>
                <w:szCs w:val="24"/>
              </w:rPr>
              <w:lastRenderedPageBreak/>
              <w:t>информационно-телекоммуникационной сети "Интернет" (далее - официальный сайт администрации города Дивногорска) в разделе муниципального земельного контроля (http://http://www.divnogorsk-adm.ru/gradostroitel-stvo/zemel-nyj-kontrol//)</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lastRenderedPageBreak/>
              <w:t xml:space="preserve">Ежегодно не позднее 1 апреля года, следующего за </w:t>
            </w:r>
            <w:proofErr w:type="gramStart"/>
            <w:r w:rsidRPr="0075211E">
              <w:rPr>
                <w:sz w:val="24"/>
                <w:szCs w:val="24"/>
              </w:rPr>
              <w:t>отчетным</w:t>
            </w:r>
            <w:proofErr w:type="gramEnd"/>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 xml:space="preserve">Повышение информированности подконтрольных субъектов, снижение количества </w:t>
            </w:r>
            <w:r w:rsidRPr="0075211E">
              <w:rPr>
                <w:sz w:val="24"/>
                <w:szCs w:val="24"/>
              </w:rPr>
              <w:lastRenderedPageBreak/>
              <w:t>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r w:rsidR="0075211E" w:rsidRPr="0075211E" w:rsidTr="00014D53">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jc w:val="center"/>
              <w:rPr>
                <w:sz w:val="24"/>
                <w:szCs w:val="24"/>
              </w:rPr>
            </w:pPr>
            <w:r w:rsidRPr="0075211E">
              <w:rPr>
                <w:sz w:val="24"/>
                <w:szCs w:val="24"/>
              </w:rPr>
              <w:t>2.</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jc w:val="center"/>
              <w:rPr>
                <w:sz w:val="24"/>
                <w:szCs w:val="24"/>
              </w:rPr>
            </w:pPr>
            <w:r w:rsidRPr="0075211E">
              <w:rPr>
                <w:sz w:val="24"/>
                <w:szCs w:val="24"/>
              </w:rPr>
              <w:t>Проведение актуализации размещаемых на официальном сайте администрации города Дивногорска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jc w:val="center"/>
              <w:rPr>
                <w:sz w:val="24"/>
                <w:szCs w:val="24"/>
              </w:rPr>
            </w:pPr>
            <w:r w:rsidRPr="0075211E">
              <w:rPr>
                <w:sz w:val="24"/>
                <w:szCs w:val="24"/>
              </w:rPr>
              <w:t>Официальный сайт администрации города Дивногорска в разделе в разделе муниципального земельного контроля (http://http://www.divnogorsk-adm.ru/gradostroitel-stvo/zemel-nyj-kontrol//)</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Ежегодно, по мере внесения изменений в нормативные правовые акты</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Повышение информированности подконтрольных субъектов, снижение количества 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r w:rsidR="0075211E" w:rsidRPr="0075211E" w:rsidTr="00014D53">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3.</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 xml:space="preserve">Проведение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w:t>
            </w:r>
            <w:r w:rsidRPr="0075211E">
              <w:rPr>
                <w:sz w:val="24"/>
                <w:szCs w:val="24"/>
              </w:rPr>
              <w:lastRenderedPageBreak/>
              <w:t xml:space="preserve">разъяснительной работы в средствах массовой информации и иными способами. </w:t>
            </w:r>
            <w:proofErr w:type="gramStart"/>
            <w:r w:rsidRPr="0075211E">
              <w:rPr>
                <w:sz w:val="24"/>
                <w:szCs w:val="24"/>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75211E">
              <w:rPr>
                <w:sz w:val="24"/>
                <w:szCs w:val="24"/>
              </w:rPr>
              <w:t xml:space="preserve"> правовыми актами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lastRenderedPageBreak/>
              <w:t>Официальный сайт администрации города Дивногорска в разделе в разделе муниципального земельного контроля (http://http://www.divnogorsk-adm.ru/gradostroitel-stvo/zemel-nyj-kontrol//)</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Не реже одного раза в год</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Повышение информированности подконтрольных субъектов, снижение количества 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r w:rsidR="0075211E" w:rsidRPr="0075211E" w:rsidTr="00014D53">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jc w:val="center"/>
              <w:rPr>
                <w:sz w:val="24"/>
                <w:szCs w:val="24"/>
              </w:rPr>
            </w:pPr>
            <w:r w:rsidRPr="0075211E">
              <w:rPr>
                <w:sz w:val="24"/>
                <w:szCs w:val="24"/>
              </w:rPr>
              <w:t>4.</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jc w:val="center"/>
              <w:rPr>
                <w:sz w:val="24"/>
                <w:szCs w:val="24"/>
              </w:rPr>
            </w:pPr>
            <w:r w:rsidRPr="0075211E">
              <w:rPr>
                <w:sz w:val="24"/>
                <w:szCs w:val="24"/>
              </w:rPr>
              <w:t xml:space="preserve">Проведение личного приема </w:t>
            </w:r>
            <w:r w:rsidR="00014D53">
              <w:rPr>
                <w:sz w:val="24"/>
                <w:szCs w:val="24"/>
              </w:rPr>
              <w:t xml:space="preserve">должностным лицом </w:t>
            </w:r>
            <w:r w:rsidRPr="0075211E">
              <w:rPr>
                <w:sz w:val="24"/>
                <w:szCs w:val="24"/>
              </w:rPr>
              <w:t>органа муниципального контроля администрации города Дивногорска представителей подконтрольных субъектов предпринимательской деятельности, в том числе по вопросам организации и проведения проверок, соблюдения требований законодательства при осуществлении муниципального контроля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jc w:val="center"/>
              <w:rPr>
                <w:sz w:val="24"/>
                <w:szCs w:val="24"/>
              </w:rPr>
            </w:pPr>
            <w:r w:rsidRPr="0075211E">
              <w:rPr>
                <w:sz w:val="24"/>
                <w:szCs w:val="24"/>
              </w:rPr>
              <w:t>Размещение графика приема с указанием места приема, приемных днях и часах на официальном сайте администрации города Дивногорска в разделе в разделе муниципального земельного контроля (http://http://www.divnogorsk-adm.ru/gradostroitel-stvo/zemel-nyj-kontrol//)</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По графику</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Повышение информированности подконтрольных субъектов, снижение количества 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r w:rsidR="0075211E" w:rsidRPr="0075211E" w:rsidTr="00014D53">
        <w:trPr>
          <w:trHeight w:val="703"/>
        </w:trPr>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5.</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Организация "горячей линии" по телефону по вопросам соблюдения обязательных требований, требований, установленных муниципальными правовыми актами, соблюдение которых оценивается органом муниципального земельного контроля при проведении мероприятий по контролю</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Размещение графика проведения "горячей линии" с указанием темы, номеров телефонов, дней, часов на официальном сайте администрации города Дивногорска в разделе в разделе муниципального земельного контроля (http://http://www.divnogorsk-adm.ru/gradostroitel-stvo/zemel-nyj-kontrol//)</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Не реже одного раза в год</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Повышение информированности подконтрольных субъектов, снижение количества 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r w:rsidR="0075211E" w:rsidRPr="0075211E" w:rsidTr="00014D53">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6.</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Обобщение практики осуществления в сфере муниципального земельного контроля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 индивидуальными предпринимателями в целях недопущения таких нарушений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Официальный сайт администрации города Дивногорска в разделе в разделе муниципального земельного контроля (http://</w:t>
            </w:r>
            <w:hyperlink r:id="rId18" w:history="1">
              <w:r w:rsidRPr="0075211E">
                <w:rPr>
                  <w:rStyle w:val="ad"/>
                  <w:sz w:val="24"/>
                  <w:szCs w:val="24"/>
                </w:rPr>
                <w:t>http://www.divnogorsk-adm.ru/gradostroitel-stvo/zemel-nyj-kontrol/</w:t>
              </w:r>
            </w:hyperlink>
            <w:r w:rsidRPr="0075211E">
              <w:rPr>
                <w:sz w:val="24"/>
                <w:szCs w:val="24"/>
              </w:rPr>
              <w:t>/)</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Не реже одного раза в год</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Снижение количества 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r w:rsidR="0075211E" w:rsidRPr="0075211E" w:rsidTr="00014D53">
        <w:tc>
          <w:tcPr>
            <w:tcW w:w="28" w:type="dxa"/>
            <w:tcBorders>
              <w:right w:val="single" w:sz="6" w:space="0" w:color="000000"/>
            </w:tcBorders>
            <w:hideMark/>
          </w:tcPr>
          <w:p w:rsidR="0075211E" w:rsidRPr="0075211E" w:rsidRDefault="0075211E" w:rsidP="00487933">
            <w:pPr>
              <w:autoSpaceDE w:val="0"/>
              <w:autoSpaceDN w:val="0"/>
              <w:adjustRightInd w:val="0"/>
              <w:jc w:val="center"/>
              <w:rPr>
                <w:sz w:val="24"/>
                <w:szCs w:val="24"/>
              </w:rPr>
            </w:pPr>
          </w:p>
        </w:tc>
        <w:tc>
          <w:tcPr>
            <w:tcW w:w="553" w:type="dxa"/>
            <w:tcBorders>
              <w:top w:val="single" w:sz="6" w:space="0" w:color="000000"/>
              <w:left w:val="single" w:sz="6" w:space="0" w:color="000000"/>
              <w:bottom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7.</w:t>
            </w:r>
          </w:p>
        </w:tc>
        <w:tc>
          <w:tcPr>
            <w:tcW w:w="32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t>Выдача предостережений юридическим лицам и индивидуальным предпринимателям о недопустимости нарушений обязательных требований, требований, установленных муниципальными правовыми актами, в соответствии с </w:t>
            </w:r>
            <w:hyperlink r:id="rId19" w:history="1">
              <w:r w:rsidRPr="0075211E">
                <w:rPr>
                  <w:rStyle w:val="ad"/>
                  <w:sz w:val="24"/>
                  <w:szCs w:val="24"/>
                </w:rPr>
                <w:t>частями 5</w:t>
              </w:r>
            </w:hyperlink>
            <w:r w:rsidRPr="0075211E">
              <w:rPr>
                <w:sz w:val="24"/>
                <w:szCs w:val="24"/>
              </w:rPr>
              <w:t> - </w:t>
            </w:r>
            <w:hyperlink r:id="rId20" w:history="1">
              <w:r w:rsidRPr="0075211E">
                <w:rPr>
                  <w:rStyle w:val="ad"/>
                  <w:sz w:val="24"/>
                  <w:szCs w:val="24"/>
                </w:rPr>
                <w:t xml:space="preserve">7 статьи 8.2 Федерального </w:t>
              </w:r>
              <w:r w:rsidRPr="0075211E">
                <w:rPr>
                  <w:rStyle w:val="ad"/>
                  <w:sz w:val="24"/>
                  <w:szCs w:val="24"/>
                </w:rPr>
                <w:lastRenderedPageBreak/>
                <w:t>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11E" w:rsidRPr="0075211E" w:rsidRDefault="0075211E" w:rsidP="00487933">
            <w:pPr>
              <w:autoSpaceDE w:val="0"/>
              <w:autoSpaceDN w:val="0"/>
              <w:adjustRightInd w:val="0"/>
              <w:jc w:val="center"/>
              <w:rPr>
                <w:sz w:val="24"/>
                <w:szCs w:val="24"/>
              </w:rPr>
            </w:pPr>
            <w:r w:rsidRPr="0075211E">
              <w:rPr>
                <w:sz w:val="24"/>
                <w:szCs w:val="24"/>
              </w:rPr>
              <w:lastRenderedPageBreak/>
              <w:t>В порядке, определенном Правительством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t xml:space="preserve">Ежегодно, при наличии сведений о готовящихся нарушениях или о признаках нарушений обязательных требований, </w:t>
            </w:r>
            <w:r w:rsidRPr="0075211E">
              <w:rPr>
                <w:sz w:val="24"/>
                <w:szCs w:val="24"/>
              </w:rPr>
              <w:lastRenderedPageBreak/>
              <w:t>требований, установленных муниципальными правовыми актами</w:t>
            </w:r>
          </w:p>
        </w:tc>
        <w:tc>
          <w:tcPr>
            <w:tcW w:w="2268" w:type="dxa"/>
            <w:tcBorders>
              <w:top w:val="single" w:sz="6" w:space="0" w:color="000000"/>
              <w:left w:val="single" w:sz="6" w:space="0" w:color="000000"/>
              <w:bottom w:val="single" w:sz="6" w:space="0" w:color="000000"/>
              <w:right w:val="single" w:sz="6" w:space="0" w:color="000000"/>
            </w:tcBorders>
          </w:tcPr>
          <w:p w:rsidR="0075211E" w:rsidRPr="0075211E" w:rsidRDefault="0075211E" w:rsidP="00487933">
            <w:pPr>
              <w:autoSpaceDE w:val="0"/>
              <w:autoSpaceDN w:val="0"/>
              <w:adjustRightInd w:val="0"/>
              <w:jc w:val="center"/>
              <w:rPr>
                <w:sz w:val="24"/>
                <w:szCs w:val="24"/>
              </w:rPr>
            </w:pPr>
            <w:r w:rsidRPr="0075211E">
              <w:rPr>
                <w:sz w:val="24"/>
                <w:szCs w:val="24"/>
              </w:rPr>
              <w:lastRenderedPageBreak/>
              <w:t>Устранение выявленных нарушений обязательных требований</w:t>
            </w:r>
          </w:p>
        </w:tc>
        <w:tc>
          <w:tcPr>
            <w:tcW w:w="34" w:type="dxa"/>
            <w:gridSpan w:val="2"/>
            <w:hideMark/>
          </w:tcPr>
          <w:p w:rsidR="0075211E" w:rsidRPr="0075211E" w:rsidRDefault="0075211E" w:rsidP="00487933">
            <w:pPr>
              <w:autoSpaceDE w:val="0"/>
              <w:autoSpaceDN w:val="0"/>
              <w:adjustRightInd w:val="0"/>
              <w:jc w:val="center"/>
              <w:rPr>
                <w:sz w:val="24"/>
                <w:szCs w:val="24"/>
              </w:rPr>
            </w:pPr>
          </w:p>
        </w:tc>
      </w:tr>
    </w:tbl>
    <w:p w:rsidR="004C13F9" w:rsidRPr="00BB0D2F" w:rsidRDefault="004C13F9" w:rsidP="00487933">
      <w:pPr>
        <w:autoSpaceDE w:val="0"/>
        <w:autoSpaceDN w:val="0"/>
        <w:adjustRightInd w:val="0"/>
        <w:jc w:val="center"/>
        <w:rPr>
          <w:sz w:val="28"/>
          <w:szCs w:val="28"/>
        </w:rPr>
      </w:pPr>
    </w:p>
    <w:p w:rsidR="004C13F9" w:rsidRPr="00BB0D2F" w:rsidRDefault="004C13F9" w:rsidP="00487933">
      <w:pPr>
        <w:autoSpaceDE w:val="0"/>
        <w:autoSpaceDN w:val="0"/>
        <w:adjustRightInd w:val="0"/>
        <w:jc w:val="center"/>
        <w:rPr>
          <w:sz w:val="28"/>
          <w:szCs w:val="28"/>
        </w:rPr>
      </w:pPr>
    </w:p>
    <w:sectPr w:rsidR="004C13F9" w:rsidRPr="00BB0D2F" w:rsidSect="00DE1A03">
      <w:headerReference w:type="default" r:id="rId21"/>
      <w:footerReference w:type="default" r:id="rId22"/>
      <w:pgSz w:w="11906" w:h="16838"/>
      <w:pgMar w:top="709" w:right="849"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74" w:rsidRDefault="00793774" w:rsidP="00E13D6B">
      <w:r>
        <w:separator/>
      </w:r>
    </w:p>
  </w:endnote>
  <w:endnote w:type="continuationSeparator" w:id="0">
    <w:p w:rsidR="00793774" w:rsidRDefault="00793774" w:rsidP="00E1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E4" w:rsidRDefault="00AD72E4">
    <w:pPr>
      <w:pStyle w:val="a9"/>
      <w:jc w:val="right"/>
    </w:pPr>
  </w:p>
  <w:p w:rsidR="00AD72E4" w:rsidRDefault="00AD72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74" w:rsidRDefault="00793774" w:rsidP="00E13D6B">
      <w:r>
        <w:separator/>
      </w:r>
    </w:p>
  </w:footnote>
  <w:footnote w:type="continuationSeparator" w:id="0">
    <w:p w:rsidR="00793774" w:rsidRDefault="00793774" w:rsidP="00E13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E4" w:rsidRDefault="00AD72E4">
    <w:pPr>
      <w:pStyle w:val="a7"/>
      <w:jc w:val="center"/>
    </w:pPr>
    <w:r>
      <w:fldChar w:fldCharType="begin"/>
    </w:r>
    <w:r>
      <w:instrText xml:space="preserve"> PAGE   \* MERGEFORMAT </w:instrText>
    </w:r>
    <w:r>
      <w:fldChar w:fldCharType="separate"/>
    </w:r>
    <w:r w:rsidR="00992082">
      <w:rPr>
        <w:noProof/>
      </w:rPr>
      <w:t>2</w:t>
    </w:r>
    <w:r>
      <w:rPr>
        <w:noProof/>
      </w:rPr>
      <w:fldChar w:fldCharType="end"/>
    </w:r>
  </w:p>
  <w:p w:rsidR="00AD72E4" w:rsidRDefault="00AD72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B35"/>
    <w:multiLevelType w:val="hybridMultilevel"/>
    <w:tmpl w:val="A40267F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0E1E9B"/>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nsid w:val="08D20ABF"/>
    <w:multiLevelType w:val="multilevel"/>
    <w:tmpl w:val="5DD42B72"/>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90409C3"/>
    <w:multiLevelType w:val="hybridMultilevel"/>
    <w:tmpl w:val="5EFC3C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C161FF"/>
    <w:multiLevelType w:val="hybridMultilevel"/>
    <w:tmpl w:val="CD748250"/>
    <w:lvl w:ilvl="0" w:tplc="34A024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8808C1"/>
    <w:multiLevelType w:val="hybridMultilevel"/>
    <w:tmpl w:val="22A09E0A"/>
    <w:lvl w:ilvl="0" w:tplc="34A02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ED5D6E"/>
    <w:multiLevelType w:val="singleLevel"/>
    <w:tmpl w:val="1EC262A0"/>
    <w:lvl w:ilvl="0">
      <w:numFmt w:val="bullet"/>
      <w:lvlText w:val="-"/>
      <w:lvlJc w:val="left"/>
      <w:pPr>
        <w:tabs>
          <w:tab w:val="num" w:pos="360"/>
        </w:tabs>
        <w:ind w:left="360" w:hanging="360"/>
      </w:pPr>
      <w:rPr>
        <w:rFonts w:hint="default"/>
      </w:rPr>
    </w:lvl>
  </w:abstractNum>
  <w:abstractNum w:abstractNumId="7">
    <w:nsid w:val="13B402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28718F"/>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219A54F5"/>
    <w:multiLevelType w:val="singleLevel"/>
    <w:tmpl w:val="0419000F"/>
    <w:lvl w:ilvl="0">
      <w:start w:val="1"/>
      <w:numFmt w:val="decimal"/>
      <w:lvlText w:val="%1."/>
      <w:lvlJc w:val="left"/>
      <w:pPr>
        <w:tabs>
          <w:tab w:val="num" w:pos="360"/>
        </w:tabs>
        <w:ind w:left="360" w:hanging="360"/>
      </w:pPr>
    </w:lvl>
  </w:abstractNum>
  <w:abstractNum w:abstractNumId="10">
    <w:nsid w:val="22EC654A"/>
    <w:multiLevelType w:val="hybridMultilevel"/>
    <w:tmpl w:val="9374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F1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4A7244"/>
    <w:multiLevelType w:val="hybridMultilevel"/>
    <w:tmpl w:val="DD42B97E"/>
    <w:lvl w:ilvl="0" w:tplc="D6B095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8C42C03"/>
    <w:multiLevelType w:val="hybridMultilevel"/>
    <w:tmpl w:val="2F64769E"/>
    <w:lvl w:ilvl="0" w:tplc="C6702F54">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B4B095C"/>
    <w:multiLevelType w:val="multilevel"/>
    <w:tmpl w:val="4D6A3248"/>
    <w:lvl w:ilvl="0">
      <w:start w:val="1"/>
      <w:numFmt w:val="decimal"/>
      <w:lvlText w:val="%1."/>
      <w:lvlJc w:val="left"/>
      <w:pPr>
        <w:ind w:left="1849" w:hanging="1140"/>
      </w:pPr>
      <w:rPr>
        <w:rFonts w:hint="default"/>
      </w:rPr>
    </w:lvl>
    <w:lvl w:ilvl="1">
      <w:start w:val="2"/>
      <w:numFmt w:val="decimal"/>
      <w:isLgl/>
      <w:lvlText w:val="%1.%2."/>
      <w:lvlJc w:val="left"/>
      <w:pPr>
        <w:ind w:left="1500"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15">
    <w:nsid w:val="2F9F1B0F"/>
    <w:multiLevelType w:val="hybridMultilevel"/>
    <w:tmpl w:val="31981DD2"/>
    <w:lvl w:ilvl="0" w:tplc="34A02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A93283"/>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nsid w:val="3C623359"/>
    <w:multiLevelType w:val="hybridMultilevel"/>
    <w:tmpl w:val="ED569558"/>
    <w:lvl w:ilvl="0" w:tplc="E5BE3054">
      <w:start w:val="1"/>
      <w:numFmt w:val="decimal"/>
      <w:lvlText w:val="%1)"/>
      <w:lvlJc w:val="left"/>
      <w:pPr>
        <w:ind w:left="927" w:hanging="360"/>
      </w:pPr>
      <w:rPr>
        <w:rFonts w:ascii="Times New Roman" w:eastAsia="Times New Roman"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9A2D24"/>
    <w:multiLevelType w:val="hybridMultilevel"/>
    <w:tmpl w:val="5F547132"/>
    <w:lvl w:ilvl="0" w:tplc="690A2C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A84018A"/>
    <w:multiLevelType w:val="multilevel"/>
    <w:tmpl w:val="80689116"/>
    <w:lvl w:ilvl="0">
      <w:start w:val="2"/>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nsid w:val="4E055B11"/>
    <w:multiLevelType w:val="hybridMultilevel"/>
    <w:tmpl w:val="44F03C2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3D4786"/>
    <w:multiLevelType w:val="hybridMultilevel"/>
    <w:tmpl w:val="C47C53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5D40AD"/>
    <w:multiLevelType w:val="hybridMultilevel"/>
    <w:tmpl w:val="6FB04F94"/>
    <w:lvl w:ilvl="0" w:tplc="AC7A7330">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64443FC"/>
    <w:multiLevelType w:val="hybridMultilevel"/>
    <w:tmpl w:val="534276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E00BAB"/>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5">
    <w:nsid w:val="5DA72C5C"/>
    <w:multiLevelType w:val="multilevel"/>
    <w:tmpl w:val="E29E8474"/>
    <w:lvl w:ilvl="0">
      <w:start w:val="3"/>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68A54A0B"/>
    <w:multiLevelType w:val="singleLevel"/>
    <w:tmpl w:val="8A0438F8"/>
    <w:lvl w:ilvl="0">
      <w:numFmt w:val="bullet"/>
      <w:lvlText w:val="-"/>
      <w:lvlJc w:val="left"/>
      <w:pPr>
        <w:tabs>
          <w:tab w:val="num" w:pos="795"/>
        </w:tabs>
        <w:ind w:left="795" w:hanging="390"/>
      </w:pPr>
      <w:rPr>
        <w:rFonts w:hint="default"/>
      </w:rPr>
    </w:lvl>
  </w:abstractNum>
  <w:abstractNum w:abstractNumId="27">
    <w:nsid w:val="68DD25CD"/>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8">
    <w:nsid w:val="6FAC562D"/>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9">
    <w:nsid w:val="72BB4A01"/>
    <w:multiLevelType w:val="singleLevel"/>
    <w:tmpl w:val="91D42078"/>
    <w:lvl w:ilvl="0">
      <w:start w:val="1"/>
      <w:numFmt w:val="decimal"/>
      <w:lvlText w:val="%1."/>
      <w:lvlJc w:val="left"/>
      <w:pPr>
        <w:tabs>
          <w:tab w:val="num" w:pos="405"/>
        </w:tabs>
        <w:ind w:left="405" w:hanging="405"/>
      </w:pPr>
      <w:rPr>
        <w:rFonts w:hint="default"/>
      </w:rPr>
    </w:lvl>
  </w:abstractNum>
  <w:abstractNum w:abstractNumId="30">
    <w:nsid w:val="732B1492"/>
    <w:multiLevelType w:val="singleLevel"/>
    <w:tmpl w:val="0419000F"/>
    <w:lvl w:ilvl="0">
      <w:start w:val="4"/>
      <w:numFmt w:val="decimal"/>
      <w:lvlText w:val="%1."/>
      <w:lvlJc w:val="left"/>
      <w:pPr>
        <w:tabs>
          <w:tab w:val="num" w:pos="360"/>
        </w:tabs>
        <w:ind w:left="360" w:hanging="360"/>
      </w:pPr>
      <w:rPr>
        <w:rFonts w:hint="default"/>
      </w:rPr>
    </w:lvl>
  </w:abstractNum>
  <w:abstractNum w:abstractNumId="31">
    <w:nsid w:val="764929D5"/>
    <w:multiLevelType w:val="singleLevel"/>
    <w:tmpl w:val="273C9EA2"/>
    <w:lvl w:ilvl="0">
      <w:start w:val="1"/>
      <w:numFmt w:val="bullet"/>
      <w:lvlText w:val="-"/>
      <w:lvlJc w:val="left"/>
      <w:pPr>
        <w:tabs>
          <w:tab w:val="num" w:pos="360"/>
        </w:tabs>
        <w:ind w:left="360" w:hanging="360"/>
      </w:pPr>
      <w:rPr>
        <w:rFonts w:hint="default"/>
      </w:rPr>
    </w:lvl>
  </w:abstractNum>
  <w:abstractNum w:abstractNumId="32">
    <w:nsid w:val="776C34F2"/>
    <w:multiLevelType w:val="hybridMultilevel"/>
    <w:tmpl w:val="3FC6EE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3D1B21"/>
    <w:multiLevelType w:val="singleLevel"/>
    <w:tmpl w:val="C5CCCE94"/>
    <w:lvl w:ilvl="0">
      <w:numFmt w:val="bullet"/>
      <w:lvlText w:val="-"/>
      <w:lvlJc w:val="left"/>
      <w:pPr>
        <w:tabs>
          <w:tab w:val="num" w:pos="360"/>
        </w:tabs>
        <w:ind w:left="360" w:hanging="360"/>
      </w:pPr>
      <w:rPr>
        <w:rFonts w:hint="default"/>
      </w:rPr>
    </w:lvl>
  </w:abstractNum>
  <w:abstractNum w:abstractNumId="34">
    <w:nsid w:val="7D6A1451"/>
    <w:multiLevelType w:val="multilevel"/>
    <w:tmpl w:val="5DD42B72"/>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5">
    <w:nsid w:val="7E79310F"/>
    <w:multiLevelType w:val="hybridMultilevel"/>
    <w:tmpl w:val="6FACA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29"/>
  </w:num>
  <w:num w:numId="4">
    <w:abstractNumId w:val="31"/>
  </w:num>
  <w:num w:numId="5">
    <w:abstractNumId w:val="11"/>
  </w:num>
  <w:num w:numId="6">
    <w:abstractNumId w:val="26"/>
  </w:num>
  <w:num w:numId="7">
    <w:abstractNumId w:val="33"/>
  </w:num>
  <w:num w:numId="8">
    <w:abstractNumId w:val="30"/>
  </w:num>
  <w:num w:numId="9">
    <w:abstractNumId w:val="6"/>
  </w:num>
  <w:num w:numId="10">
    <w:abstractNumId w:val="20"/>
  </w:num>
  <w:num w:numId="11">
    <w:abstractNumId w:val="21"/>
  </w:num>
  <w:num w:numId="12">
    <w:abstractNumId w:val="0"/>
  </w:num>
  <w:num w:numId="13">
    <w:abstractNumId w:val="35"/>
  </w:num>
  <w:num w:numId="14">
    <w:abstractNumId w:val="3"/>
  </w:num>
  <w:num w:numId="15">
    <w:abstractNumId w:val="14"/>
  </w:num>
  <w:num w:numId="16">
    <w:abstractNumId w:val="5"/>
  </w:num>
  <w:num w:numId="17">
    <w:abstractNumId w:val="4"/>
  </w:num>
  <w:num w:numId="18">
    <w:abstractNumId w:val="15"/>
  </w:num>
  <w:num w:numId="19">
    <w:abstractNumId w:val="23"/>
  </w:num>
  <w:num w:numId="20">
    <w:abstractNumId w:val="27"/>
  </w:num>
  <w:num w:numId="21">
    <w:abstractNumId w:val="28"/>
  </w:num>
  <w:num w:numId="22">
    <w:abstractNumId w:val="10"/>
  </w:num>
  <w:num w:numId="23">
    <w:abstractNumId w:val="32"/>
  </w:num>
  <w:num w:numId="24">
    <w:abstractNumId w:val="12"/>
  </w:num>
  <w:num w:numId="25">
    <w:abstractNumId w:val="2"/>
  </w:num>
  <w:num w:numId="26">
    <w:abstractNumId w:val="22"/>
  </w:num>
  <w:num w:numId="27">
    <w:abstractNumId w:val="17"/>
  </w:num>
  <w:num w:numId="28">
    <w:abstractNumId w:val="24"/>
  </w:num>
  <w:num w:numId="29">
    <w:abstractNumId w:val="1"/>
  </w:num>
  <w:num w:numId="30">
    <w:abstractNumId w:val="8"/>
  </w:num>
  <w:num w:numId="31">
    <w:abstractNumId w:val="13"/>
  </w:num>
  <w:num w:numId="32">
    <w:abstractNumId w:val="18"/>
  </w:num>
  <w:num w:numId="33">
    <w:abstractNumId w:val="16"/>
  </w:num>
  <w:num w:numId="34">
    <w:abstractNumId w:val="34"/>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1E"/>
    <w:rsid w:val="000026E3"/>
    <w:rsid w:val="00004B20"/>
    <w:rsid w:val="000108E3"/>
    <w:rsid w:val="00013412"/>
    <w:rsid w:val="00013E7C"/>
    <w:rsid w:val="00014D53"/>
    <w:rsid w:val="00015C5D"/>
    <w:rsid w:val="00023728"/>
    <w:rsid w:val="000258BE"/>
    <w:rsid w:val="000272D3"/>
    <w:rsid w:val="000330E0"/>
    <w:rsid w:val="000420A6"/>
    <w:rsid w:val="0004657E"/>
    <w:rsid w:val="00047D63"/>
    <w:rsid w:val="00050DB6"/>
    <w:rsid w:val="00050FB4"/>
    <w:rsid w:val="00054544"/>
    <w:rsid w:val="00057AD6"/>
    <w:rsid w:val="00061E5E"/>
    <w:rsid w:val="00074198"/>
    <w:rsid w:val="000742A9"/>
    <w:rsid w:val="000771A3"/>
    <w:rsid w:val="00083CEB"/>
    <w:rsid w:val="00084A96"/>
    <w:rsid w:val="00084C7B"/>
    <w:rsid w:val="00086B86"/>
    <w:rsid w:val="00093C1D"/>
    <w:rsid w:val="0009522B"/>
    <w:rsid w:val="0009663C"/>
    <w:rsid w:val="000A0151"/>
    <w:rsid w:val="000A1FD3"/>
    <w:rsid w:val="000A6C95"/>
    <w:rsid w:val="000B0F06"/>
    <w:rsid w:val="000B2876"/>
    <w:rsid w:val="000B2F91"/>
    <w:rsid w:val="000C13C3"/>
    <w:rsid w:val="000D4414"/>
    <w:rsid w:val="000E1283"/>
    <w:rsid w:val="000E5BEC"/>
    <w:rsid w:val="000E7E95"/>
    <w:rsid w:val="000F0219"/>
    <w:rsid w:val="000F36C5"/>
    <w:rsid w:val="000F5ADF"/>
    <w:rsid w:val="000F7F00"/>
    <w:rsid w:val="00106BF0"/>
    <w:rsid w:val="00110545"/>
    <w:rsid w:val="001217DE"/>
    <w:rsid w:val="00130BB6"/>
    <w:rsid w:val="001313DA"/>
    <w:rsid w:val="00132FD0"/>
    <w:rsid w:val="001366FD"/>
    <w:rsid w:val="00141DEE"/>
    <w:rsid w:val="00150810"/>
    <w:rsid w:val="00151639"/>
    <w:rsid w:val="00152D0B"/>
    <w:rsid w:val="00153385"/>
    <w:rsid w:val="00156667"/>
    <w:rsid w:val="001617E4"/>
    <w:rsid w:val="001635B7"/>
    <w:rsid w:val="001728E2"/>
    <w:rsid w:val="0017366F"/>
    <w:rsid w:val="00175B36"/>
    <w:rsid w:val="00177831"/>
    <w:rsid w:val="00180179"/>
    <w:rsid w:val="00182463"/>
    <w:rsid w:val="0018606C"/>
    <w:rsid w:val="00193193"/>
    <w:rsid w:val="00196E16"/>
    <w:rsid w:val="001975FE"/>
    <w:rsid w:val="001A2470"/>
    <w:rsid w:val="001B3308"/>
    <w:rsid w:val="001B76DC"/>
    <w:rsid w:val="001B7BEC"/>
    <w:rsid w:val="001C0942"/>
    <w:rsid w:val="001C5DAB"/>
    <w:rsid w:val="001C6321"/>
    <w:rsid w:val="001D33B9"/>
    <w:rsid w:val="001D36DE"/>
    <w:rsid w:val="001D5CEB"/>
    <w:rsid w:val="001E524D"/>
    <w:rsid w:val="001F401A"/>
    <w:rsid w:val="001F6952"/>
    <w:rsid w:val="00204CAF"/>
    <w:rsid w:val="00206774"/>
    <w:rsid w:val="0021122F"/>
    <w:rsid w:val="00211A9E"/>
    <w:rsid w:val="00214FDB"/>
    <w:rsid w:val="00234E5E"/>
    <w:rsid w:val="00237000"/>
    <w:rsid w:val="00237F0B"/>
    <w:rsid w:val="00241F92"/>
    <w:rsid w:val="002454DC"/>
    <w:rsid w:val="00246B72"/>
    <w:rsid w:val="00250373"/>
    <w:rsid w:val="00251BC8"/>
    <w:rsid w:val="00251ED0"/>
    <w:rsid w:val="0025287B"/>
    <w:rsid w:val="002542B4"/>
    <w:rsid w:val="00256B8E"/>
    <w:rsid w:val="0026395F"/>
    <w:rsid w:val="002656A3"/>
    <w:rsid w:val="00271B40"/>
    <w:rsid w:val="0027765A"/>
    <w:rsid w:val="00283E2A"/>
    <w:rsid w:val="00285768"/>
    <w:rsid w:val="00286914"/>
    <w:rsid w:val="00287908"/>
    <w:rsid w:val="00292E69"/>
    <w:rsid w:val="002935D6"/>
    <w:rsid w:val="00294FEE"/>
    <w:rsid w:val="0029590D"/>
    <w:rsid w:val="0029646D"/>
    <w:rsid w:val="002966C9"/>
    <w:rsid w:val="00297AF3"/>
    <w:rsid w:val="002A018E"/>
    <w:rsid w:val="002A2905"/>
    <w:rsid w:val="002A5C82"/>
    <w:rsid w:val="002A7115"/>
    <w:rsid w:val="002A7ED6"/>
    <w:rsid w:val="002B39AF"/>
    <w:rsid w:val="002B6626"/>
    <w:rsid w:val="002B6EAA"/>
    <w:rsid w:val="002C05DF"/>
    <w:rsid w:val="002C1143"/>
    <w:rsid w:val="002C5771"/>
    <w:rsid w:val="002D2B58"/>
    <w:rsid w:val="002D3B79"/>
    <w:rsid w:val="002E36F6"/>
    <w:rsid w:val="002E6A17"/>
    <w:rsid w:val="002F75ED"/>
    <w:rsid w:val="0030237E"/>
    <w:rsid w:val="00304D30"/>
    <w:rsid w:val="003146F4"/>
    <w:rsid w:val="00316335"/>
    <w:rsid w:val="00322BCC"/>
    <w:rsid w:val="00326276"/>
    <w:rsid w:val="00330DB8"/>
    <w:rsid w:val="003330C8"/>
    <w:rsid w:val="00336F7D"/>
    <w:rsid w:val="00345C22"/>
    <w:rsid w:val="00345FBC"/>
    <w:rsid w:val="00355175"/>
    <w:rsid w:val="0035691A"/>
    <w:rsid w:val="00357447"/>
    <w:rsid w:val="00361043"/>
    <w:rsid w:val="003616B1"/>
    <w:rsid w:val="00366B0B"/>
    <w:rsid w:val="00371455"/>
    <w:rsid w:val="003725C5"/>
    <w:rsid w:val="0037281C"/>
    <w:rsid w:val="00373539"/>
    <w:rsid w:val="0037735B"/>
    <w:rsid w:val="00380C9B"/>
    <w:rsid w:val="00382FCF"/>
    <w:rsid w:val="003A1504"/>
    <w:rsid w:val="003A6530"/>
    <w:rsid w:val="003B11B2"/>
    <w:rsid w:val="003B29A2"/>
    <w:rsid w:val="003B38FD"/>
    <w:rsid w:val="003C60D3"/>
    <w:rsid w:val="003D6765"/>
    <w:rsid w:val="003E1D2A"/>
    <w:rsid w:val="003E2C6D"/>
    <w:rsid w:val="003F38C0"/>
    <w:rsid w:val="003F608D"/>
    <w:rsid w:val="003F7A80"/>
    <w:rsid w:val="00405F38"/>
    <w:rsid w:val="00410D65"/>
    <w:rsid w:val="00410F4A"/>
    <w:rsid w:val="004126F7"/>
    <w:rsid w:val="0041274C"/>
    <w:rsid w:val="0041433E"/>
    <w:rsid w:val="00425B7B"/>
    <w:rsid w:val="004262CC"/>
    <w:rsid w:val="00427C62"/>
    <w:rsid w:val="00432030"/>
    <w:rsid w:val="00440CB2"/>
    <w:rsid w:val="0044284E"/>
    <w:rsid w:val="00443167"/>
    <w:rsid w:val="00443661"/>
    <w:rsid w:val="0044474D"/>
    <w:rsid w:val="00444D68"/>
    <w:rsid w:val="00445F63"/>
    <w:rsid w:val="00456F68"/>
    <w:rsid w:val="004573B9"/>
    <w:rsid w:val="0046049E"/>
    <w:rsid w:val="00476CB9"/>
    <w:rsid w:val="00477BD3"/>
    <w:rsid w:val="0048172B"/>
    <w:rsid w:val="004836FA"/>
    <w:rsid w:val="00484555"/>
    <w:rsid w:val="00487933"/>
    <w:rsid w:val="0049045E"/>
    <w:rsid w:val="004955A3"/>
    <w:rsid w:val="004958FF"/>
    <w:rsid w:val="004A0CE8"/>
    <w:rsid w:val="004A14FE"/>
    <w:rsid w:val="004A55DB"/>
    <w:rsid w:val="004A63ED"/>
    <w:rsid w:val="004A768B"/>
    <w:rsid w:val="004B0042"/>
    <w:rsid w:val="004B2482"/>
    <w:rsid w:val="004B56F3"/>
    <w:rsid w:val="004B5D48"/>
    <w:rsid w:val="004B6301"/>
    <w:rsid w:val="004B6C77"/>
    <w:rsid w:val="004C13F9"/>
    <w:rsid w:val="004C2B87"/>
    <w:rsid w:val="004C5D7B"/>
    <w:rsid w:val="004C6F47"/>
    <w:rsid w:val="004D1FCD"/>
    <w:rsid w:val="004D41DA"/>
    <w:rsid w:val="004D4726"/>
    <w:rsid w:val="004D5D59"/>
    <w:rsid w:val="004D66BD"/>
    <w:rsid w:val="004D6A81"/>
    <w:rsid w:val="004D7D72"/>
    <w:rsid w:val="004E0F9A"/>
    <w:rsid w:val="004E2C29"/>
    <w:rsid w:val="004E6F27"/>
    <w:rsid w:val="004E7056"/>
    <w:rsid w:val="004F7C8C"/>
    <w:rsid w:val="00502D95"/>
    <w:rsid w:val="00504955"/>
    <w:rsid w:val="005110F4"/>
    <w:rsid w:val="00513AA3"/>
    <w:rsid w:val="0052305F"/>
    <w:rsid w:val="00530062"/>
    <w:rsid w:val="00533765"/>
    <w:rsid w:val="00546D42"/>
    <w:rsid w:val="005472FF"/>
    <w:rsid w:val="00550066"/>
    <w:rsid w:val="00550718"/>
    <w:rsid w:val="0055504C"/>
    <w:rsid w:val="0056227A"/>
    <w:rsid w:val="00570765"/>
    <w:rsid w:val="00574D83"/>
    <w:rsid w:val="00574DA2"/>
    <w:rsid w:val="005771EC"/>
    <w:rsid w:val="00580853"/>
    <w:rsid w:val="00580AAB"/>
    <w:rsid w:val="00580FAB"/>
    <w:rsid w:val="00581871"/>
    <w:rsid w:val="00582DCA"/>
    <w:rsid w:val="005917B6"/>
    <w:rsid w:val="00593C45"/>
    <w:rsid w:val="00594C88"/>
    <w:rsid w:val="00597221"/>
    <w:rsid w:val="005A0DA3"/>
    <w:rsid w:val="005A2582"/>
    <w:rsid w:val="005B2582"/>
    <w:rsid w:val="005B66F5"/>
    <w:rsid w:val="005C2F77"/>
    <w:rsid w:val="005C5F0F"/>
    <w:rsid w:val="005D0B01"/>
    <w:rsid w:val="005D18A6"/>
    <w:rsid w:val="005D2ACD"/>
    <w:rsid w:val="005D3178"/>
    <w:rsid w:val="005D66C6"/>
    <w:rsid w:val="005D6E0F"/>
    <w:rsid w:val="005D6F6C"/>
    <w:rsid w:val="005E1940"/>
    <w:rsid w:val="005E3B2D"/>
    <w:rsid w:val="005E3FB4"/>
    <w:rsid w:val="005E6868"/>
    <w:rsid w:val="005F1A10"/>
    <w:rsid w:val="005F1C5D"/>
    <w:rsid w:val="00601D86"/>
    <w:rsid w:val="00604D86"/>
    <w:rsid w:val="0061090C"/>
    <w:rsid w:val="006114DF"/>
    <w:rsid w:val="00616F7B"/>
    <w:rsid w:val="006170AD"/>
    <w:rsid w:val="00623344"/>
    <w:rsid w:val="006246B5"/>
    <w:rsid w:val="006274F6"/>
    <w:rsid w:val="006322AB"/>
    <w:rsid w:val="0064636D"/>
    <w:rsid w:val="00647E6C"/>
    <w:rsid w:val="006533A0"/>
    <w:rsid w:val="00653816"/>
    <w:rsid w:val="00661627"/>
    <w:rsid w:val="00662EBC"/>
    <w:rsid w:val="00665569"/>
    <w:rsid w:val="0066565D"/>
    <w:rsid w:val="00666EA7"/>
    <w:rsid w:val="00670CE5"/>
    <w:rsid w:val="00673DBD"/>
    <w:rsid w:val="006748AA"/>
    <w:rsid w:val="006760EE"/>
    <w:rsid w:val="006767E0"/>
    <w:rsid w:val="00684626"/>
    <w:rsid w:val="0069241C"/>
    <w:rsid w:val="006A13BD"/>
    <w:rsid w:val="006A2A18"/>
    <w:rsid w:val="006A4B5A"/>
    <w:rsid w:val="006A7CF6"/>
    <w:rsid w:val="006B1501"/>
    <w:rsid w:val="006B2D87"/>
    <w:rsid w:val="006C005A"/>
    <w:rsid w:val="006C13B6"/>
    <w:rsid w:val="006C2429"/>
    <w:rsid w:val="006D1145"/>
    <w:rsid w:val="006D55C5"/>
    <w:rsid w:val="006D60F9"/>
    <w:rsid w:val="006D7D06"/>
    <w:rsid w:val="006E3080"/>
    <w:rsid w:val="006E4A27"/>
    <w:rsid w:val="006F3A6E"/>
    <w:rsid w:val="006F61F7"/>
    <w:rsid w:val="006F7556"/>
    <w:rsid w:val="00710AB5"/>
    <w:rsid w:val="00711C63"/>
    <w:rsid w:val="00712837"/>
    <w:rsid w:val="00717303"/>
    <w:rsid w:val="00720FE6"/>
    <w:rsid w:val="007247FE"/>
    <w:rsid w:val="00724C69"/>
    <w:rsid w:val="00725126"/>
    <w:rsid w:val="007262B2"/>
    <w:rsid w:val="007302C4"/>
    <w:rsid w:val="00731943"/>
    <w:rsid w:val="007335E9"/>
    <w:rsid w:val="00737177"/>
    <w:rsid w:val="0074022A"/>
    <w:rsid w:val="00743D6E"/>
    <w:rsid w:val="0074753C"/>
    <w:rsid w:val="0075211E"/>
    <w:rsid w:val="007534B4"/>
    <w:rsid w:val="00766DFB"/>
    <w:rsid w:val="00770721"/>
    <w:rsid w:val="00772DF7"/>
    <w:rsid w:val="00783D17"/>
    <w:rsid w:val="00785B32"/>
    <w:rsid w:val="0078612C"/>
    <w:rsid w:val="007869CE"/>
    <w:rsid w:val="0078759E"/>
    <w:rsid w:val="0079229F"/>
    <w:rsid w:val="0079241D"/>
    <w:rsid w:val="00793774"/>
    <w:rsid w:val="00793E08"/>
    <w:rsid w:val="0079483E"/>
    <w:rsid w:val="00795CB8"/>
    <w:rsid w:val="00797DED"/>
    <w:rsid w:val="007A1270"/>
    <w:rsid w:val="007A12EC"/>
    <w:rsid w:val="007A5F2C"/>
    <w:rsid w:val="007B58A8"/>
    <w:rsid w:val="007C431E"/>
    <w:rsid w:val="007C506D"/>
    <w:rsid w:val="007D2103"/>
    <w:rsid w:val="007D3732"/>
    <w:rsid w:val="007F39E2"/>
    <w:rsid w:val="007F3E66"/>
    <w:rsid w:val="007F6A14"/>
    <w:rsid w:val="0080206C"/>
    <w:rsid w:val="00802B2B"/>
    <w:rsid w:val="00803B7C"/>
    <w:rsid w:val="00817867"/>
    <w:rsid w:val="0082231D"/>
    <w:rsid w:val="00833506"/>
    <w:rsid w:val="00833E8D"/>
    <w:rsid w:val="0084186F"/>
    <w:rsid w:val="00842E24"/>
    <w:rsid w:val="00844018"/>
    <w:rsid w:val="0084631D"/>
    <w:rsid w:val="008473FB"/>
    <w:rsid w:val="008506CD"/>
    <w:rsid w:val="00850C81"/>
    <w:rsid w:val="008516EB"/>
    <w:rsid w:val="0085485D"/>
    <w:rsid w:val="00854BF8"/>
    <w:rsid w:val="0085508C"/>
    <w:rsid w:val="00866440"/>
    <w:rsid w:val="0087354E"/>
    <w:rsid w:val="00873743"/>
    <w:rsid w:val="00873F6D"/>
    <w:rsid w:val="008768BD"/>
    <w:rsid w:val="008777B7"/>
    <w:rsid w:val="00885127"/>
    <w:rsid w:val="008865BA"/>
    <w:rsid w:val="0089261A"/>
    <w:rsid w:val="00892F64"/>
    <w:rsid w:val="008A6625"/>
    <w:rsid w:val="008A6E06"/>
    <w:rsid w:val="008B666F"/>
    <w:rsid w:val="008C07F8"/>
    <w:rsid w:val="008C1B61"/>
    <w:rsid w:val="008C7543"/>
    <w:rsid w:val="008D2B09"/>
    <w:rsid w:val="008D4903"/>
    <w:rsid w:val="008D601C"/>
    <w:rsid w:val="008E0835"/>
    <w:rsid w:val="008E380D"/>
    <w:rsid w:val="008E3A4C"/>
    <w:rsid w:val="008E68FD"/>
    <w:rsid w:val="008F2FE7"/>
    <w:rsid w:val="008F49CE"/>
    <w:rsid w:val="008F7776"/>
    <w:rsid w:val="00902780"/>
    <w:rsid w:val="00903003"/>
    <w:rsid w:val="00913A1B"/>
    <w:rsid w:val="00914C75"/>
    <w:rsid w:val="009233E7"/>
    <w:rsid w:val="009263D8"/>
    <w:rsid w:val="00930651"/>
    <w:rsid w:val="00941FEE"/>
    <w:rsid w:val="00942593"/>
    <w:rsid w:val="00945B22"/>
    <w:rsid w:val="009547AF"/>
    <w:rsid w:val="00964FFC"/>
    <w:rsid w:val="009666EF"/>
    <w:rsid w:val="00970CEB"/>
    <w:rsid w:val="009714D5"/>
    <w:rsid w:val="00973AE8"/>
    <w:rsid w:val="00980871"/>
    <w:rsid w:val="009918CF"/>
    <w:rsid w:val="00992082"/>
    <w:rsid w:val="0099673C"/>
    <w:rsid w:val="009977AB"/>
    <w:rsid w:val="009A0DE5"/>
    <w:rsid w:val="009B349D"/>
    <w:rsid w:val="009C3ED8"/>
    <w:rsid w:val="009C44A6"/>
    <w:rsid w:val="009C7086"/>
    <w:rsid w:val="009D06AC"/>
    <w:rsid w:val="009D5DE6"/>
    <w:rsid w:val="009D5E58"/>
    <w:rsid w:val="009E1AE5"/>
    <w:rsid w:val="009E54DB"/>
    <w:rsid w:val="009E5695"/>
    <w:rsid w:val="009E6264"/>
    <w:rsid w:val="009E63C8"/>
    <w:rsid w:val="009F2CDC"/>
    <w:rsid w:val="009F3A93"/>
    <w:rsid w:val="009F5735"/>
    <w:rsid w:val="00A03D08"/>
    <w:rsid w:val="00A0636E"/>
    <w:rsid w:val="00A13733"/>
    <w:rsid w:val="00A179F9"/>
    <w:rsid w:val="00A2274E"/>
    <w:rsid w:val="00A237C1"/>
    <w:rsid w:val="00A27A06"/>
    <w:rsid w:val="00A31BFC"/>
    <w:rsid w:val="00A34716"/>
    <w:rsid w:val="00A355D6"/>
    <w:rsid w:val="00A43437"/>
    <w:rsid w:val="00A438E0"/>
    <w:rsid w:val="00A50D7B"/>
    <w:rsid w:val="00A5450D"/>
    <w:rsid w:val="00A554DA"/>
    <w:rsid w:val="00A577C1"/>
    <w:rsid w:val="00A66A38"/>
    <w:rsid w:val="00A66BF4"/>
    <w:rsid w:val="00A672E5"/>
    <w:rsid w:val="00A715CB"/>
    <w:rsid w:val="00A7497D"/>
    <w:rsid w:val="00A7540E"/>
    <w:rsid w:val="00A75E87"/>
    <w:rsid w:val="00A77350"/>
    <w:rsid w:val="00A77F7F"/>
    <w:rsid w:val="00A83681"/>
    <w:rsid w:val="00A84D66"/>
    <w:rsid w:val="00A91CD8"/>
    <w:rsid w:val="00A949A7"/>
    <w:rsid w:val="00A94EF0"/>
    <w:rsid w:val="00A954A3"/>
    <w:rsid w:val="00AA63B4"/>
    <w:rsid w:val="00AA6E88"/>
    <w:rsid w:val="00AA79EE"/>
    <w:rsid w:val="00AB39C2"/>
    <w:rsid w:val="00AC1199"/>
    <w:rsid w:val="00AC41B2"/>
    <w:rsid w:val="00AC7453"/>
    <w:rsid w:val="00AD4985"/>
    <w:rsid w:val="00AD5E7B"/>
    <w:rsid w:val="00AD72E4"/>
    <w:rsid w:val="00AF01FE"/>
    <w:rsid w:val="00AF12F5"/>
    <w:rsid w:val="00AF2A5B"/>
    <w:rsid w:val="00AF2C9E"/>
    <w:rsid w:val="00B02FCE"/>
    <w:rsid w:val="00B0492B"/>
    <w:rsid w:val="00B07F83"/>
    <w:rsid w:val="00B17A6F"/>
    <w:rsid w:val="00B24A4F"/>
    <w:rsid w:val="00B25BD6"/>
    <w:rsid w:val="00B27B4C"/>
    <w:rsid w:val="00B30D36"/>
    <w:rsid w:val="00B34349"/>
    <w:rsid w:val="00B45676"/>
    <w:rsid w:val="00B52D11"/>
    <w:rsid w:val="00B555BC"/>
    <w:rsid w:val="00B600F1"/>
    <w:rsid w:val="00B60558"/>
    <w:rsid w:val="00B622F8"/>
    <w:rsid w:val="00B63BF9"/>
    <w:rsid w:val="00B6571D"/>
    <w:rsid w:val="00B70477"/>
    <w:rsid w:val="00B723F3"/>
    <w:rsid w:val="00B821F8"/>
    <w:rsid w:val="00B838C9"/>
    <w:rsid w:val="00B909A9"/>
    <w:rsid w:val="00B92EFB"/>
    <w:rsid w:val="00B97A58"/>
    <w:rsid w:val="00BA1835"/>
    <w:rsid w:val="00BA37C3"/>
    <w:rsid w:val="00BA4232"/>
    <w:rsid w:val="00BA51D9"/>
    <w:rsid w:val="00BA69A7"/>
    <w:rsid w:val="00BB0D2F"/>
    <w:rsid w:val="00BB1D00"/>
    <w:rsid w:val="00BB1E3F"/>
    <w:rsid w:val="00BB2D43"/>
    <w:rsid w:val="00BB2DA8"/>
    <w:rsid w:val="00BC0A7F"/>
    <w:rsid w:val="00BC156A"/>
    <w:rsid w:val="00BC3569"/>
    <w:rsid w:val="00BD428C"/>
    <w:rsid w:val="00BD465D"/>
    <w:rsid w:val="00BD6A7D"/>
    <w:rsid w:val="00BD77BC"/>
    <w:rsid w:val="00BE2DB3"/>
    <w:rsid w:val="00BF3040"/>
    <w:rsid w:val="00BF7803"/>
    <w:rsid w:val="00C0613F"/>
    <w:rsid w:val="00C11DD9"/>
    <w:rsid w:val="00C138A8"/>
    <w:rsid w:val="00C14A6E"/>
    <w:rsid w:val="00C16057"/>
    <w:rsid w:val="00C1674F"/>
    <w:rsid w:val="00C2230C"/>
    <w:rsid w:val="00C22FE5"/>
    <w:rsid w:val="00C23128"/>
    <w:rsid w:val="00C23CEB"/>
    <w:rsid w:val="00C24187"/>
    <w:rsid w:val="00C24401"/>
    <w:rsid w:val="00C31607"/>
    <w:rsid w:val="00C421CA"/>
    <w:rsid w:val="00C46800"/>
    <w:rsid w:val="00C46A06"/>
    <w:rsid w:val="00C46D9E"/>
    <w:rsid w:val="00C52189"/>
    <w:rsid w:val="00C578F3"/>
    <w:rsid w:val="00C6067D"/>
    <w:rsid w:val="00C60B14"/>
    <w:rsid w:val="00C61222"/>
    <w:rsid w:val="00C619B3"/>
    <w:rsid w:val="00C73A25"/>
    <w:rsid w:val="00C77A40"/>
    <w:rsid w:val="00C828C5"/>
    <w:rsid w:val="00C9107F"/>
    <w:rsid w:val="00C92703"/>
    <w:rsid w:val="00C92901"/>
    <w:rsid w:val="00C95EA1"/>
    <w:rsid w:val="00CA08BA"/>
    <w:rsid w:val="00CA0931"/>
    <w:rsid w:val="00CA2099"/>
    <w:rsid w:val="00CA3AF7"/>
    <w:rsid w:val="00CA4539"/>
    <w:rsid w:val="00CB13AC"/>
    <w:rsid w:val="00CB22FC"/>
    <w:rsid w:val="00CB5D9C"/>
    <w:rsid w:val="00CB5E64"/>
    <w:rsid w:val="00CC2608"/>
    <w:rsid w:val="00CD19EC"/>
    <w:rsid w:val="00CD295C"/>
    <w:rsid w:val="00CD3F91"/>
    <w:rsid w:val="00CD6B7F"/>
    <w:rsid w:val="00CD7538"/>
    <w:rsid w:val="00CE2464"/>
    <w:rsid w:val="00CE5A3B"/>
    <w:rsid w:val="00CE6FDE"/>
    <w:rsid w:val="00CF587C"/>
    <w:rsid w:val="00CF7C2F"/>
    <w:rsid w:val="00D03D4D"/>
    <w:rsid w:val="00D05593"/>
    <w:rsid w:val="00D12D0A"/>
    <w:rsid w:val="00D141A8"/>
    <w:rsid w:val="00D21C0A"/>
    <w:rsid w:val="00D2529C"/>
    <w:rsid w:val="00D25332"/>
    <w:rsid w:val="00D26954"/>
    <w:rsid w:val="00D26E9F"/>
    <w:rsid w:val="00D3462A"/>
    <w:rsid w:val="00D34664"/>
    <w:rsid w:val="00D40485"/>
    <w:rsid w:val="00D41F72"/>
    <w:rsid w:val="00D46EBA"/>
    <w:rsid w:val="00D51A73"/>
    <w:rsid w:val="00D53C27"/>
    <w:rsid w:val="00D57D24"/>
    <w:rsid w:val="00D62B67"/>
    <w:rsid w:val="00D63DA5"/>
    <w:rsid w:val="00D641C1"/>
    <w:rsid w:val="00D64BA6"/>
    <w:rsid w:val="00D65222"/>
    <w:rsid w:val="00D661B5"/>
    <w:rsid w:val="00D72953"/>
    <w:rsid w:val="00D979CB"/>
    <w:rsid w:val="00DA4805"/>
    <w:rsid w:val="00DA48B3"/>
    <w:rsid w:val="00DB05C8"/>
    <w:rsid w:val="00DB1B42"/>
    <w:rsid w:val="00DB2B8E"/>
    <w:rsid w:val="00DB3BD9"/>
    <w:rsid w:val="00DC3E95"/>
    <w:rsid w:val="00DC41BE"/>
    <w:rsid w:val="00DC56AA"/>
    <w:rsid w:val="00DC56D9"/>
    <w:rsid w:val="00DC572A"/>
    <w:rsid w:val="00DD00D9"/>
    <w:rsid w:val="00DE0D0B"/>
    <w:rsid w:val="00DE1A03"/>
    <w:rsid w:val="00DF2108"/>
    <w:rsid w:val="00DF2985"/>
    <w:rsid w:val="00DF4F26"/>
    <w:rsid w:val="00E01DC4"/>
    <w:rsid w:val="00E03E86"/>
    <w:rsid w:val="00E049C3"/>
    <w:rsid w:val="00E071AE"/>
    <w:rsid w:val="00E10C05"/>
    <w:rsid w:val="00E1148A"/>
    <w:rsid w:val="00E13D6B"/>
    <w:rsid w:val="00E1477B"/>
    <w:rsid w:val="00E14E00"/>
    <w:rsid w:val="00E2112C"/>
    <w:rsid w:val="00E2263B"/>
    <w:rsid w:val="00E33AEC"/>
    <w:rsid w:val="00E33E1E"/>
    <w:rsid w:val="00E3737D"/>
    <w:rsid w:val="00E45134"/>
    <w:rsid w:val="00E5613E"/>
    <w:rsid w:val="00E57588"/>
    <w:rsid w:val="00E66927"/>
    <w:rsid w:val="00E7095D"/>
    <w:rsid w:val="00E7696A"/>
    <w:rsid w:val="00E9274A"/>
    <w:rsid w:val="00EA0FE1"/>
    <w:rsid w:val="00EA3D50"/>
    <w:rsid w:val="00EB3C7A"/>
    <w:rsid w:val="00EB71DC"/>
    <w:rsid w:val="00EC0ECD"/>
    <w:rsid w:val="00EC2479"/>
    <w:rsid w:val="00ED405B"/>
    <w:rsid w:val="00ED4E96"/>
    <w:rsid w:val="00ED56CD"/>
    <w:rsid w:val="00ED57DC"/>
    <w:rsid w:val="00ED5D87"/>
    <w:rsid w:val="00EE1331"/>
    <w:rsid w:val="00EE1A6F"/>
    <w:rsid w:val="00EE2B38"/>
    <w:rsid w:val="00EF18B9"/>
    <w:rsid w:val="00F0238E"/>
    <w:rsid w:val="00F116E1"/>
    <w:rsid w:val="00F15117"/>
    <w:rsid w:val="00F1517E"/>
    <w:rsid w:val="00F157D1"/>
    <w:rsid w:val="00F27129"/>
    <w:rsid w:val="00F27665"/>
    <w:rsid w:val="00F333DF"/>
    <w:rsid w:val="00F36430"/>
    <w:rsid w:val="00F40362"/>
    <w:rsid w:val="00F423A5"/>
    <w:rsid w:val="00F424B9"/>
    <w:rsid w:val="00F50DA3"/>
    <w:rsid w:val="00F51B1E"/>
    <w:rsid w:val="00F56EFF"/>
    <w:rsid w:val="00F5725B"/>
    <w:rsid w:val="00F60A24"/>
    <w:rsid w:val="00F64599"/>
    <w:rsid w:val="00F65A12"/>
    <w:rsid w:val="00F67F92"/>
    <w:rsid w:val="00F7601E"/>
    <w:rsid w:val="00F77230"/>
    <w:rsid w:val="00F821FD"/>
    <w:rsid w:val="00F837A7"/>
    <w:rsid w:val="00F87022"/>
    <w:rsid w:val="00F9082F"/>
    <w:rsid w:val="00F93721"/>
    <w:rsid w:val="00F97842"/>
    <w:rsid w:val="00FB1219"/>
    <w:rsid w:val="00FB3D2C"/>
    <w:rsid w:val="00FB3F31"/>
    <w:rsid w:val="00FB47D3"/>
    <w:rsid w:val="00FC1647"/>
    <w:rsid w:val="00FC2194"/>
    <w:rsid w:val="00FC6C3A"/>
    <w:rsid w:val="00FD1EE0"/>
    <w:rsid w:val="00FD1F67"/>
    <w:rsid w:val="00FD32D7"/>
    <w:rsid w:val="00FD33A4"/>
    <w:rsid w:val="00FD45F4"/>
    <w:rsid w:val="00FD57D8"/>
    <w:rsid w:val="00FD5865"/>
    <w:rsid w:val="00FD627C"/>
    <w:rsid w:val="00FE0D2F"/>
    <w:rsid w:val="00FE2A46"/>
    <w:rsid w:val="00FE48F4"/>
    <w:rsid w:val="00FE4E8D"/>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0A"/>
  </w:style>
  <w:style w:type="paragraph" w:styleId="1">
    <w:name w:val="heading 1"/>
    <w:basedOn w:val="a"/>
    <w:next w:val="a"/>
    <w:qFormat/>
    <w:rsid w:val="00D21C0A"/>
    <w:pPr>
      <w:keepNext/>
      <w:jc w:val="center"/>
      <w:outlineLvl w:val="0"/>
    </w:pPr>
    <w:rPr>
      <w:b/>
      <w:sz w:val="44"/>
    </w:rPr>
  </w:style>
  <w:style w:type="paragraph" w:styleId="2">
    <w:name w:val="heading 2"/>
    <w:basedOn w:val="a"/>
    <w:next w:val="a"/>
    <w:qFormat/>
    <w:rsid w:val="00D21C0A"/>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1C0A"/>
    <w:pPr>
      <w:jc w:val="both"/>
    </w:pPr>
    <w:rPr>
      <w:sz w:val="26"/>
    </w:rPr>
  </w:style>
  <w:style w:type="paragraph" w:styleId="a4">
    <w:name w:val="Body Text Indent"/>
    <w:basedOn w:val="a"/>
    <w:rsid w:val="00D21C0A"/>
    <w:pPr>
      <w:ind w:left="360"/>
      <w:jc w:val="both"/>
    </w:pPr>
    <w:rPr>
      <w:sz w:val="28"/>
    </w:rPr>
  </w:style>
  <w:style w:type="paragraph" w:styleId="a5">
    <w:name w:val="Balloon Text"/>
    <w:basedOn w:val="a"/>
    <w:link w:val="a6"/>
    <w:uiPriority w:val="99"/>
    <w:semiHidden/>
    <w:unhideWhenUsed/>
    <w:rsid w:val="00C0613F"/>
    <w:rPr>
      <w:rFonts w:ascii="Tahoma" w:hAnsi="Tahoma" w:cs="Tahoma"/>
      <w:sz w:val="16"/>
      <w:szCs w:val="16"/>
    </w:rPr>
  </w:style>
  <w:style w:type="character" w:customStyle="1" w:styleId="a6">
    <w:name w:val="Текст выноски Знак"/>
    <w:basedOn w:val="a0"/>
    <w:link w:val="a5"/>
    <w:uiPriority w:val="99"/>
    <w:semiHidden/>
    <w:rsid w:val="00C0613F"/>
    <w:rPr>
      <w:rFonts w:ascii="Tahoma" w:hAnsi="Tahoma" w:cs="Tahoma"/>
      <w:sz w:val="16"/>
      <w:szCs w:val="16"/>
    </w:rPr>
  </w:style>
  <w:style w:type="paragraph" w:styleId="a7">
    <w:name w:val="header"/>
    <w:basedOn w:val="a"/>
    <w:link w:val="a8"/>
    <w:uiPriority w:val="99"/>
    <w:unhideWhenUsed/>
    <w:rsid w:val="00E13D6B"/>
    <w:pPr>
      <w:tabs>
        <w:tab w:val="center" w:pos="4677"/>
        <w:tab w:val="right" w:pos="9355"/>
      </w:tabs>
    </w:pPr>
  </w:style>
  <w:style w:type="character" w:customStyle="1" w:styleId="a8">
    <w:name w:val="Верхний колонтитул Знак"/>
    <w:basedOn w:val="a0"/>
    <w:link w:val="a7"/>
    <w:uiPriority w:val="99"/>
    <w:rsid w:val="00E13D6B"/>
  </w:style>
  <w:style w:type="paragraph" w:styleId="a9">
    <w:name w:val="footer"/>
    <w:basedOn w:val="a"/>
    <w:link w:val="aa"/>
    <w:unhideWhenUsed/>
    <w:rsid w:val="00E13D6B"/>
    <w:pPr>
      <w:tabs>
        <w:tab w:val="center" w:pos="4677"/>
        <w:tab w:val="right" w:pos="9355"/>
      </w:tabs>
    </w:pPr>
  </w:style>
  <w:style w:type="character" w:customStyle="1" w:styleId="aa">
    <w:name w:val="Нижний колонтитул Знак"/>
    <w:basedOn w:val="a0"/>
    <w:link w:val="a9"/>
    <w:rsid w:val="00E13D6B"/>
  </w:style>
  <w:style w:type="paragraph" w:styleId="ab">
    <w:name w:val="No Spacing"/>
    <w:uiPriority w:val="1"/>
    <w:qFormat/>
    <w:rsid w:val="000F5ADF"/>
    <w:rPr>
      <w:rFonts w:ascii="Calibri" w:hAnsi="Calibri"/>
      <w:sz w:val="22"/>
      <w:szCs w:val="22"/>
    </w:rPr>
  </w:style>
  <w:style w:type="paragraph" w:styleId="ac">
    <w:name w:val="List Paragraph"/>
    <w:basedOn w:val="a"/>
    <w:uiPriority w:val="34"/>
    <w:qFormat/>
    <w:rsid w:val="00833E8D"/>
    <w:pPr>
      <w:ind w:left="720"/>
      <w:contextualSpacing/>
    </w:pPr>
  </w:style>
  <w:style w:type="character" w:styleId="ad">
    <w:name w:val="Hyperlink"/>
    <w:basedOn w:val="a0"/>
    <w:uiPriority w:val="99"/>
    <w:unhideWhenUsed/>
    <w:rsid w:val="00BA1835"/>
    <w:rPr>
      <w:color w:val="0000FF" w:themeColor="hyperlink"/>
      <w:u w:val="single"/>
    </w:rPr>
  </w:style>
  <w:style w:type="table" w:styleId="ae">
    <w:name w:val="Table Grid"/>
    <w:basedOn w:val="a1"/>
    <w:uiPriority w:val="59"/>
    <w:rsid w:val="002656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1B3308"/>
    <w:pPr>
      <w:widowControl w:val="0"/>
      <w:autoSpaceDE w:val="0"/>
      <w:autoSpaceDN w:val="0"/>
      <w:adjustRightInd w:val="0"/>
    </w:pPr>
    <w:rPr>
      <w:rFonts w:ascii="Arial" w:eastAsia="SimSun" w:hAnsi="Arial" w:cs="Arial"/>
      <w:lang w:eastAsia="zh-CN"/>
    </w:rPr>
  </w:style>
  <w:style w:type="paragraph" w:customStyle="1" w:styleId="af">
    <w:name w:val="Подпункт подпункта"/>
    <w:basedOn w:val="a"/>
    <w:rsid w:val="00B63BF9"/>
    <w:rPr>
      <w:sz w:val="24"/>
      <w:szCs w:val="24"/>
    </w:rPr>
  </w:style>
  <w:style w:type="paragraph" w:customStyle="1" w:styleId="ConsPlusNonformat">
    <w:name w:val="ConsPlusNonformat"/>
    <w:rsid w:val="004D41DA"/>
    <w:pPr>
      <w:autoSpaceDE w:val="0"/>
      <w:autoSpaceDN w:val="0"/>
      <w:adjustRightInd w:val="0"/>
    </w:pPr>
    <w:rPr>
      <w:rFonts w:ascii="Courier New" w:hAnsi="Courier New" w:cs="Courier New"/>
    </w:rPr>
  </w:style>
  <w:style w:type="character" w:customStyle="1" w:styleId="ConsPlusNormal0">
    <w:name w:val="ConsPlusNormal Знак"/>
    <w:basedOn w:val="a0"/>
    <w:link w:val="ConsPlusNormal"/>
    <w:locked/>
    <w:rsid w:val="008E68FD"/>
    <w:rPr>
      <w:rFonts w:ascii="Arial" w:eastAsia="SimSun" w:hAnsi="Arial" w:cs="Arial"/>
      <w:lang w:eastAsia="zh-CN"/>
    </w:rPr>
  </w:style>
  <w:style w:type="character" w:customStyle="1" w:styleId="blk">
    <w:name w:val="blk"/>
    <w:basedOn w:val="a0"/>
    <w:rsid w:val="009B349D"/>
  </w:style>
  <w:style w:type="character" w:customStyle="1" w:styleId="apple-converted-space">
    <w:name w:val="apple-converted-space"/>
    <w:basedOn w:val="a0"/>
    <w:rsid w:val="009B349D"/>
  </w:style>
  <w:style w:type="character" w:customStyle="1" w:styleId="diffins">
    <w:name w:val="diff_ins"/>
    <w:basedOn w:val="a0"/>
    <w:rsid w:val="00DC56D9"/>
  </w:style>
  <w:style w:type="character" w:styleId="af0">
    <w:name w:val="FollowedHyperlink"/>
    <w:basedOn w:val="a0"/>
    <w:uiPriority w:val="99"/>
    <w:semiHidden/>
    <w:unhideWhenUsed/>
    <w:rsid w:val="004F7C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0A"/>
  </w:style>
  <w:style w:type="paragraph" w:styleId="1">
    <w:name w:val="heading 1"/>
    <w:basedOn w:val="a"/>
    <w:next w:val="a"/>
    <w:qFormat/>
    <w:rsid w:val="00D21C0A"/>
    <w:pPr>
      <w:keepNext/>
      <w:jc w:val="center"/>
      <w:outlineLvl w:val="0"/>
    </w:pPr>
    <w:rPr>
      <w:b/>
      <w:sz w:val="44"/>
    </w:rPr>
  </w:style>
  <w:style w:type="paragraph" w:styleId="2">
    <w:name w:val="heading 2"/>
    <w:basedOn w:val="a"/>
    <w:next w:val="a"/>
    <w:qFormat/>
    <w:rsid w:val="00D21C0A"/>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1C0A"/>
    <w:pPr>
      <w:jc w:val="both"/>
    </w:pPr>
    <w:rPr>
      <w:sz w:val="26"/>
    </w:rPr>
  </w:style>
  <w:style w:type="paragraph" w:styleId="a4">
    <w:name w:val="Body Text Indent"/>
    <w:basedOn w:val="a"/>
    <w:rsid w:val="00D21C0A"/>
    <w:pPr>
      <w:ind w:left="360"/>
      <w:jc w:val="both"/>
    </w:pPr>
    <w:rPr>
      <w:sz w:val="28"/>
    </w:rPr>
  </w:style>
  <w:style w:type="paragraph" w:styleId="a5">
    <w:name w:val="Balloon Text"/>
    <w:basedOn w:val="a"/>
    <w:link w:val="a6"/>
    <w:uiPriority w:val="99"/>
    <w:semiHidden/>
    <w:unhideWhenUsed/>
    <w:rsid w:val="00C0613F"/>
    <w:rPr>
      <w:rFonts w:ascii="Tahoma" w:hAnsi="Tahoma" w:cs="Tahoma"/>
      <w:sz w:val="16"/>
      <w:szCs w:val="16"/>
    </w:rPr>
  </w:style>
  <w:style w:type="character" w:customStyle="1" w:styleId="a6">
    <w:name w:val="Текст выноски Знак"/>
    <w:basedOn w:val="a0"/>
    <w:link w:val="a5"/>
    <w:uiPriority w:val="99"/>
    <w:semiHidden/>
    <w:rsid w:val="00C0613F"/>
    <w:rPr>
      <w:rFonts w:ascii="Tahoma" w:hAnsi="Tahoma" w:cs="Tahoma"/>
      <w:sz w:val="16"/>
      <w:szCs w:val="16"/>
    </w:rPr>
  </w:style>
  <w:style w:type="paragraph" w:styleId="a7">
    <w:name w:val="header"/>
    <w:basedOn w:val="a"/>
    <w:link w:val="a8"/>
    <w:uiPriority w:val="99"/>
    <w:unhideWhenUsed/>
    <w:rsid w:val="00E13D6B"/>
    <w:pPr>
      <w:tabs>
        <w:tab w:val="center" w:pos="4677"/>
        <w:tab w:val="right" w:pos="9355"/>
      </w:tabs>
    </w:pPr>
  </w:style>
  <w:style w:type="character" w:customStyle="1" w:styleId="a8">
    <w:name w:val="Верхний колонтитул Знак"/>
    <w:basedOn w:val="a0"/>
    <w:link w:val="a7"/>
    <w:uiPriority w:val="99"/>
    <w:rsid w:val="00E13D6B"/>
  </w:style>
  <w:style w:type="paragraph" w:styleId="a9">
    <w:name w:val="footer"/>
    <w:basedOn w:val="a"/>
    <w:link w:val="aa"/>
    <w:unhideWhenUsed/>
    <w:rsid w:val="00E13D6B"/>
    <w:pPr>
      <w:tabs>
        <w:tab w:val="center" w:pos="4677"/>
        <w:tab w:val="right" w:pos="9355"/>
      </w:tabs>
    </w:pPr>
  </w:style>
  <w:style w:type="character" w:customStyle="1" w:styleId="aa">
    <w:name w:val="Нижний колонтитул Знак"/>
    <w:basedOn w:val="a0"/>
    <w:link w:val="a9"/>
    <w:rsid w:val="00E13D6B"/>
  </w:style>
  <w:style w:type="paragraph" w:styleId="ab">
    <w:name w:val="No Spacing"/>
    <w:uiPriority w:val="1"/>
    <w:qFormat/>
    <w:rsid w:val="000F5ADF"/>
    <w:rPr>
      <w:rFonts w:ascii="Calibri" w:hAnsi="Calibri"/>
      <w:sz w:val="22"/>
      <w:szCs w:val="22"/>
    </w:rPr>
  </w:style>
  <w:style w:type="paragraph" w:styleId="ac">
    <w:name w:val="List Paragraph"/>
    <w:basedOn w:val="a"/>
    <w:uiPriority w:val="34"/>
    <w:qFormat/>
    <w:rsid w:val="00833E8D"/>
    <w:pPr>
      <w:ind w:left="720"/>
      <w:contextualSpacing/>
    </w:pPr>
  </w:style>
  <w:style w:type="character" w:styleId="ad">
    <w:name w:val="Hyperlink"/>
    <w:basedOn w:val="a0"/>
    <w:uiPriority w:val="99"/>
    <w:unhideWhenUsed/>
    <w:rsid w:val="00BA1835"/>
    <w:rPr>
      <w:color w:val="0000FF" w:themeColor="hyperlink"/>
      <w:u w:val="single"/>
    </w:rPr>
  </w:style>
  <w:style w:type="table" w:styleId="ae">
    <w:name w:val="Table Grid"/>
    <w:basedOn w:val="a1"/>
    <w:uiPriority w:val="59"/>
    <w:rsid w:val="002656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1B3308"/>
    <w:pPr>
      <w:widowControl w:val="0"/>
      <w:autoSpaceDE w:val="0"/>
      <w:autoSpaceDN w:val="0"/>
      <w:adjustRightInd w:val="0"/>
    </w:pPr>
    <w:rPr>
      <w:rFonts w:ascii="Arial" w:eastAsia="SimSun" w:hAnsi="Arial" w:cs="Arial"/>
      <w:lang w:eastAsia="zh-CN"/>
    </w:rPr>
  </w:style>
  <w:style w:type="paragraph" w:customStyle="1" w:styleId="af">
    <w:name w:val="Подпункт подпункта"/>
    <w:basedOn w:val="a"/>
    <w:rsid w:val="00B63BF9"/>
    <w:rPr>
      <w:sz w:val="24"/>
      <w:szCs w:val="24"/>
    </w:rPr>
  </w:style>
  <w:style w:type="paragraph" w:customStyle="1" w:styleId="ConsPlusNonformat">
    <w:name w:val="ConsPlusNonformat"/>
    <w:rsid w:val="004D41DA"/>
    <w:pPr>
      <w:autoSpaceDE w:val="0"/>
      <w:autoSpaceDN w:val="0"/>
      <w:adjustRightInd w:val="0"/>
    </w:pPr>
    <w:rPr>
      <w:rFonts w:ascii="Courier New" w:hAnsi="Courier New" w:cs="Courier New"/>
    </w:rPr>
  </w:style>
  <w:style w:type="character" w:customStyle="1" w:styleId="ConsPlusNormal0">
    <w:name w:val="ConsPlusNormal Знак"/>
    <w:basedOn w:val="a0"/>
    <w:link w:val="ConsPlusNormal"/>
    <w:locked/>
    <w:rsid w:val="008E68FD"/>
    <w:rPr>
      <w:rFonts w:ascii="Arial" w:eastAsia="SimSun" w:hAnsi="Arial" w:cs="Arial"/>
      <w:lang w:eastAsia="zh-CN"/>
    </w:rPr>
  </w:style>
  <w:style w:type="character" w:customStyle="1" w:styleId="blk">
    <w:name w:val="blk"/>
    <w:basedOn w:val="a0"/>
    <w:rsid w:val="009B349D"/>
  </w:style>
  <w:style w:type="character" w:customStyle="1" w:styleId="apple-converted-space">
    <w:name w:val="apple-converted-space"/>
    <w:basedOn w:val="a0"/>
    <w:rsid w:val="009B349D"/>
  </w:style>
  <w:style w:type="character" w:customStyle="1" w:styleId="diffins">
    <w:name w:val="diff_ins"/>
    <w:basedOn w:val="a0"/>
    <w:rsid w:val="00DC56D9"/>
  </w:style>
  <w:style w:type="character" w:styleId="af0">
    <w:name w:val="FollowedHyperlink"/>
    <w:basedOn w:val="a0"/>
    <w:uiPriority w:val="99"/>
    <w:semiHidden/>
    <w:unhideWhenUsed/>
    <w:rsid w:val="004F7C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7309">
      <w:bodyDiv w:val="1"/>
      <w:marLeft w:val="0"/>
      <w:marRight w:val="0"/>
      <w:marTop w:val="0"/>
      <w:marBottom w:val="0"/>
      <w:divBdr>
        <w:top w:val="none" w:sz="0" w:space="0" w:color="auto"/>
        <w:left w:val="none" w:sz="0" w:space="0" w:color="auto"/>
        <w:bottom w:val="none" w:sz="0" w:space="0" w:color="auto"/>
        <w:right w:val="none" w:sz="0" w:space="0" w:color="auto"/>
      </w:divBdr>
    </w:div>
    <w:div w:id="288706921">
      <w:bodyDiv w:val="1"/>
      <w:marLeft w:val="0"/>
      <w:marRight w:val="0"/>
      <w:marTop w:val="0"/>
      <w:marBottom w:val="0"/>
      <w:divBdr>
        <w:top w:val="none" w:sz="0" w:space="0" w:color="auto"/>
        <w:left w:val="none" w:sz="0" w:space="0" w:color="auto"/>
        <w:bottom w:val="none" w:sz="0" w:space="0" w:color="auto"/>
        <w:right w:val="none" w:sz="0" w:space="0" w:color="auto"/>
      </w:divBdr>
    </w:div>
    <w:div w:id="481043687">
      <w:bodyDiv w:val="1"/>
      <w:marLeft w:val="0"/>
      <w:marRight w:val="0"/>
      <w:marTop w:val="0"/>
      <w:marBottom w:val="0"/>
      <w:divBdr>
        <w:top w:val="none" w:sz="0" w:space="0" w:color="auto"/>
        <w:left w:val="none" w:sz="0" w:space="0" w:color="auto"/>
        <w:bottom w:val="none" w:sz="0" w:space="0" w:color="auto"/>
        <w:right w:val="none" w:sz="0" w:space="0" w:color="auto"/>
      </w:divBdr>
    </w:div>
    <w:div w:id="489979335">
      <w:bodyDiv w:val="1"/>
      <w:marLeft w:val="0"/>
      <w:marRight w:val="0"/>
      <w:marTop w:val="0"/>
      <w:marBottom w:val="0"/>
      <w:divBdr>
        <w:top w:val="none" w:sz="0" w:space="0" w:color="auto"/>
        <w:left w:val="none" w:sz="0" w:space="0" w:color="auto"/>
        <w:bottom w:val="none" w:sz="0" w:space="0" w:color="auto"/>
        <w:right w:val="none" w:sz="0" w:space="0" w:color="auto"/>
      </w:divBdr>
    </w:div>
    <w:div w:id="602152806">
      <w:bodyDiv w:val="1"/>
      <w:marLeft w:val="0"/>
      <w:marRight w:val="0"/>
      <w:marTop w:val="0"/>
      <w:marBottom w:val="0"/>
      <w:divBdr>
        <w:top w:val="none" w:sz="0" w:space="0" w:color="auto"/>
        <w:left w:val="none" w:sz="0" w:space="0" w:color="auto"/>
        <w:bottom w:val="none" w:sz="0" w:space="0" w:color="auto"/>
        <w:right w:val="none" w:sz="0" w:space="0" w:color="auto"/>
      </w:divBdr>
    </w:div>
    <w:div w:id="630866296">
      <w:bodyDiv w:val="1"/>
      <w:marLeft w:val="0"/>
      <w:marRight w:val="0"/>
      <w:marTop w:val="0"/>
      <w:marBottom w:val="0"/>
      <w:divBdr>
        <w:top w:val="none" w:sz="0" w:space="0" w:color="auto"/>
        <w:left w:val="none" w:sz="0" w:space="0" w:color="auto"/>
        <w:bottom w:val="none" w:sz="0" w:space="0" w:color="auto"/>
        <w:right w:val="none" w:sz="0" w:space="0" w:color="auto"/>
      </w:divBdr>
    </w:div>
    <w:div w:id="631326755">
      <w:bodyDiv w:val="1"/>
      <w:marLeft w:val="0"/>
      <w:marRight w:val="0"/>
      <w:marTop w:val="0"/>
      <w:marBottom w:val="0"/>
      <w:divBdr>
        <w:top w:val="none" w:sz="0" w:space="0" w:color="auto"/>
        <w:left w:val="none" w:sz="0" w:space="0" w:color="auto"/>
        <w:bottom w:val="none" w:sz="0" w:space="0" w:color="auto"/>
        <w:right w:val="none" w:sz="0" w:space="0" w:color="auto"/>
      </w:divBdr>
    </w:div>
    <w:div w:id="691764855">
      <w:bodyDiv w:val="1"/>
      <w:marLeft w:val="0"/>
      <w:marRight w:val="0"/>
      <w:marTop w:val="0"/>
      <w:marBottom w:val="0"/>
      <w:divBdr>
        <w:top w:val="none" w:sz="0" w:space="0" w:color="auto"/>
        <w:left w:val="none" w:sz="0" w:space="0" w:color="auto"/>
        <w:bottom w:val="none" w:sz="0" w:space="0" w:color="auto"/>
        <w:right w:val="none" w:sz="0" w:space="0" w:color="auto"/>
      </w:divBdr>
    </w:div>
    <w:div w:id="806552179">
      <w:bodyDiv w:val="1"/>
      <w:marLeft w:val="0"/>
      <w:marRight w:val="0"/>
      <w:marTop w:val="0"/>
      <w:marBottom w:val="0"/>
      <w:divBdr>
        <w:top w:val="none" w:sz="0" w:space="0" w:color="auto"/>
        <w:left w:val="none" w:sz="0" w:space="0" w:color="auto"/>
        <w:bottom w:val="none" w:sz="0" w:space="0" w:color="auto"/>
        <w:right w:val="none" w:sz="0" w:space="0" w:color="auto"/>
      </w:divBdr>
    </w:div>
    <w:div w:id="945772158">
      <w:bodyDiv w:val="1"/>
      <w:marLeft w:val="0"/>
      <w:marRight w:val="0"/>
      <w:marTop w:val="0"/>
      <w:marBottom w:val="0"/>
      <w:divBdr>
        <w:top w:val="none" w:sz="0" w:space="0" w:color="auto"/>
        <w:left w:val="none" w:sz="0" w:space="0" w:color="auto"/>
        <w:bottom w:val="none" w:sz="0" w:space="0" w:color="auto"/>
        <w:right w:val="none" w:sz="0" w:space="0" w:color="auto"/>
      </w:divBdr>
    </w:div>
    <w:div w:id="995261007">
      <w:bodyDiv w:val="1"/>
      <w:marLeft w:val="0"/>
      <w:marRight w:val="0"/>
      <w:marTop w:val="0"/>
      <w:marBottom w:val="0"/>
      <w:divBdr>
        <w:top w:val="none" w:sz="0" w:space="0" w:color="auto"/>
        <w:left w:val="none" w:sz="0" w:space="0" w:color="auto"/>
        <w:bottom w:val="none" w:sz="0" w:space="0" w:color="auto"/>
        <w:right w:val="none" w:sz="0" w:space="0" w:color="auto"/>
      </w:divBdr>
      <w:divsChild>
        <w:div w:id="1861426367">
          <w:marLeft w:val="0"/>
          <w:marRight w:val="0"/>
          <w:marTop w:val="0"/>
          <w:marBottom w:val="0"/>
          <w:divBdr>
            <w:top w:val="none" w:sz="0" w:space="0" w:color="auto"/>
            <w:left w:val="none" w:sz="0" w:space="0" w:color="auto"/>
            <w:bottom w:val="none" w:sz="0" w:space="0" w:color="auto"/>
            <w:right w:val="none" w:sz="0" w:space="0" w:color="auto"/>
          </w:divBdr>
        </w:div>
        <w:div w:id="1786147813">
          <w:marLeft w:val="0"/>
          <w:marRight w:val="0"/>
          <w:marTop w:val="0"/>
          <w:marBottom w:val="0"/>
          <w:divBdr>
            <w:top w:val="none" w:sz="0" w:space="0" w:color="auto"/>
            <w:left w:val="none" w:sz="0" w:space="0" w:color="auto"/>
            <w:bottom w:val="none" w:sz="0" w:space="0" w:color="auto"/>
            <w:right w:val="none" w:sz="0" w:space="0" w:color="auto"/>
          </w:divBdr>
        </w:div>
        <w:div w:id="884802790">
          <w:marLeft w:val="0"/>
          <w:marRight w:val="0"/>
          <w:marTop w:val="0"/>
          <w:marBottom w:val="0"/>
          <w:divBdr>
            <w:top w:val="none" w:sz="0" w:space="0" w:color="auto"/>
            <w:left w:val="none" w:sz="0" w:space="0" w:color="auto"/>
            <w:bottom w:val="none" w:sz="0" w:space="0" w:color="auto"/>
            <w:right w:val="none" w:sz="0" w:space="0" w:color="auto"/>
          </w:divBdr>
        </w:div>
        <w:div w:id="113404770">
          <w:marLeft w:val="0"/>
          <w:marRight w:val="0"/>
          <w:marTop w:val="0"/>
          <w:marBottom w:val="0"/>
          <w:divBdr>
            <w:top w:val="none" w:sz="0" w:space="0" w:color="auto"/>
            <w:left w:val="none" w:sz="0" w:space="0" w:color="auto"/>
            <w:bottom w:val="none" w:sz="0" w:space="0" w:color="auto"/>
            <w:right w:val="none" w:sz="0" w:space="0" w:color="auto"/>
          </w:divBdr>
        </w:div>
      </w:divsChild>
    </w:div>
    <w:div w:id="999112188">
      <w:bodyDiv w:val="1"/>
      <w:marLeft w:val="0"/>
      <w:marRight w:val="0"/>
      <w:marTop w:val="0"/>
      <w:marBottom w:val="0"/>
      <w:divBdr>
        <w:top w:val="none" w:sz="0" w:space="0" w:color="auto"/>
        <w:left w:val="none" w:sz="0" w:space="0" w:color="auto"/>
        <w:bottom w:val="none" w:sz="0" w:space="0" w:color="auto"/>
        <w:right w:val="none" w:sz="0" w:space="0" w:color="auto"/>
      </w:divBdr>
    </w:div>
    <w:div w:id="1023704053">
      <w:bodyDiv w:val="1"/>
      <w:marLeft w:val="0"/>
      <w:marRight w:val="0"/>
      <w:marTop w:val="0"/>
      <w:marBottom w:val="0"/>
      <w:divBdr>
        <w:top w:val="none" w:sz="0" w:space="0" w:color="auto"/>
        <w:left w:val="none" w:sz="0" w:space="0" w:color="auto"/>
        <w:bottom w:val="none" w:sz="0" w:space="0" w:color="auto"/>
        <w:right w:val="none" w:sz="0" w:space="0" w:color="auto"/>
      </w:divBdr>
      <w:divsChild>
        <w:div w:id="877202121">
          <w:marLeft w:val="0"/>
          <w:marRight w:val="0"/>
          <w:marTop w:val="0"/>
          <w:marBottom w:val="0"/>
          <w:divBdr>
            <w:top w:val="none" w:sz="0" w:space="0" w:color="auto"/>
            <w:left w:val="none" w:sz="0" w:space="0" w:color="auto"/>
            <w:bottom w:val="none" w:sz="0" w:space="0" w:color="auto"/>
            <w:right w:val="none" w:sz="0" w:space="0" w:color="auto"/>
          </w:divBdr>
        </w:div>
        <w:div w:id="1195575780">
          <w:marLeft w:val="0"/>
          <w:marRight w:val="0"/>
          <w:marTop w:val="0"/>
          <w:marBottom w:val="0"/>
          <w:divBdr>
            <w:top w:val="none" w:sz="0" w:space="0" w:color="auto"/>
            <w:left w:val="none" w:sz="0" w:space="0" w:color="auto"/>
            <w:bottom w:val="none" w:sz="0" w:space="0" w:color="auto"/>
            <w:right w:val="none" w:sz="0" w:space="0" w:color="auto"/>
          </w:divBdr>
        </w:div>
        <w:div w:id="1746032887">
          <w:marLeft w:val="0"/>
          <w:marRight w:val="0"/>
          <w:marTop w:val="0"/>
          <w:marBottom w:val="0"/>
          <w:divBdr>
            <w:top w:val="none" w:sz="0" w:space="0" w:color="auto"/>
            <w:left w:val="none" w:sz="0" w:space="0" w:color="auto"/>
            <w:bottom w:val="none" w:sz="0" w:space="0" w:color="auto"/>
            <w:right w:val="none" w:sz="0" w:space="0" w:color="auto"/>
          </w:divBdr>
        </w:div>
        <w:div w:id="334497928">
          <w:marLeft w:val="0"/>
          <w:marRight w:val="0"/>
          <w:marTop w:val="0"/>
          <w:marBottom w:val="0"/>
          <w:divBdr>
            <w:top w:val="none" w:sz="0" w:space="0" w:color="auto"/>
            <w:left w:val="none" w:sz="0" w:space="0" w:color="auto"/>
            <w:bottom w:val="none" w:sz="0" w:space="0" w:color="auto"/>
            <w:right w:val="none" w:sz="0" w:space="0" w:color="auto"/>
          </w:divBdr>
        </w:div>
        <w:div w:id="1170175373">
          <w:marLeft w:val="0"/>
          <w:marRight w:val="0"/>
          <w:marTop w:val="0"/>
          <w:marBottom w:val="0"/>
          <w:divBdr>
            <w:top w:val="none" w:sz="0" w:space="0" w:color="auto"/>
            <w:left w:val="none" w:sz="0" w:space="0" w:color="auto"/>
            <w:bottom w:val="none" w:sz="0" w:space="0" w:color="auto"/>
            <w:right w:val="none" w:sz="0" w:space="0" w:color="auto"/>
          </w:divBdr>
        </w:div>
      </w:divsChild>
    </w:div>
    <w:div w:id="1151795563">
      <w:bodyDiv w:val="1"/>
      <w:marLeft w:val="0"/>
      <w:marRight w:val="0"/>
      <w:marTop w:val="0"/>
      <w:marBottom w:val="0"/>
      <w:divBdr>
        <w:top w:val="none" w:sz="0" w:space="0" w:color="auto"/>
        <w:left w:val="none" w:sz="0" w:space="0" w:color="auto"/>
        <w:bottom w:val="none" w:sz="0" w:space="0" w:color="auto"/>
        <w:right w:val="none" w:sz="0" w:space="0" w:color="auto"/>
      </w:divBdr>
    </w:div>
    <w:div w:id="1289622372">
      <w:bodyDiv w:val="1"/>
      <w:marLeft w:val="0"/>
      <w:marRight w:val="0"/>
      <w:marTop w:val="0"/>
      <w:marBottom w:val="0"/>
      <w:divBdr>
        <w:top w:val="none" w:sz="0" w:space="0" w:color="auto"/>
        <w:left w:val="none" w:sz="0" w:space="0" w:color="auto"/>
        <w:bottom w:val="none" w:sz="0" w:space="0" w:color="auto"/>
        <w:right w:val="none" w:sz="0" w:space="0" w:color="auto"/>
      </w:divBdr>
    </w:div>
    <w:div w:id="1324503171">
      <w:bodyDiv w:val="1"/>
      <w:marLeft w:val="0"/>
      <w:marRight w:val="0"/>
      <w:marTop w:val="0"/>
      <w:marBottom w:val="0"/>
      <w:divBdr>
        <w:top w:val="none" w:sz="0" w:space="0" w:color="auto"/>
        <w:left w:val="none" w:sz="0" w:space="0" w:color="auto"/>
        <w:bottom w:val="none" w:sz="0" w:space="0" w:color="auto"/>
        <w:right w:val="none" w:sz="0" w:space="0" w:color="auto"/>
      </w:divBdr>
    </w:div>
    <w:div w:id="1360165050">
      <w:bodyDiv w:val="1"/>
      <w:marLeft w:val="0"/>
      <w:marRight w:val="0"/>
      <w:marTop w:val="0"/>
      <w:marBottom w:val="0"/>
      <w:divBdr>
        <w:top w:val="none" w:sz="0" w:space="0" w:color="auto"/>
        <w:left w:val="none" w:sz="0" w:space="0" w:color="auto"/>
        <w:bottom w:val="none" w:sz="0" w:space="0" w:color="auto"/>
        <w:right w:val="none" w:sz="0" w:space="0" w:color="auto"/>
      </w:divBdr>
      <w:divsChild>
        <w:div w:id="1095134648">
          <w:marLeft w:val="0"/>
          <w:marRight w:val="0"/>
          <w:marTop w:val="0"/>
          <w:marBottom w:val="0"/>
          <w:divBdr>
            <w:top w:val="none" w:sz="0" w:space="0" w:color="auto"/>
            <w:left w:val="none" w:sz="0" w:space="0" w:color="auto"/>
            <w:bottom w:val="none" w:sz="0" w:space="0" w:color="auto"/>
            <w:right w:val="none" w:sz="0" w:space="0" w:color="auto"/>
          </w:divBdr>
        </w:div>
        <w:div w:id="1693533549">
          <w:marLeft w:val="0"/>
          <w:marRight w:val="0"/>
          <w:marTop w:val="0"/>
          <w:marBottom w:val="0"/>
          <w:divBdr>
            <w:top w:val="none" w:sz="0" w:space="0" w:color="auto"/>
            <w:left w:val="none" w:sz="0" w:space="0" w:color="auto"/>
            <w:bottom w:val="none" w:sz="0" w:space="0" w:color="auto"/>
            <w:right w:val="none" w:sz="0" w:space="0" w:color="auto"/>
          </w:divBdr>
        </w:div>
        <w:div w:id="156768303">
          <w:marLeft w:val="0"/>
          <w:marRight w:val="0"/>
          <w:marTop w:val="0"/>
          <w:marBottom w:val="0"/>
          <w:divBdr>
            <w:top w:val="none" w:sz="0" w:space="0" w:color="auto"/>
            <w:left w:val="none" w:sz="0" w:space="0" w:color="auto"/>
            <w:bottom w:val="none" w:sz="0" w:space="0" w:color="auto"/>
            <w:right w:val="none" w:sz="0" w:space="0" w:color="auto"/>
          </w:divBdr>
        </w:div>
      </w:divsChild>
    </w:div>
    <w:div w:id="1444809700">
      <w:bodyDiv w:val="1"/>
      <w:marLeft w:val="0"/>
      <w:marRight w:val="0"/>
      <w:marTop w:val="0"/>
      <w:marBottom w:val="0"/>
      <w:divBdr>
        <w:top w:val="none" w:sz="0" w:space="0" w:color="auto"/>
        <w:left w:val="none" w:sz="0" w:space="0" w:color="auto"/>
        <w:bottom w:val="none" w:sz="0" w:space="0" w:color="auto"/>
        <w:right w:val="none" w:sz="0" w:space="0" w:color="auto"/>
      </w:divBdr>
      <w:divsChild>
        <w:div w:id="521363138">
          <w:marLeft w:val="0"/>
          <w:marRight w:val="0"/>
          <w:marTop w:val="0"/>
          <w:marBottom w:val="0"/>
          <w:divBdr>
            <w:top w:val="none" w:sz="0" w:space="0" w:color="auto"/>
            <w:left w:val="none" w:sz="0" w:space="0" w:color="auto"/>
            <w:bottom w:val="none" w:sz="0" w:space="0" w:color="auto"/>
            <w:right w:val="none" w:sz="0" w:space="0" w:color="auto"/>
          </w:divBdr>
          <w:divsChild>
            <w:div w:id="505360368">
              <w:marLeft w:val="0"/>
              <w:marRight w:val="0"/>
              <w:marTop w:val="0"/>
              <w:marBottom w:val="0"/>
              <w:divBdr>
                <w:top w:val="none" w:sz="0" w:space="0" w:color="auto"/>
                <w:left w:val="none" w:sz="0" w:space="0" w:color="auto"/>
                <w:bottom w:val="none" w:sz="0" w:space="0" w:color="auto"/>
                <w:right w:val="none" w:sz="0" w:space="0" w:color="auto"/>
              </w:divBdr>
              <w:divsChild>
                <w:div w:id="944266260">
                  <w:marLeft w:val="0"/>
                  <w:marRight w:val="0"/>
                  <w:marTop w:val="0"/>
                  <w:marBottom w:val="0"/>
                  <w:divBdr>
                    <w:top w:val="none" w:sz="0" w:space="0" w:color="auto"/>
                    <w:left w:val="none" w:sz="0" w:space="0" w:color="auto"/>
                    <w:bottom w:val="none" w:sz="0" w:space="0" w:color="auto"/>
                    <w:right w:val="none" w:sz="0" w:space="0" w:color="auto"/>
                  </w:divBdr>
                  <w:divsChild>
                    <w:div w:id="15942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1712">
      <w:bodyDiv w:val="1"/>
      <w:marLeft w:val="0"/>
      <w:marRight w:val="0"/>
      <w:marTop w:val="0"/>
      <w:marBottom w:val="0"/>
      <w:divBdr>
        <w:top w:val="none" w:sz="0" w:space="0" w:color="auto"/>
        <w:left w:val="none" w:sz="0" w:space="0" w:color="auto"/>
        <w:bottom w:val="none" w:sz="0" w:space="0" w:color="auto"/>
        <w:right w:val="none" w:sz="0" w:space="0" w:color="auto"/>
      </w:divBdr>
    </w:div>
    <w:div w:id="1691757613">
      <w:bodyDiv w:val="1"/>
      <w:marLeft w:val="0"/>
      <w:marRight w:val="0"/>
      <w:marTop w:val="0"/>
      <w:marBottom w:val="0"/>
      <w:divBdr>
        <w:top w:val="none" w:sz="0" w:space="0" w:color="auto"/>
        <w:left w:val="none" w:sz="0" w:space="0" w:color="auto"/>
        <w:bottom w:val="none" w:sz="0" w:space="0" w:color="auto"/>
        <w:right w:val="none" w:sz="0" w:space="0" w:color="auto"/>
      </w:divBdr>
    </w:div>
    <w:div w:id="1773547050">
      <w:bodyDiv w:val="1"/>
      <w:marLeft w:val="0"/>
      <w:marRight w:val="0"/>
      <w:marTop w:val="0"/>
      <w:marBottom w:val="0"/>
      <w:divBdr>
        <w:top w:val="none" w:sz="0" w:space="0" w:color="auto"/>
        <w:left w:val="none" w:sz="0" w:space="0" w:color="auto"/>
        <w:bottom w:val="none" w:sz="0" w:space="0" w:color="auto"/>
        <w:right w:val="none" w:sz="0" w:space="0" w:color="auto"/>
      </w:divBdr>
    </w:div>
    <w:div w:id="1979453389">
      <w:bodyDiv w:val="1"/>
      <w:marLeft w:val="0"/>
      <w:marRight w:val="0"/>
      <w:marTop w:val="0"/>
      <w:marBottom w:val="0"/>
      <w:divBdr>
        <w:top w:val="none" w:sz="0" w:space="0" w:color="auto"/>
        <w:left w:val="none" w:sz="0" w:space="0" w:color="auto"/>
        <w:bottom w:val="none" w:sz="0" w:space="0" w:color="auto"/>
        <w:right w:val="none" w:sz="0" w:space="0" w:color="auto"/>
      </w:divBdr>
    </w:div>
    <w:div w:id="2033415794">
      <w:bodyDiv w:val="1"/>
      <w:marLeft w:val="0"/>
      <w:marRight w:val="0"/>
      <w:marTop w:val="0"/>
      <w:marBottom w:val="0"/>
      <w:divBdr>
        <w:top w:val="none" w:sz="0" w:space="0" w:color="auto"/>
        <w:left w:val="none" w:sz="0" w:space="0" w:color="auto"/>
        <w:bottom w:val="none" w:sz="0" w:space="0" w:color="auto"/>
        <w:right w:val="none" w:sz="0" w:space="0" w:color="auto"/>
      </w:divBdr>
      <w:divsChild>
        <w:div w:id="251361227">
          <w:marLeft w:val="0"/>
          <w:marRight w:val="0"/>
          <w:marTop w:val="120"/>
          <w:marBottom w:val="0"/>
          <w:divBdr>
            <w:top w:val="none" w:sz="0" w:space="0" w:color="auto"/>
            <w:left w:val="none" w:sz="0" w:space="0" w:color="auto"/>
            <w:bottom w:val="none" w:sz="0" w:space="0" w:color="auto"/>
            <w:right w:val="none" w:sz="0" w:space="0" w:color="auto"/>
          </w:divBdr>
        </w:div>
        <w:div w:id="1611207465">
          <w:marLeft w:val="0"/>
          <w:marRight w:val="0"/>
          <w:marTop w:val="120"/>
          <w:marBottom w:val="0"/>
          <w:divBdr>
            <w:top w:val="none" w:sz="0" w:space="0" w:color="auto"/>
            <w:left w:val="none" w:sz="0" w:space="0" w:color="auto"/>
            <w:bottom w:val="none" w:sz="0" w:space="0" w:color="auto"/>
            <w:right w:val="none" w:sz="0" w:space="0" w:color="auto"/>
          </w:divBdr>
        </w:div>
        <w:div w:id="480198864">
          <w:marLeft w:val="0"/>
          <w:marRight w:val="0"/>
          <w:marTop w:val="120"/>
          <w:marBottom w:val="0"/>
          <w:divBdr>
            <w:top w:val="none" w:sz="0" w:space="0" w:color="auto"/>
            <w:left w:val="none" w:sz="0" w:space="0" w:color="auto"/>
            <w:bottom w:val="none" w:sz="0" w:space="0" w:color="auto"/>
            <w:right w:val="none" w:sz="0" w:space="0" w:color="auto"/>
          </w:divBdr>
        </w:div>
        <w:div w:id="325785241">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vnogorsk-adm.ru/gradostroitel-stvo/zemel-nyj-kontrol/" TargetMode="External"/><Relationship Id="rId18" Type="http://schemas.openxmlformats.org/officeDocument/2006/relationships/hyperlink" Target="http://www.divnogorsk-adm.ru/gradostroitel-stvo/zemel-nyj-kontro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ivnogorsk-adm.ru/gradostroitel-stvo/zemel-nyj-kontrol/" TargetMode="External"/><Relationship Id="rId17" Type="http://schemas.openxmlformats.org/officeDocument/2006/relationships/hyperlink" Target="http://docs.cntd.ru/document/902135756"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nogorsk-adm.ru/gradostroitel-stvo/zemel-nyj-kontro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vnogorsk-adm.ru/gradostroitel-stvo/zemel-nyj-kontrol/" TargetMode="External"/><Relationship Id="rId23" Type="http://schemas.openxmlformats.org/officeDocument/2006/relationships/fontTable" Target="fontTable.xml"/><Relationship Id="rId10" Type="http://schemas.openxmlformats.org/officeDocument/2006/relationships/hyperlink" Target="http://www.divnogorsk-adm.ru/gradostroitel-stvo/zemel-nyj-kontrol/" TargetMode="External"/><Relationship Id="rId19" Type="http://schemas.openxmlformats.org/officeDocument/2006/relationships/hyperlink" Target="http://docs.cntd.ru/document/9021357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vnogorsk-adm.ru/gradostroitel-stvo/zemel-nyj-kontro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E3B0-150C-4DB1-820E-F6AF4090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13</Pages>
  <Words>3060</Words>
  <Characters>17444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Kazankova</cp:lastModifiedBy>
  <cp:revision>25</cp:revision>
  <cp:lastPrinted>2021-04-29T07:48:00Z</cp:lastPrinted>
  <dcterms:created xsi:type="dcterms:W3CDTF">2018-02-27T04:29:00Z</dcterms:created>
  <dcterms:modified xsi:type="dcterms:W3CDTF">2021-05-24T01:57:00Z</dcterms:modified>
</cp:coreProperties>
</file>