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3146A9" w:rsidRDefault="00504A7B" w:rsidP="00C90DFC">
      <w:pPr>
        <w:tabs>
          <w:tab w:val="left" w:pos="709"/>
        </w:tabs>
        <w:jc w:val="center"/>
        <w:rPr>
          <w:b/>
          <w:sz w:val="28"/>
          <w:szCs w:val="28"/>
        </w:rPr>
      </w:pPr>
      <w:r w:rsidRPr="003146A9">
        <w:rPr>
          <w:b/>
          <w:sz w:val="28"/>
          <w:szCs w:val="28"/>
        </w:rPr>
        <w:t>Красноярский край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1D7CA2" w:rsidP="003F553F">
      <w:pPr>
        <w:pStyle w:val="1"/>
        <w:rPr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687705" cy="83375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AE0662" w:rsidRDefault="00504A7B" w:rsidP="00504A7B">
      <w:pPr>
        <w:rPr>
          <w:sz w:val="28"/>
          <w:szCs w:val="28"/>
        </w:rPr>
      </w:pPr>
    </w:p>
    <w:p w:rsidR="00504A7B" w:rsidRDefault="006A77A8" w:rsidP="00504A7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. </w:t>
      </w:r>
      <w:r w:rsidR="004B4A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31503">
        <w:rPr>
          <w:rFonts w:ascii="Times New Roman" w:hAnsi="Times New Roman"/>
          <w:sz w:val="28"/>
          <w:szCs w:val="28"/>
        </w:rPr>
        <w:t>.</w:t>
      </w:r>
      <w:r w:rsidR="00D04F1E" w:rsidRPr="00AE0662">
        <w:rPr>
          <w:rFonts w:ascii="Times New Roman" w:hAnsi="Times New Roman"/>
          <w:sz w:val="28"/>
          <w:szCs w:val="28"/>
        </w:rPr>
        <w:t>20</w:t>
      </w:r>
      <w:r w:rsidR="006C670B">
        <w:rPr>
          <w:rFonts w:ascii="Times New Roman" w:hAnsi="Times New Roman"/>
          <w:sz w:val="28"/>
          <w:szCs w:val="28"/>
        </w:rPr>
        <w:t>20</w:t>
      </w:r>
      <w:r w:rsidR="00246D4A">
        <w:rPr>
          <w:rFonts w:ascii="Times New Roman" w:hAnsi="Times New Roman"/>
          <w:sz w:val="28"/>
          <w:szCs w:val="28"/>
        </w:rPr>
        <w:tab/>
      </w:r>
      <w:r w:rsidR="00246D4A">
        <w:rPr>
          <w:rFonts w:ascii="Times New Roman" w:hAnsi="Times New Roman"/>
          <w:sz w:val="28"/>
          <w:szCs w:val="28"/>
        </w:rPr>
        <w:tab/>
      </w:r>
      <w:r w:rsidR="00504A7B" w:rsidRPr="00AE0662">
        <w:rPr>
          <w:rFonts w:ascii="Times New Roman" w:hAnsi="Times New Roman"/>
          <w:sz w:val="28"/>
          <w:szCs w:val="28"/>
        </w:rPr>
        <w:t xml:space="preserve">    г. Дивногор</w:t>
      </w:r>
      <w:r w:rsidR="006E7777" w:rsidRPr="00AE0662">
        <w:rPr>
          <w:rFonts w:ascii="Times New Roman" w:hAnsi="Times New Roman"/>
          <w:sz w:val="28"/>
          <w:szCs w:val="28"/>
        </w:rPr>
        <w:t xml:space="preserve">ск        </w:t>
      </w:r>
      <w:r w:rsidR="002B73D9" w:rsidRPr="00AE0662">
        <w:rPr>
          <w:rFonts w:ascii="Times New Roman" w:hAnsi="Times New Roman"/>
          <w:sz w:val="28"/>
          <w:szCs w:val="28"/>
        </w:rPr>
        <w:t xml:space="preserve"> </w:t>
      </w:r>
      <w:r w:rsidR="00EE2EF7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2B73D9" w:rsidRPr="00AE0662">
        <w:rPr>
          <w:rFonts w:ascii="Times New Roman" w:hAnsi="Times New Roman"/>
          <w:sz w:val="28"/>
          <w:szCs w:val="28"/>
        </w:rPr>
        <w:t xml:space="preserve">№ </w:t>
      </w:r>
      <w:r w:rsidR="00AF23C7">
        <w:rPr>
          <w:rFonts w:ascii="Times New Roman" w:hAnsi="Times New Roman"/>
          <w:sz w:val="28"/>
          <w:szCs w:val="28"/>
        </w:rPr>
        <w:t>___</w:t>
      </w:r>
      <w:r w:rsidR="00246D4A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____</w:t>
      </w:r>
      <w:r w:rsidR="00246D4A">
        <w:rPr>
          <w:sz w:val="28"/>
          <w:szCs w:val="28"/>
        </w:rPr>
        <w:t>–</w:t>
      </w:r>
      <w:r w:rsidR="00504A7B" w:rsidRPr="00AE0662">
        <w:rPr>
          <w:rFonts w:ascii="Times New Roman" w:hAnsi="Times New Roman"/>
          <w:sz w:val="28"/>
          <w:szCs w:val="28"/>
        </w:rPr>
        <w:t xml:space="preserve"> ГС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Default="009854E0" w:rsidP="00D31503">
      <w:pPr>
        <w:autoSpaceDE w:val="0"/>
        <w:autoSpaceDN w:val="0"/>
        <w:adjustRightInd w:val="0"/>
        <w:jc w:val="both"/>
      </w:pPr>
      <w:r w:rsidRPr="00D31503">
        <w:t>О</w:t>
      </w:r>
      <w:r w:rsidR="0080358E">
        <w:t>б</w:t>
      </w:r>
      <w:r w:rsidR="00AF23C7">
        <w:t xml:space="preserve"> </w:t>
      </w:r>
      <w:r w:rsidR="001F62C6" w:rsidRPr="00D31503">
        <w:t xml:space="preserve"> утверждении перечня</w:t>
      </w:r>
      <w:r w:rsidR="00D31503" w:rsidRPr="00D31503">
        <w:t xml:space="preserve"> имущества,</w:t>
      </w:r>
      <w:r w:rsidR="00D31503">
        <w:t xml:space="preserve"> </w:t>
      </w:r>
    </w:p>
    <w:p w:rsidR="00AF23C7" w:rsidRDefault="00D31503" w:rsidP="00D31503">
      <w:pPr>
        <w:autoSpaceDE w:val="0"/>
        <w:autoSpaceDN w:val="0"/>
        <w:adjustRightInd w:val="0"/>
        <w:jc w:val="both"/>
      </w:pPr>
      <w:proofErr w:type="gramStart"/>
      <w:r>
        <w:t>предлагаемого</w:t>
      </w:r>
      <w:proofErr w:type="gramEnd"/>
      <w:r>
        <w:t xml:space="preserve"> к передаче</w:t>
      </w:r>
      <w:r w:rsidR="00AF23C7">
        <w:t xml:space="preserve"> </w:t>
      </w:r>
      <w:r w:rsidRPr="00D31503">
        <w:t>из государственной</w:t>
      </w:r>
      <w:r w:rsidR="00AF23C7">
        <w:t xml:space="preserve"> </w:t>
      </w:r>
      <w:r w:rsidRPr="00D31503">
        <w:t xml:space="preserve">собственности </w:t>
      </w:r>
    </w:p>
    <w:p w:rsidR="00AF23C7" w:rsidRDefault="00D31503" w:rsidP="00D31503">
      <w:pPr>
        <w:autoSpaceDE w:val="0"/>
        <w:autoSpaceDN w:val="0"/>
        <w:adjustRightInd w:val="0"/>
        <w:jc w:val="both"/>
      </w:pPr>
      <w:r w:rsidRPr="00D31503">
        <w:t>Красноярского края</w:t>
      </w:r>
      <w:r w:rsidR="00AF23C7">
        <w:t xml:space="preserve"> </w:t>
      </w:r>
      <w:r w:rsidRPr="00D31503">
        <w:t>в</w:t>
      </w:r>
      <w:r w:rsidR="00AF23C7">
        <w:t xml:space="preserve"> </w:t>
      </w:r>
      <w:r w:rsidRPr="00D31503">
        <w:t>собственность муниципального</w:t>
      </w:r>
      <w:r w:rsidR="00AF23C7">
        <w:t xml:space="preserve"> </w:t>
      </w:r>
    </w:p>
    <w:p w:rsidR="00D31503" w:rsidRPr="00D31503" w:rsidRDefault="00D31503" w:rsidP="00D31503">
      <w:pPr>
        <w:autoSpaceDE w:val="0"/>
        <w:autoSpaceDN w:val="0"/>
        <w:adjustRightInd w:val="0"/>
        <w:jc w:val="both"/>
      </w:pPr>
      <w:r w:rsidRPr="00D31503">
        <w:t>образования 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Pr="00246D4A" w:rsidRDefault="00F25DFD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246D4A">
        <w:rPr>
          <w:sz w:val="28"/>
          <w:szCs w:val="28"/>
        </w:rPr>
        <w:t>В соответствии</w:t>
      </w:r>
      <w:r w:rsidR="00F542E4">
        <w:rPr>
          <w:sz w:val="28"/>
          <w:szCs w:val="28"/>
        </w:rPr>
        <w:t xml:space="preserve">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 xml:space="preserve">. 1, 3, 4 ст. 4.1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</w:t>
      </w:r>
      <w:r w:rsidR="000A7D88">
        <w:rPr>
          <w:sz w:val="28"/>
          <w:szCs w:val="28"/>
        </w:rPr>
        <w:t xml:space="preserve">                       </w:t>
      </w:r>
      <w:r w:rsidR="001F62C6" w:rsidRPr="00246D4A">
        <w:rPr>
          <w:sz w:val="28"/>
          <w:szCs w:val="28"/>
        </w:rPr>
        <w:t xml:space="preserve">от 05.06.2008 № 5-1732 «О порядке безвозмездной передачи </w:t>
      </w:r>
      <w:r w:rsidR="000A7D88">
        <w:rPr>
          <w:sz w:val="28"/>
          <w:szCs w:val="28"/>
        </w:rPr>
        <w:t xml:space="preserve">                                     </w:t>
      </w:r>
      <w:r w:rsidR="001F62C6" w:rsidRPr="00246D4A">
        <w:rPr>
          <w:sz w:val="28"/>
          <w:szCs w:val="28"/>
        </w:rPr>
        <w:t xml:space="preserve">в муниципальную собственность имущества, находящегося </w:t>
      </w:r>
      <w:r w:rsidR="000A7D88">
        <w:rPr>
          <w:sz w:val="28"/>
          <w:szCs w:val="28"/>
        </w:rPr>
        <w:t xml:space="preserve">                                      </w:t>
      </w:r>
      <w:r w:rsidR="001F62C6" w:rsidRPr="00246D4A">
        <w:rPr>
          <w:sz w:val="28"/>
          <w:szCs w:val="28"/>
        </w:rPr>
        <w:t>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</w:t>
      </w:r>
      <w:r w:rsidR="000A7D88">
        <w:rPr>
          <w:sz w:val="28"/>
          <w:szCs w:val="28"/>
        </w:rPr>
        <w:t xml:space="preserve">               </w:t>
      </w:r>
      <w:r w:rsidR="001F62C6" w:rsidRPr="00246D4A">
        <w:rPr>
          <w:sz w:val="28"/>
          <w:szCs w:val="28"/>
        </w:rPr>
        <w:t>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>ого</w:t>
      </w:r>
      <w:proofErr w:type="gramEnd"/>
      <w:r w:rsidR="003646D6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 xml:space="preserve"> 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  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муниципального образования </w:t>
      </w:r>
      <w:r w:rsidR="00CA4DAB" w:rsidRPr="00246D4A">
        <w:rPr>
          <w:sz w:val="28"/>
          <w:szCs w:val="28"/>
        </w:rPr>
        <w:t>город Дивногорска</w:t>
      </w:r>
      <w:r w:rsidR="000A7D88">
        <w:rPr>
          <w:sz w:val="28"/>
          <w:szCs w:val="28"/>
        </w:rPr>
        <w:t xml:space="preserve"> Красноярского края</w:t>
      </w:r>
      <w:r w:rsidR="00CA4DAB" w:rsidRPr="00246D4A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на основании </w:t>
      </w:r>
      <w:r w:rsidR="006C670B">
        <w:rPr>
          <w:sz w:val="28"/>
          <w:szCs w:val="28"/>
        </w:rPr>
        <w:t>Акта о передаче материальных ценностей от 17.12.2019</w:t>
      </w:r>
      <w:r w:rsidR="000A7D88">
        <w:rPr>
          <w:sz w:val="28"/>
          <w:szCs w:val="28"/>
        </w:rPr>
        <w:t xml:space="preserve">, </w:t>
      </w:r>
      <w:r w:rsidRPr="00246D4A">
        <w:rPr>
          <w:sz w:val="28"/>
          <w:szCs w:val="28"/>
        </w:rPr>
        <w:t xml:space="preserve">Дивногорский городской Совет депутатов </w:t>
      </w:r>
      <w:r w:rsidRPr="00246D4A">
        <w:rPr>
          <w:b/>
          <w:sz w:val="28"/>
          <w:szCs w:val="28"/>
        </w:rPr>
        <w:t>РЕШИЛ:</w:t>
      </w:r>
    </w:p>
    <w:p w:rsidR="00F03D5A" w:rsidRPr="00246D4A" w:rsidRDefault="00F03D5A" w:rsidP="00246D4A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Pr="00AF23C7">
        <w:rPr>
          <w:sz w:val="28"/>
          <w:szCs w:val="28"/>
        </w:rPr>
        <w:t>твердить перечень</w:t>
      </w:r>
      <w:r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муниципального образования город Дивногорск</w:t>
      </w:r>
      <w:r w:rsidR="004B4A3C">
        <w:rPr>
          <w:sz w:val="28"/>
          <w:szCs w:val="28"/>
        </w:rPr>
        <w:t xml:space="preserve"> Красноярского края</w:t>
      </w:r>
      <w:r w:rsidR="00E446B8" w:rsidRPr="00246D4A">
        <w:rPr>
          <w:sz w:val="28"/>
          <w:szCs w:val="28"/>
        </w:rPr>
        <w:t>,</w:t>
      </w:r>
      <w:r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F03D5A" w:rsidRPr="00246D4A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6B5ED2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653E7B" w:rsidRPr="00246D4A" w:rsidRDefault="00653E7B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6C670B" w:rsidRDefault="006C670B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446B8" w:rsidRDefault="00FE3AAE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C670B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</w:t>
      </w:r>
      <w:r w:rsidR="000D259F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</w:t>
      </w:r>
      <w:r w:rsidR="006C670B">
        <w:rPr>
          <w:sz w:val="28"/>
          <w:szCs w:val="28"/>
        </w:rPr>
        <w:t xml:space="preserve">                               М.Г. Кузнецова</w:t>
      </w:r>
    </w:p>
    <w:p w:rsidR="00E446B8" w:rsidRPr="00246D4A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3146A9" w:rsidRPr="00246D4A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Председател</w:t>
      </w:r>
      <w:r w:rsidR="000A25FC">
        <w:rPr>
          <w:sz w:val="28"/>
          <w:szCs w:val="28"/>
        </w:rPr>
        <w:t>ь</w:t>
      </w:r>
      <w:r w:rsidR="005D6F27">
        <w:rPr>
          <w:sz w:val="28"/>
          <w:szCs w:val="28"/>
        </w:rPr>
        <w:t xml:space="preserve"> </w:t>
      </w:r>
      <w:r w:rsidR="000A25FC" w:rsidRPr="00246D4A">
        <w:rPr>
          <w:sz w:val="28"/>
          <w:szCs w:val="28"/>
        </w:rPr>
        <w:t>Дивногорского</w:t>
      </w:r>
    </w:p>
    <w:p w:rsidR="00E446B8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городского Совета депутатов</w:t>
      </w:r>
      <w:r w:rsidR="00FE3AAE">
        <w:rPr>
          <w:sz w:val="28"/>
          <w:szCs w:val="28"/>
        </w:rPr>
        <w:t xml:space="preserve">                                                     Ю.И. Мурашов</w:t>
      </w:r>
    </w:p>
    <w:p w:rsidR="0047487B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</w:p>
    <w:p w:rsidR="0047487B" w:rsidRPr="0047487B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</w:t>
      </w:r>
      <w:r w:rsidRPr="0047487B">
        <w:rPr>
          <w:rFonts w:eastAsiaTheme="minorEastAsia"/>
        </w:rPr>
        <w:t xml:space="preserve">Приложение к решению Дивногорского городского Совета депутатов </w:t>
      </w:r>
    </w:p>
    <w:p w:rsidR="0047487B" w:rsidRPr="0047487B" w:rsidRDefault="006C670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eastAsiaTheme="minorEastAsia"/>
        </w:rPr>
      </w:pPr>
      <w:r>
        <w:rPr>
          <w:rFonts w:eastAsiaTheme="minorEastAsia"/>
        </w:rPr>
        <w:tab/>
        <w:t>от __________</w:t>
      </w:r>
      <w:r w:rsidR="0047487B" w:rsidRPr="0047487B">
        <w:rPr>
          <w:rFonts w:eastAsiaTheme="minorEastAsia"/>
        </w:rPr>
        <w:t>20</w:t>
      </w:r>
      <w:r>
        <w:rPr>
          <w:rFonts w:eastAsiaTheme="minorEastAsia"/>
        </w:rPr>
        <w:t>20</w:t>
      </w:r>
      <w:r w:rsidR="0047487B" w:rsidRPr="0047487B">
        <w:rPr>
          <w:rFonts w:eastAsiaTheme="minorEastAsia"/>
        </w:rPr>
        <w:t xml:space="preserve"> № _____-ГС</w:t>
      </w:r>
    </w:p>
    <w:p w:rsidR="0047487B" w:rsidRPr="0047487B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47487B" w:rsidRPr="0047487B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47487B">
        <w:rPr>
          <w:rFonts w:eastAsiaTheme="minorEastAsia"/>
          <w:sz w:val="28"/>
          <w:szCs w:val="28"/>
        </w:rPr>
        <w:t>Перечень имущества,</w:t>
      </w:r>
    </w:p>
    <w:p w:rsidR="0047487B" w:rsidRPr="0047487B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47487B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47487B" w:rsidRPr="0047487B" w:rsidRDefault="0047487B" w:rsidP="0047487B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1858"/>
        <w:gridCol w:w="1714"/>
      </w:tblGrid>
      <w:tr w:rsidR="0047487B" w:rsidRPr="0047487B" w:rsidTr="00153E69">
        <w:trPr>
          <w:trHeight w:val="5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87B" w:rsidRPr="0047487B" w:rsidRDefault="0047487B" w:rsidP="0047487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47487B">
              <w:rPr>
                <w:rFonts w:eastAsiaTheme="minorEastAsia"/>
              </w:rPr>
              <w:t>Наименование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87B" w:rsidRPr="0047487B" w:rsidRDefault="0047487B" w:rsidP="0047487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47487B">
              <w:rPr>
                <w:rFonts w:eastAsiaTheme="minorEastAsia"/>
              </w:rPr>
              <w:t>Количество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B" w:rsidRPr="0047487B" w:rsidRDefault="0047487B" w:rsidP="0047487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47487B">
              <w:rPr>
                <w:rFonts w:eastAsiaTheme="minorEastAsia"/>
              </w:rPr>
              <w:t xml:space="preserve">Цена передаваемого имущества </w:t>
            </w:r>
          </w:p>
          <w:p w:rsidR="0047487B" w:rsidRPr="0047487B" w:rsidRDefault="0047487B" w:rsidP="0047487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47487B">
              <w:rPr>
                <w:rFonts w:eastAsiaTheme="minorEastAsia"/>
              </w:rPr>
              <w:t xml:space="preserve">за 1 </w:t>
            </w:r>
            <w:proofErr w:type="spellStart"/>
            <w:proofErr w:type="gramStart"/>
            <w:r w:rsidRPr="0047487B">
              <w:rPr>
                <w:rFonts w:eastAsiaTheme="minorEastAsia"/>
              </w:rPr>
              <w:t>ед</w:t>
            </w:r>
            <w:proofErr w:type="spellEnd"/>
            <w:proofErr w:type="gramEnd"/>
            <w:r w:rsidRPr="0047487B">
              <w:rPr>
                <w:rFonts w:eastAsiaTheme="minorEastAsia"/>
              </w:rPr>
              <w:t>,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B" w:rsidRPr="0047487B" w:rsidRDefault="0047487B" w:rsidP="0047487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47487B">
              <w:rPr>
                <w:rFonts w:eastAsiaTheme="minorEastAsia"/>
              </w:rPr>
              <w:t>Стоимость передаваемого имущества, руб.</w:t>
            </w:r>
          </w:p>
        </w:tc>
      </w:tr>
      <w:tr w:rsidR="0047487B" w:rsidRPr="0047487B" w:rsidTr="00153E69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7B" w:rsidRPr="0047487B" w:rsidRDefault="006C670B" w:rsidP="0047487B">
            <w:pPr>
              <w:spacing w:after="200" w:line="276" w:lineRule="auto"/>
              <w:rPr>
                <w:rFonts w:eastAsiaTheme="minorEastAsia"/>
              </w:rPr>
            </w:pPr>
            <w:bookmarkStart w:id="1" w:name="RANGE!B8"/>
            <w:bookmarkEnd w:id="1"/>
            <w:r>
              <w:rPr>
                <w:rFonts w:eastAsiaTheme="minorEastAsia"/>
              </w:rPr>
              <w:t>Нагрудный знак «Дети Войны»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7B" w:rsidRPr="0047487B" w:rsidRDefault="006C670B" w:rsidP="0047487B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B" w:rsidRPr="0047487B" w:rsidRDefault="006C670B" w:rsidP="0047487B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112,89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7B" w:rsidRPr="0047487B" w:rsidRDefault="006C670B" w:rsidP="0047487B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261 679,02</w:t>
            </w:r>
          </w:p>
        </w:tc>
      </w:tr>
    </w:tbl>
    <w:p w:rsidR="0047487B" w:rsidRPr="0047487B" w:rsidRDefault="0047487B" w:rsidP="0047487B">
      <w:pPr>
        <w:spacing w:after="200" w:line="276" w:lineRule="auto"/>
        <w:rPr>
          <w:rFonts w:eastAsiaTheme="minorEastAsia"/>
        </w:rPr>
      </w:pPr>
    </w:p>
    <w:p w:rsidR="0047487B" w:rsidRPr="00246D4A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sz w:val="28"/>
          <w:szCs w:val="28"/>
        </w:rPr>
      </w:pPr>
    </w:p>
    <w:sectPr w:rsidR="0047487B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0D259F"/>
    <w:rsid w:val="00117016"/>
    <w:rsid w:val="00156F58"/>
    <w:rsid w:val="001B3E36"/>
    <w:rsid w:val="001D2C6B"/>
    <w:rsid w:val="001D7CA2"/>
    <w:rsid w:val="001E05B0"/>
    <w:rsid w:val="001F0656"/>
    <w:rsid w:val="001F62C6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646D6"/>
    <w:rsid w:val="003B7210"/>
    <w:rsid w:val="003F553F"/>
    <w:rsid w:val="003F64D0"/>
    <w:rsid w:val="00422172"/>
    <w:rsid w:val="00441D30"/>
    <w:rsid w:val="0047487B"/>
    <w:rsid w:val="004B4A3C"/>
    <w:rsid w:val="004B4B95"/>
    <w:rsid w:val="004C2F1E"/>
    <w:rsid w:val="004C7D93"/>
    <w:rsid w:val="00504A7B"/>
    <w:rsid w:val="005058C7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460EC"/>
    <w:rsid w:val="00653E7B"/>
    <w:rsid w:val="006A77A8"/>
    <w:rsid w:val="006B47BE"/>
    <w:rsid w:val="006B5ED2"/>
    <w:rsid w:val="006C670B"/>
    <w:rsid w:val="006E7777"/>
    <w:rsid w:val="006F506B"/>
    <w:rsid w:val="00706486"/>
    <w:rsid w:val="007231AD"/>
    <w:rsid w:val="00724C57"/>
    <w:rsid w:val="0072644E"/>
    <w:rsid w:val="00737A3A"/>
    <w:rsid w:val="0074075F"/>
    <w:rsid w:val="00777D36"/>
    <w:rsid w:val="00791A46"/>
    <w:rsid w:val="007B585D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3F31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94906"/>
    <w:rsid w:val="00BA1556"/>
    <w:rsid w:val="00C05C73"/>
    <w:rsid w:val="00C53056"/>
    <w:rsid w:val="00C61D0D"/>
    <w:rsid w:val="00C90DFC"/>
    <w:rsid w:val="00C977DD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17C0"/>
    <w:rsid w:val="00EE2EF7"/>
    <w:rsid w:val="00F03D5A"/>
    <w:rsid w:val="00F25DFD"/>
    <w:rsid w:val="00F52E22"/>
    <w:rsid w:val="00F542E4"/>
    <w:rsid w:val="00F82322"/>
    <w:rsid w:val="00FB1916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257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28</cp:revision>
  <cp:lastPrinted>2020-01-27T08:29:00Z</cp:lastPrinted>
  <dcterms:created xsi:type="dcterms:W3CDTF">2012-10-04T08:46:00Z</dcterms:created>
  <dcterms:modified xsi:type="dcterms:W3CDTF">2020-01-27T09:16:00Z</dcterms:modified>
</cp:coreProperties>
</file>