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F" w:rsidRPr="00F246B6" w:rsidRDefault="00DF29E3" w:rsidP="00796C8F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>Г</w:t>
      </w:r>
      <w:r w:rsidR="00796C8F" w:rsidRPr="00F246B6">
        <w:rPr>
          <w:rFonts w:ascii="Arial" w:hAnsi="Arial" w:cs="Arial"/>
          <w:sz w:val="24"/>
          <w:szCs w:val="24"/>
        </w:rPr>
        <w:t>ородской округ город Дивного</w:t>
      </w:r>
      <w:proofErr w:type="gramStart"/>
      <w:r w:rsidR="00796C8F" w:rsidRPr="00F246B6">
        <w:rPr>
          <w:rFonts w:ascii="Arial" w:hAnsi="Arial" w:cs="Arial"/>
          <w:sz w:val="24"/>
          <w:szCs w:val="24"/>
        </w:rPr>
        <w:t>рск Кр</w:t>
      </w:r>
      <w:proofErr w:type="gramEnd"/>
      <w:r w:rsidR="00796C8F" w:rsidRPr="00F246B6">
        <w:rPr>
          <w:rFonts w:ascii="Arial" w:hAnsi="Arial" w:cs="Arial"/>
          <w:sz w:val="24"/>
          <w:szCs w:val="24"/>
        </w:rPr>
        <w:t>асноярского края</w:t>
      </w:r>
    </w:p>
    <w:p w:rsidR="0098696A" w:rsidRPr="00F246B6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F246B6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46B6">
        <w:rPr>
          <w:rFonts w:ascii="Arial" w:hAnsi="Arial" w:cs="Arial"/>
          <w:b/>
          <w:sz w:val="24"/>
          <w:szCs w:val="24"/>
        </w:rPr>
        <w:t>Дивногорский городской Совет депутатов</w:t>
      </w:r>
    </w:p>
    <w:p w:rsidR="0098696A" w:rsidRPr="00F246B6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F246B6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F246B6">
        <w:rPr>
          <w:rFonts w:ascii="Arial" w:hAnsi="Arial" w:cs="Arial"/>
          <w:b/>
          <w:sz w:val="24"/>
          <w:szCs w:val="24"/>
        </w:rPr>
        <w:t>Р</w:t>
      </w:r>
      <w:proofErr w:type="gramEnd"/>
      <w:r w:rsidRPr="00F246B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8696A" w:rsidRPr="00F246B6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</w:r>
      <w:r w:rsidRPr="00F246B6">
        <w:rPr>
          <w:rFonts w:ascii="Arial" w:hAnsi="Arial" w:cs="Arial"/>
          <w:b/>
          <w:noProof/>
          <w:sz w:val="24"/>
          <w:szCs w:val="24"/>
        </w:rPr>
        <w:tab/>
        <w:t xml:space="preserve">           </w:t>
      </w:r>
    </w:p>
    <w:p w:rsidR="0098696A" w:rsidRPr="00F246B6" w:rsidRDefault="0098696A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8696A" w:rsidRPr="00F246B6" w:rsidRDefault="009B2A59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>21</w:t>
      </w:r>
      <w:r w:rsidR="00EC273B" w:rsidRPr="00F246B6">
        <w:rPr>
          <w:rFonts w:ascii="Arial" w:hAnsi="Arial" w:cs="Arial"/>
          <w:sz w:val="24"/>
          <w:szCs w:val="24"/>
        </w:rPr>
        <w:t>.</w:t>
      </w:r>
      <w:r w:rsidRPr="00F246B6">
        <w:rPr>
          <w:rFonts w:ascii="Arial" w:hAnsi="Arial" w:cs="Arial"/>
          <w:sz w:val="24"/>
          <w:szCs w:val="24"/>
        </w:rPr>
        <w:t>12</w:t>
      </w:r>
      <w:r w:rsidR="00EC273B" w:rsidRPr="00F246B6">
        <w:rPr>
          <w:rFonts w:ascii="Arial" w:hAnsi="Arial" w:cs="Arial"/>
          <w:sz w:val="24"/>
          <w:szCs w:val="24"/>
        </w:rPr>
        <w:t>.</w:t>
      </w:r>
      <w:r w:rsidR="0098696A" w:rsidRPr="00F246B6">
        <w:rPr>
          <w:rFonts w:ascii="Arial" w:hAnsi="Arial" w:cs="Arial"/>
          <w:sz w:val="24"/>
          <w:szCs w:val="24"/>
        </w:rPr>
        <w:t>20</w:t>
      </w:r>
      <w:r w:rsidR="00FA58FC" w:rsidRPr="00F246B6">
        <w:rPr>
          <w:rFonts w:ascii="Arial" w:hAnsi="Arial" w:cs="Arial"/>
          <w:sz w:val="24"/>
          <w:szCs w:val="24"/>
        </w:rPr>
        <w:t>2</w:t>
      </w:r>
      <w:r w:rsidR="00F375F3" w:rsidRPr="00F246B6">
        <w:rPr>
          <w:rFonts w:ascii="Arial" w:hAnsi="Arial" w:cs="Arial"/>
          <w:sz w:val="24"/>
          <w:szCs w:val="24"/>
        </w:rPr>
        <w:t>2</w:t>
      </w:r>
      <w:r w:rsidR="0098696A" w:rsidRPr="00F246B6">
        <w:rPr>
          <w:rFonts w:ascii="Arial" w:hAnsi="Arial" w:cs="Arial"/>
          <w:sz w:val="24"/>
          <w:szCs w:val="24"/>
        </w:rPr>
        <w:t xml:space="preserve">                      г. Дивногорск          </w:t>
      </w:r>
      <w:r w:rsidR="006377AA" w:rsidRPr="00F246B6">
        <w:rPr>
          <w:rFonts w:ascii="Arial" w:hAnsi="Arial" w:cs="Arial"/>
          <w:sz w:val="24"/>
          <w:szCs w:val="24"/>
        </w:rPr>
        <w:t xml:space="preserve">       </w:t>
      </w:r>
      <w:r w:rsidR="0098696A" w:rsidRPr="00F246B6">
        <w:rPr>
          <w:rFonts w:ascii="Arial" w:hAnsi="Arial" w:cs="Arial"/>
          <w:sz w:val="24"/>
          <w:szCs w:val="24"/>
        </w:rPr>
        <w:t xml:space="preserve"> </w:t>
      </w:r>
      <w:r w:rsidR="00564DCD" w:rsidRPr="00F246B6">
        <w:rPr>
          <w:rFonts w:ascii="Arial" w:hAnsi="Arial" w:cs="Arial"/>
          <w:sz w:val="24"/>
          <w:szCs w:val="24"/>
        </w:rPr>
        <w:t xml:space="preserve">                   </w:t>
      </w:r>
      <w:r w:rsidR="0098696A" w:rsidRPr="00F246B6">
        <w:rPr>
          <w:rFonts w:ascii="Arial" w:hAnsi="Arial" w:cs="Arial"/>
          <w:sz w:val="24"/>
          <w:szCs w:val="24"/>
        </w:rPr>
        <w:t>№</w:t>
      </w:r>
      <w:r w:rsidRPr="00F246B6">
        <w:rPr>
          <w:rFonts w:ascii="Arial" w:hAnsi="Arial" w:cs="Arial"/>
          <w:sz w:val="24"/>
          <w:szCs w:val="24"/>
        </w:rPr>
        <w:t xml:space="preserve"> 29</w:t>
      </w:r>
      <w:r w:rsidR="00EC273B" w:rsidRPr="00F246B6">
        <w:rPr>
          <w:rFonts w:ascii="Arial" w:hAnsi="Arial" w:cs="Arial"/>
          <w:sz w:val="24"/>
          <w:szCs w:val="24"/>
        </w:rPr>
        <w:t>-</w:t>
      </w:r>
      <w:r w:rsidRPr="00F246B6">
        <w:rPr>
          <w:rFonts w:ascii="Arial" w:hAnsi="Arial" w:cs="Arial"/>
          <w:sz w:val="24"/>
          <w:szCs w:val="24"/>
        </w:rPr>
        <w:t>191</w:t>
      </w:r>
      <w:r w:rsidR="0098696A" w:rsidRPr="00F246B6">
        <w:rPr>
          <w:rFonts w:ascii="Arial" w:hAnsi="Arial" w:cs="Arial"/>
          <w:sz w:val="24"/>
          <w:szCs w:val="24"/>
        </w:rPr>
        <w:t xml:space="preserve">- </w:t>
      </w:r>
      <w:r w:rsidR="00252645" w:rsidRPr="00F246B6">
        <w:rPr>
          <w:rFonts w:ascii="Arial" w:hAnsi="Arial" w:cs="Arial"/>
          <w:sz w:val="24"/>
          <w:szCs w:val="24"/>
        </w:rPr>
        <w:t>НПА</w:t>
      </w:r>
    </w:p>
    <w:p w:rsidR="0098696A" w:rsidRPr="00F246B6" w:rsidRDefault="0098696A" w:rsidP="0098696A">
      <w:pPr>
        <w:rPr>
          <w:rFonts w:ascii="Arial" w:hAnsi="Arial" w:cs="Arial"/>
          <w:sz w:val="24"/>
          <w:szCs w:val="24"/>
        </w:rPr>
      </w:pPr>
    </w:p>
    <w:p w:rsidR="00FA58FC" w:rsidRPr="00F246B6" w:rsidRDefault="0098696A" w:rsidP="0098696A">
      <w:pPr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 xml:space="preserve">Об утверждении прогнозного плана </w:t>
      </w:r>
    </w:p>
    <w:p w:rsidR="0098696A" w:rsidRPr="00F246B6" w:rsidRDefault="0098696A" w:rsidP="0098696A">
      <w:pPr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>приватизации муниципального имущества на 20</w:t>
      </w:r>
      <w:r w:rsidR="0008016B" w:rsidRPr="00F246B6">
        <w:rPr>
          <w:rFonts w:ascii="Arial" w:hAnsi="Arial" w:cs="Arial"/>
          <w:sz w:val="24"/>
          <w:szCs w:val="24"/>
        </w:rPr>
        <w:t>2</w:t>
      </w:r>
      <w:r w:rsidR="00796C8F" w:rsidRPr="00F246B6">
        <w:rPr>
          <w:rFonts w:ascii="Arial" w:hAnsi="Arial" w:cs="Arial"/>
          <w:sz w:val="24"/>
          <w:szCs w:val="24"/>
        </w:rPr>
        <w:t>3</w:t>
      </w:r>
      <w:r w:rsidR="00FA58FC" w:rsidRPr="00F246B6">
        <w:rPr>
          <w:rFonts w:ascii="Arial" w:hAnsi="Arial" w:cs="Arial"/>
          <w:sz w:val="24"/>
          <w:szCs w:val="24"/>
        </w:rPr>
        <w:t xml:space="preserve"> год</w:t>
      </w:r>
      <w:r w:rsidRPr="00F246B6">
        <w:rPr>
          <w:rFonts w:ascii="Arial" w:hAnsi="Arial" w:cs="Arial"/>
          <w:sz w:val="24"/>
          <w:szCs w:val="24"/>
        </w:rPr>
        <w:t xml:space="preserve"> </w:t>
      </w:r>
    </w:p>
    <w:p w:rsidR="0098696A" w:rsidRPr="00F246B6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F246B6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246B6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8" w:history="1">
        <w:r w:rsidRPr="00F246B6">
          <w:rPr>
            <w:rFonts w:ascii="Arial" w:hAnsi="Arial" w:cs="Arial"/>
            <w:sz w:val="24"/>
            <w:szCs w:val="24"/>
          </w:rPr>
          <w:t>законам</w:t>
        </w:r>
      </w:hyperlink>
      <w:r w:rsidRPr="00F246B6">
        <w:rPr>
          <w:rFonts w:ascii="Arial" w:hAnsi="Arial" w:cs="Arial"/>
          <w:sz w:val="24"/>
          <w:szCs w:val="24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9" w:history="1">
        <w:r w:rsidRPr="00F246B6">
          <w:rPr>
            <w:rFonts w:ascii="Arial" w:hAnsi="Arial" w:cs="Arial"/>
            <w:sz w:val="24"/>
            <w:szCs w:val="24"/>
          </w:rPr>
          <w:t>Положения</w:t>
        </w:r>
      </w:hyperlink>
      <w:r w:rsidRPr="00F246B6">
        <w:rPr>
          <w:rFonts w:ascii="Arial" w:hAnsi="Arial" w:cs="Arial"/>
          <w:sz w:val="24"/>
          <w:szCs w:val="24"/>
        </w:rPr>
        <w:t xml:space="preserve">                        о порядке управления и распоряжения </w:t>
      </w:r>
      <w:bookmarkStart w:id="0" w:name="_GoBack"/>
      <w:bookmarkEnd w:id="0"/>
      <w:r w:rsidRPr="00F246B6">
        <w:rPr>
          <w:rFonts w:ascii="Arial" w:hAnsi="Arial" w:cs="Arial"/>
          <w:sz w:val="24"/>
          <w:szCs w:val="24"/>
        </w:rPr>
        <w:t xml:space="preserve">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10" w:history="1">
        <w:r w:rsidRPr="00F246B6">
          <w:rPr>
            <w:rFonts w:ascii="Arial" w:hAnsi="Arial" w:cs="Arial"/>
            <w:sz w:val="24"/>
            <w:szCs w:val="24"/>
          </w:rPr>
          <w:t>Положения</w:t>
        </w:r>
      </w:hyperlink>
      <w:r w:rsidRPr="00F246B6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proofErr w:type="gramEnd"/>
      <w:r w:rsidRPr="00F246B6">
        <w:rPr>
          <w:rFonts w:ascii="Arial" w:hAnsi="Arial" w:cs="Arial"/>
          <w:sz w:val="24"/>
          <w:szCs w:val="24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11" w:history="1">
        <w:r w:rsidRPr="00F246B6">
          <w:rPr>
            <w:rFonts w:ascii="Arial" w:hAnsi="Arial" w:cs="Arial"/>
            <w:sz w:val="24"/>
            <w:szCs w:val="24"/>
          </w:rPr>
          <w:t>статьями 26</w:t>
        </w:r>
      </w:hyperlink>
      <w:r w:rsidRPr="00F246B6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F246B6">
          <w:rPr>
            <w:rFonts w:ascii="Arial" w:hAnsi="Arial" w:cs="Arial"/>
            <w:sz w:val="24"/>
            <w:szCs w:val="24"/>
          </w:rPr>
          <w:t>55</w:t>
        </w:r>
      </w:hyperlink>
      <w:r w:rsidRPr="00F246B6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Pr="00F246B6">
          <w:rPr>
            <w:rFonts w:ascii="Arial" w:hAnsi="Arial" w:cs="Arial"/>
            <w:sz w:val="24"/>
            <w:szCs w:val="24"/>
          </w:rPr>
          <w:t>57</w:t>
        </w:r>
      </w:hyperlink>
      <w:r w:rsidRPr="00F246B6">
        <w:rPr>
          <w:rFonts w:ascii="Arial" w:hAnsi="Arial" w:cs="Arial"/>
          <w:sz w:val="24"/>
          <w:szCs w:val="24"/>
        </w:rPr>
        <w:t xml:space="preserve"> Устава города Дивногорска,  Дивногорский городской Совет депутатов </w:t>
      </w:r>
      <w:r w:rsidRPr="00F246B6">
        <w:rPr>
          <w:rFonts w:ascii="Arial" w:hAnsi="Arial" w:cs="Arial"/>
          <w:b/>
          <w:sz w:val="24"/>
          <w:szCs w:val="24"/>
        </w:rPr>
        <w:t>РЕШИЛ</w:t>
      </w:r>
      <w:r w:rsidRPr="00F246B6">
        <w:rPr>
          <w:rFonts w:ascii="Arial" w:hAnsi="Arial" w:cs="Arial"/>
          <w:sz w:val="24"/>
          <w:szCs w:val="24"/>
        </w:rPr>
        <w:t>:</w:t>
      </w:r>
    </w:p>
    <w:p w:rsidR="00BB6A5C" w:rsidRPr="00F246B6" w:rsidRDefault="00BB6A5C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80E47" w:rsidRPr="00F246B6" w:rsidRDefault="00FA58FC" w:rsidP="00E80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 xml:space="preserve">1. </w:t>
      </w:r>
      <w:r w:rsidR="00DF29E3" w:rsidRPr="00F246B6">
        <w:rPr>
          <w:rFonts w:ascii="Arial" w:hAnsi="Arial" w:cs="Arial"/>
          <w:sz w:val="24"/>
          <w:szCs w:val="24"/>
        </w:rPr>
        <w:t xml:space="preserve">Утвердить </w:t>
      </w:r>
      <w:r w:rsidR="00E80E47" w:rsidRPr="00F246B6">
        <w:rPr>
          <w:rFonts w:ascii="Arial" w:hAnsi="Arial" w:cs="Arial"/>
          <w:sz w:val="24"/>
          <w:szCs w:val="24"/>
        </w:rPr>
        <w:t>П</w:t>
      </w:r>
      <w:r w:rsidR="00644E4C" w:rsidRPr="00F246B6">
        <w:rPr>
          <w:rFonts w:ascii="Arial" w:hAnsi="Arial" w:cs="Arial"/>
          <w:sz w:val="24"/>
          <w:szCs w:val="24"/>
        </w:rPr>
        <w:t>рогнозн</w:t>
      </w:r>
      <w:r w:rsidR="00E80E47" w:rsidRPr="00F246B6">
        <w:rPr>
          <w:rFonts w:ascii="Arial" w:hAnsi="Arial" w:cs="Arial"/>
          <w:sz w:val="24"/>
          <w:szCs w:val="24"/>
        </w:rPr>
        <w:t>ый</w:t>
      </w:r>
      <w:r w:rsidR="00644E4C" w:rsidRPr="00F246B6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на 20</w:t>
      </w:r>
      <w:r w:rsidRPr="00F246B6">
        <w:rPr>
          <w:rFonts w:ascii="Arial" w:hAnsi="Arial" w:cs="Arial"/>
          <w:sz w:val="24"/>
          <w:szCs w:val="24"/>
        </w:rPr>
        <w:t>2</w:t>
      </w:r>
      <w:r w:rsidR="00796C8F" w:rsidRPr="00F246B6">
        <w:rPr>
          <w:rFonts w:ascii="Arial" w:hAnsi="Arial" w:cs="Arial"/>
          <w:sz w:val="24"/>
          <w:szCs w:val="24"/>
        </w:rPr>
        <w:t>3</w:t>
      </w:r>
      <w:r w:rsidR="00644E4C" w:rsidRPr="00F246B6">
        <w:rPr>
          <w:rFonts w:ascii="Arial" w:hAnsi="Arial" w:cs="Arial"/>
          <w:sz w:val="24"/>
          <w:szCs w:val="24"/>
        </w:rPr>
        <w:t xml:space="preserve"> год</w:t>
      </w:r>
      <w:r w:rsidR="00E80E47" w:rsidRPr="00F246B6">
        <w:rPr>
          <w:rFonts w:ascii="Arial" w:hAnsi="Arial" w:cs="Arial"/>
          <w:sz w:val="24"/>
          <w:szCs w:val="24"/>
        </w:rPr>
        <w:t>, согласно приложени</w:t>
      </w:r>
      <w:r w:rsidRPr="00F246B6">
        <w:rPr>
          <w:rFonts w:ascii="Arial" w:hAnsi="Arial" w:cs="Arial"/>
          <w:sz w:val="24"/>
          <w:szCs w:val="24"/>
        </w:rPr>
        <w:t>ю</w:t>
      </w:r>
      <w:r w:rsidR="00644E4C" w:rsidRPr="00F246B6">
        <w:rPr>
          <w:rFonts w:ascii="Arial" w:hAnsi="Arial" w:cs="Arial"/>
          <w:sz w:val="24"/>
          <w:szCs w:val="24"/>
        </w:rPr>
        <w:t xml:space="preserve"> к </w:t>
      </w:r>
      <w:r w:rsidR="00E80E47" w:rsidRPr="00F246B6">
        <w:rPr>
          <w:rFonts w:ascii="Arial" w:hAnsi="Arial" w:cs="Arial"/>
          <w:sz w:val="24"/>
          <w:szCs w:val="24"/>
        </w:rPr>
        <w:t xml:space="preserve">настоящему </w:t>
      </w:r>
      <w:r w:rsidR="00DF29E3" w:rsidRPr="00F246B6">
        <w:rPr>
          <w:rFonts w:ascii="Arial" w:hAnsi="Arial" w:cs="Arial"/>
          <w:sz w:val="24"/>
          <w:szCs w:val="24"/>
        </w:rPr>
        <w:t>р</w:t>
      </w:r>
      <w:r w:rsidR="00E80E47" w:rsidRPr="00F246B6">
        <w:rPr>
          <w:rFonts w:ascii="Arial" w:hAnsi="Arial" w:cs="Arial"/>
          <w:sz w:val="24"/>
          <w:szCs w:val="24"/>
        </w:rPr>
        <w:t>ешению.</w:t>
      </w:r>
    </w:p>
    <w:p w:rsidR="004A3C39" w:rsidRPr="00F246B6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 xml:space="preserve">2. </w:t>
      </w:r>
      <w:r w:rsidR="004A3C39" w:rsidRPr="00F246B6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вступает в силу в день, следующий за днем его опубликования в </w:t>
      </w:r>
      <w:r w:rsidR="004A3C39" w:rsidRPr="00F246B6">
        <w:rPr>
          <w:rFonts w:ascii="Arial" w:eastAsia="Calibri" w:hAnsi="Arial" w:cs="Arial"/>
          <w:sz w:val="24"/>
          <w:szCs w:val="24"/>
        </w:rPr>
        <w:t xml:space="preserve">газете «Огни Енисея» и </w:t>
      </w:r>
      <w:r w:rsidR="004A3C39" w:rsidRPr="00F246B6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4A3C39" w:rsidRPr="00F246B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A3C39" w:rsidRPr="00F246B6" w:rsidRDefault="0098696A" w:rsidP="004A3C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A3C39" w:rsidRPr="00F246B6">
        <w:rPr>
          <w:rFonts w:ascii="Arial" w:hAnsi="Arial" w:cs="Arial"/>
          <w:sz w:val="24"/>
          <w:szCs w:val="24"/>
        </w:rPr>
        <w:t>Контроль за</w:t>
      </w:r>
      <w:proofErr w:type="gramEnd"/>
      <w:r w:rsidR="004A3C39" w:rsidRPr="00F246B6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экономической политике, бюджету, налогам и собственности (</w:t>
      </w:r>
      <w:proofErr w:type="spellStart"/>
      <w:r w:rsidR="004A3C39" w:rsidRPr="00F246B6">
        <w:rPr>
          <w:rFonts w:ascii="Arial" w:hAnsi="Arial" w:cs="Arial"/>
          <w:sz w:val="24"/>
          <w:szCs w:val="24"/>
        </w:rPr>
        <w:t>Заянчуковский</w:t>
      </w:r>
      <w:proofErr w:type="spellEnd"/>
      <w:r w:rsidR="004A3C39" w:rsidRPr="00F246B6">
        <w:rPr>
          <w:rFonts w:ascii="Arial" w:hAnsi="Arial" w:cs="Arial"/>
          <w:sz w:val="24"/>
          <w:szCs w:val="24"/>
        </w:rPr>
        <w:t xml:space="preserve"> А.В.).</w:t>
      </w:r>
    </w:p>
    <w:p w:rsidR="00565175" w:rsidRPr="00F246B6" w:rsidRDefault="006377AA" w:rsidP="004A3C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 xml:space="preserve"> </w:t>
      </w:r>
    </w:p>
    <w:p w:rsidR="00796C8F" w:rsidRPr="00F246B6" w:rsidRDefault="00796C8F" w:rsidP="00796C8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>Председатель городского Совета депутатов                      Глава города</w:t>
      </w:r>
    </w:p>
    <w:p w:rsidR="00796C8F" w:rsidRPr="00F246B6" w:rsidRDefault="00796C8F" w:rsidP="00796C8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 xml:space="preserve">                                           Ю.И. Мурашов </w:t>
      </w:r>
      <w:r w:rsidRPr="00F246B6">
        <w:rPr>
          <w:rFonts w:ascii="Arial" w:hAnsi="Arial" w:cs="Arial"/>
          <w:sz w:val="24"/>
          <w:szCs w:val="24"/>
        </w:rPr>
        <w:tab/>
      </w:r>
      <w:r w:rsidRPr="00F246B6">
        <w:rPr>
          <w:rFonts w:ascii="Arial" w:hAnsi="Arial" w:cs="Arial"/>
          <w:sz w:val="24"/>
          <w:szCs w:val="24"/>
        </w:rPr>
        <w:tab/>
      </w:r>
      <w:r w:rsidRPr="00F246B6">
        <w:rPr>
          <w:rFonts w:ascii="Arial" w:hAnsi="Arial" w:cs="Arial"/>
          <w:sz w:val="24"/>
          <w:szCs w:val="24"/>
        </w:rPr>
        <w:tab/>
      </w:r>
      <w:r w:rsidRPr="00F246B6">
        <w:rPr>
          <w:rFonts w:ascii="Arial" w:hAnsi="Arial" w:cs="Arial"/>
          <w:sz w:val="24"/>
          <w:szCs w:val="24"/>
        </w:rPr>
        <w:tab/>
      </w:r>
      <w:r w:rsidR="004A3C39" w:rsidRPr="00F246B6">
        <w:rPr>
          <w:rFonts w:ascii="Arial" w:hAnsi="Arial" w:cs="Arial"/>
          <w:sz w:val="24"/>
          <w:szCs w:val="24"/>
        </w:rPr>
        <w:t xml:space="preserve">          </w:t>
      </w:r>
      <w:r w:rsidRPr="00F246B6">
        <w:rPr>
          <w:rFonts w:ascii="Arial" w:hAnsi="Arial" w:cs="Arial"/>
          <w:sz w:val="24"/>
          <w:szCs w:val="24"/>
        </w:rPr>
        <w:t>С.И. Егоров</w:t>
      </w:r>
    </w:p>
    <w:p w:rsidR="0098696A" w:rsidRPr="00F246B6" w:rsidRDefault="0098696A" w:rsidP="006377AA">
      <w:pPr>
        <w:pStyle w:val="ConsPlusNormal"/>
        <w:rPr>
          <w:rFonts w:ascii="Arial" w:hAnsi="Arial" w:cs="Arial"/>
          <w:sz w:val="24"/>
          <w:szCs w:val="24"/>
        </w:rPr>
      </w:pPr>
    </w:p>
    <w:p w:rsidR="00252645" w:rsidRPr="00F246B6" w:rsidRDefault="00252645" w:rsidP="006377AA">
      <w:pPr>
        <w:pStyle w:val="ConsPlusNormal"/>
        <w:rPr>
          <w:rFonts w:ascii="Arial" w:hAnsi="Arial" w:cs="Arial"/>
          <w:sz w:val="24"/>
          <w:szCs w:val="24"/>
        </w:rPr>
      </w:pPr>
    </w:p>
    <w:p w:rsidR="00252645" w:rsidRPr="00F246B6" w:rsidRDefault="00252645" w:rsidP="006377AA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454"/>
        <w:gridCol w:w="4269"/>
      </w:tblGrid>
      <w:tr w:rsidR="00252645" w:rsidRPr="00F246B6" w:rsidTr="00177861">
        <w:tc>
          <w:tcPr>
            <w:tcW w:w="3024" w:type="dxa"/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9" w:type="dxa"/>
          </w:tcPr>
          <w:p w:rsidR="00CA313A" w:rsidRPr="00F246B6" w:rsidRDefault="00CA313A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B2A59" w:rsidRPr="00F246B6" w:rsidRDefault="009B2A59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Приложение  к </w:t>
            </w:r>
            <w:r w:rsidR="00BB6A5C" w:rsidRPr="00F246B6">
              <w:rPr>
                <w:rFonts w:ascii="Arial" w:hAnsi="Arial" w:cs="Arial"/>
                <w:sz w:val="24"/>
                <w:szCs w:val="24"/>
              </w:rPr>
              <w:t>р</w:t>
            </w:r>
            <w:r w:rsidRPr="00F246B6">
              <w:rPr>
                <w:rFonts w:ascii="Arial" w:hAnsi="Arial" w:cs="Arial"/>
                <w:sz w:val="24"/>
                <w:szCs w:val="24"/>
              </w:rPr>
              <w:t xml:space="preserve">ешению </w:t>
            </w:r>
            <w:proofErr w:type="spellStart"/>
            <w:r w:rsidRPr="00F246B6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F246B6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</w:p>
          <w:p w:rsidR="00252645" w:rsidRPr="00F246B6" w:rsidRDefault="00252645" w:rsidP="00F246B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B2A59" w:rsidRPr="00F246B6">
              <w:rPr>
                <w:rFonts w:ascii="Arial" w:hAnsi="Arial" w:cs="Arial"/>
                <w:sz w:val="24"/>
                <w:szCs w:val="24"/>
              </w:rPr>
              <w:t>21</w:t>
            </w:r>
            <w:r w:rsidRPr="00F246B6">
              <w:rPr>
                <w:rFonts w:ascii="Arial" w:hAnsi="Arial" w:cs="Arial"/>
                <w:sz w:val="24"/>
                <w:szCs w:val="24"/>
              </w:rPr>
              <w:t>.</w:t>
            </w:r>
            <w:r w:rsidR="009B2A59" w:rsidRPr="00F246B6">
              <w:rPr>
                <w:rFonts w:ascii="Arial" w:hAnsi="Arial" w:cs="Arial"/>
                <w:sz w:val="24"/>
                <w:szCs w:val="24"/>
              </w:rPr>
              <w:t>12.</w:t>
            </w:r>
            <w:r w:rsidRPr="00F246B6">
              <w:rPr>
                <w:rFonts w:ascii="Arial" w:hAnsi="Arial" w:cs="Arial"/>
                <w:sz w:val="24"/>
                <w:szCs w:val="24"/>
              </w:rPr>
              <w:t>2022 №</w:t>
            </w:r>
            <w:r w:rsidR="009B2A59" w:rsidRPr="00F246B6">
              <w:rPr>
                <w:rFonts w:ascii="Arial" w:hAnsi="Arial" w:cs="Arial"/>
                <w:sz w:val="24"/>
                <w:szCs w:val="24"/>
              </w:rPr>
              <w:t xml:space="preserve"> 29-191</w:t>
            </w:r>
            <w:r w:rsidRPr="00F246B6">
              <w:rPr>
                <w:rFonts w:ascii="Arial" w:hAnsi="Arial" w:cs="Arial"/>
                <w:sz w:val="24"/>
                <w:szCs w:val="24"/>
              </w:rPr>
              <w:t xml:space="preserve"> - НПА</w:t>
            </w:r>
          </w:p>
        </w:tc>
      </w:tr>
    </w:tbl>
    <w:p w:rsidR="00252645" w:rsidRPr="00F246B6" w:rsidRDefault="00252645" w:rsidP="00252645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252645" w:rsidRPr="00F246B6" w:rsidRDefault="00252645" w:rsidP="0025264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F246B6">
        <w:rPr>
          <w:rFonts w:ascii="Arial" w:hAnsi="Arial" w:cs="Arial"/>
          <w:sz w:val="24"/>
          <w:szCs w:val="24"/>
        </w:rPr>
        <w:t>ПРОГНОЗНЫЙ ПЛАН</w:t>
      </w:r>
    </w:p>
    <w:p w:rsidR="00252645" w:rsidRPr="00F246B6" w:rsidRDefault="00252645" w:rsidP="0025264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F246B6">
        <w:rPr>
          <w:rFonts w:ascii="Arial" w:hAnsi="Arial" w:cs="Arial"/>
          <w:sz w:val="24"/>
          <w:szCs w:val="24"/>
        </w:rPr>
        <w:t>ПРИВАТИЗАЦИИ МУНИЦИПАЛЬНОГО ИМУЩЕСТВА НА 2023</w:t>
      </w:r>
      <w:r w:rsidR="00DF29E3" w:rsidRPr="00F246B6">
        <w:rPr>
          <w:rFonts w:ascii="Arial" w:hAnsi="Arial" w:cs="Arial"/>
          <w:sz w:val="24"/>
          <w:szCs w:val="24"/>
        </w:rPr>
        <w:t xml:space="preserve"> </w:t>
      </w:r>
      <w:r w:rsidRPr="00F246B6">
        <w:rPr>
          <w:rFonts w:ascii="Arial" w:hAnsi="Arial" w:cs="Arial"/>
          <w:sz w:val="24"/>
          <w:szCs w:val="24"/>
        </w:rPr>
        <w:t>ГОД</w:t>
      </w:r>
    </w:p>
    <w:p w:rsidR="00252645" w:rsidRPr="00F246B6" w:rsidRDefault="00252645" w:rsidP="0025264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612"/>
        <w:gridCol w:w="1701"/>
        <w:gridCol w:w="2552"/>
        <w:gridCol w:w="992"/>
        <w:gridCol w:w="1276"/>
        <w:gridCol w:w="1134"/>
      </w:tblGrid>
      <w:tr w:rsidR="00252645" w:rsidRPr="00F246B6" w:rsidTr="00177861">
        <w:trPr>
          <w:trHeight w:val="83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46B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46B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</w:p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Период приватизации</w:t>
            </w:r>
          </w:p>
        </w:tc>
      </w:tr>
      <w:tr w:rsidR="00252645" w:rsidRPr="00F246B6" w:rsidTr="00177861">
        <w:trPr>
          <w:trHeight w:val="266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2645" w:rsidRPr="00F246B6" w:rsidTr="00177861">
        <w:tblPrEx>
          <w:tblBorders>
            <w:insideH w:val="none" w:sz="0" w:space="0" w:color="auto"/>
          </w:tblBorders>
        </w:tblPrEx>
        <w:trPr>
          <w:trHeight w:val="1016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F246B6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  <w:proofErr w:type="gramEnd"/>
            <w:r w:rsidRPr="00F246B6">
              <w:rPr>
                <w:rFonts w:ascii="Arial" w:hAnsi="Arial" w:cs="Arial"/>
                <w:bCs/>
                <w:sz w:val="24"/>
                <w:szCs w:val="24"/>
              </w:rPr>
              <w:t>, д. 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 xml:space="preserve">, 2-этажное, кадастровый номер </w:t>
            </w:r>
            <w:r w:rsidRPr="00F246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24:46:0102003:52.</w:t>
            </w:r>
          </w:p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24:46:0102003:2.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559,7</w:t>
            </w:r>
          </w:p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252645" w:rsidRPr="00F246B6" w:rsidTr="00177861">
        <w:tblPrEx>
          <w:tblBorders>
            <w:insideH w:val="none" w:sz="0" w:space="0" w:color="auto"/>
          </w:tblBorders>
        </w:tblPrEx>
        <w:trPr>
          <w:trHeight w:val="113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46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F246B6">
              <w:rPr>
                <w:rFonts w:ascii="Arial" w:hAnsi="Arial" w:cs="Arial"/>
                <w:sz w:val="24"/>
                <w:szCs w:val="24"/>
              </w:rPr>
              <w:t>1-этажное, кадастровый номер 2</w:t>
            </w: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4:46:0105004:147.</w:t>
            </w:r>
          </w:p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</w:tr>
      <w:tr w:rsidR="00252645" w:rsidRPr="00F246B6" w:rsidTr="00177861">
        <w:tblPrEx>
          <w:tblBorders>
            <w:insideH w:val="none" w:sz="0" w:space="0" w:color="auto"/>
          </w:tblBorders>
        </w:tblPrEx>
        <w:trPr>
          <w:trHeight w:val="83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</w:t>
            </w:r>
          </w:p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F246B6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F246B6">
              <w:rPr>
                <w:rFonts w:ascii="Arial" w:hAnsi="Arial" w:cs="Arial"/>
                <w:sz w:val="24"/>
                <w:szCs w:val="24"/>
              </w:rPr>
              <w:t>, 1к, помещение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назначение: нежилое, материал стен – </w:t>
            </w:r>
            <w:proofErr w:type="gramStart"/>
            <w:r w:rsidRPr="00F246B6">
              <w:rPr>
                <w:rFonts w:ascii="Arial" w:hAnsi="Arial" w:cs="Arial"/>
                <w:sz w:val="24"/>
                <w:szCs w:val="24"/>
              </w:rPr>
              <w:t>кирпичные</w:t>
            </w:r>
            <w:proofErr w:type="gramEnd"/>
            <w:r w:rsidRPr="00F246B6">
              <w:rPr>
                <w:rFonts w:ascii="Arial" w:hAnsi="Arial" w:cs="Arial"/>
                <w:sz w:val="24"/>
                <w:szCs w:val="24"/>
              </w:rPr>
              <w:t xml:space="preserve">, этажность – 3, кадастровый номер </w:t>
            </w:r>
          </w:p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>24:46:0202004:88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246B6">
              <w:rPr>
                <w:rFonts w:ascii="Arial" w:hAnsi="Arial" w:cs="Arial"/>
                <w:sz w:val="24"/>
                <w:szCs w:val="24"/>
              </w:rPr>
              <w:t xml:space="preserve">512,5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2645" w:rsidRPr="00F246B6" w:rsidRDefault="00252645" w:rsidP="00252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6B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</w:tbl>
    <w:p w:rsidR="00252645" w:rsidRPr="00F246B6" w:rsidRDefault="00252645" w:rsidP="00252645">
      <w:pPr>
        <w:widowControl w:val="0"/>
        <w:autoSpaceDE w:val="0"/>
        <w:autoSpaceDN w:val="0"/>
        <w:ind w:firstLine="993"/>
        <w:jc w:val="right"/>
        <w:rPr>
          <w:rFonts w:ascii="Arial" w:hAnsi="Arial" w:cs="Arial"/>
          <w:sz w:val="24"/>
          <w:szCs w:val="24"/>
        </w:rPr>
      </w:pPr>
    </w:p>
    <w:p w:rsidR="00252645" w:rsidRPr="00F246B6" w:rsidRDefault="00252645" w:rsidP="006377AA">
      <w:pPr>
        <w:pStyle w:val="ConsPlusNormal"/>
        <w:rPr>
          <w:rFonts w:ascii="Arial" w:hAnsi="Arial" w:cs="Arial"/>
          <w:sz w:val="24"/>
          <w:szCs w:val="24"/>
        </w:rPr>
      </w:pPr>
    </w:p>
    <w:p w:rsidR="00C667A5" w:rsidRPr="00F246B6" w:rsidRDefault="00C667A5" w:rsidP="006377AA">
      <w:pPr>
        <w:pStyle w:val="ConsPlusNormal"/>
        <w:rPr>
          <w:rFonts w:ascii="Arial" w:hAnsi="Arial" w:cs="Arial"/>
          <w:sz w:val="24"/>
          <w:szCs w:val="24"/>
        </w:rPr>
      </w:pPr>
    </w:p>
    <w:p w:rsidR="00C667A5" w:rsidRPr="00F246B6" w:rsidRDefault="00C667A5" w:rsidP="006377AA">
      <w:pPr>
        <w:pStyle w:val="ConsPlusNormal"/>
        <w:rPr>
          <w:rFonts w:ascii="Arial" w:hAnsi="Arial" w:cs="Arial"/>
          <w:sz w:val="24"/>
          <w:szCs w:val="24"/>
        </w:rPr>
      </w:pPr>
    </w:p>
    <w:p w:rsidR="00C667A5" w:rsidRPr="00F246B6" w:rsidRDefault="00C667A5" w:rsidP="006377AA">
      <w:pPr>
        <w:pStyle w:val="ConsPlusNormal"/>
        <w:rPr>
          <w:rFonts w:ascii="Arial" w:hAnsi="Arial" w:cs="Arial"/>
          <w:sz w:val="24"/>
          <w:szCs w:val="24"/>
        </w:rPr>
      </w:pPr>
    </w:p>
    <w:p w:rsidR="00C667A5" w:rsidRPr="00F246B6" w:rsidRDefault="00C667A5" w:rsidP="006377AA">
      <w:pPr>
        <w:pStyle w:val="ConsPlusNormal"/>
        <w:rPr>
          <w:rFonts w:ascii="Arial" w:hAnsi="Arial" w:cs="Arial"/>
          <w:sz w:val="24"/>
          <w:szCs w:val="24"/>
        </w:rPr>
      </w:pPr>
    </w:p>
    <w:sectPr w:rsidR="00C667A5" w:rsidRPr="00F246B6" w:rsidSect="00177861">
      <w:headerReference w:type="default" r:id="rId14"/>
      <w:pgSz w:w="11907" w:h="16840"/>
      <w:pgMar w:top="1134" w:right="851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F3" w:rsidRDefault="003A69F3" w:rsidP="00177861">
      <w:r>
        <w:separator/>
      </w:r>
    </w:p>
  </w:endnote>
  <w:endnote w:type="continuationSeparator" w:id="0">
    <w:p w:rsidR="003A69F3" w:rsidRDefault="003A69F3" w:rsidP="0017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F3" w:rsidRDefault="003A69F3" w:rsidP="00177861">
      <w:r>
        <w:separator/>
      </w:r>
    </w:p>
  </w:footnote>
  <w:footnote w:type="continuationSeparator" w:id="0">
    <w:p w:rsidR="003A69F3" w:rsidRDefault="003A69F3" w:rsidP="0017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041208"/>
      <w:docPartObj>
        <w:docPartGallery w:val="Page Numbers (Top of Page)"/>
        <w:docPartUnique/>
      </w:docPartObj>
    </w:sdtPr>
    <w:sdtEndPr/>
    <w:sdtContent>
      <w:p w:rsidR="00177861" w:rsidRDefault="001778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B6">
          <w:rPr>
            <w:noProof/>
          </w:rPr>
          <w:t>2</w:t>
        </w:r>
        <w:r>
          <w:fldChar w:fldCharType="end"/>
        </w:r>
      </w:p>
    </w:sdtContent>
  </w:sdt>
  <w:p w:rsidR="00177861" w:rsidRDefault="0017786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861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645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9F3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39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6C8F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2A59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07D4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6A5C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6BB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7A5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13A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9E3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6B6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5F3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2526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77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861"/>
  </w:style>
  <w:style w:type="paragraph" w:styleId="ab">
    <w:name w:val="footer"/>
    <w:basedOn w:val="a"/>
    <w:link w:val="ac"/>
    <w:uiPriority w:val="99"/>
    <w:unhideWhenUsed/>
    <w:rsid w:val="00177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7F335E565C39D97E34AB192966F28D807F33BAt9M3F" TargetMode="External"/><Relationship Id="rId13" Type="http://schemas.openxmlformats.org/officeDocument/2006/relationships/hyperlink" Target="consultantplus://offline/ref=D4574ED3B090FF5F89EB613E483A0336DB716CA51E256DADD8DF246EED9A5BB7D6C4A5AA2F8CFAAEA94313tCM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574ED3B090FF5F89EB613E483A0336DB716CA51E256DADD8DF246EED9A5BB7D6C4A5AA2F8CFAAEA94215tCM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574ED3B090FF5F89EB613E483A0336DB716CA51E256DADD8DF246EED9A5BB7D6C4A5AA2F8CFAAEA94713tCM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574ED3B090FF5F89EB613E483A0336DB716CA510246FA6D7DF246EED9A5BB7D6C4A5AA2F8CFAAEA94412tC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1226BA6D2DF246EED9A5BB7D6C4A5AA2F8CFAAEA94412tCM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D5FD-7076-4CC3-B013-6846C6D7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35</cp:revision>
  <cp:lastPrinted>2022-12-06T09:52:00Z</cp:lastPrinted>
  <dcterms:created xsi:type="dcterms:W3CDTF">2015-11-26T09:06:00Z</dcterms:created>
  <dcterms:modified xsi:type="dcterms:W3CDTF">2022-12-20T07:52:00Z</dcterms:modified>
</cp:coreProperties>
</file>