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7D12EC" w:rsidP="002641B6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656A69" w:rsidRDefault="00854FFB" w:rsidP="00F12C5D">
      <w:pPr>
        <w:ind w:right="-142"/>
        <w:jc w:val="both"/>
        <w:rPr>
          <w:sz w:val="24"/>
        </w:rPr>
      </w:pPr>
      <w:r>
        <w:rPr>
          <w:sz w:val="24"/>
          <w:u w:val="single"/>
        </w:rPr>
        <w:t>30</w:t>
      </w:r>
      <w:r w:rsidR="00671974">
        <w:rPr>
          <w:sz w:val="24"/>
        </w:rPr>
        <w:t>.</w:t>
      </w:r>
      <w:r w:rsidRPr="00854FFB">
        <w:rPr>
          <w:sz w:val="24"/>
          <w:u w:val="single"/>
        </w:rPr>
        <w:t>05</w:t>
      </w:r>
      <w:r w:rsidR="00671974">
        <w:rPr>
          <w:sz w:val="24"/>
        </w:rPr>
        <w:t>.</w:t>
      </w:r>
      <w:r w:rsidR="00671974" w:rsidRPr="00854FFB">
        <w:rPr>
          <w:sz w:val="24"/>
          <w:u w:val="single"/>
        </w:rPr>
        <w:t xml:space="preserve"> </w:t>
      </w:r>
      <w:r w:rsidR="00A85CE6" w:rsidRPr="00854FFB">
        <w:rPr>
          <w:sz w:val="24"/>
          <w:u w:val="single"/>
        </w:rPr>
        <w:t>201</w:t>
      </w:r>
      <w:r w:rsidR="00117CCE" w:rsidRPr="00854FFB">
        <w:rPr>
          <w:sz w:val="24"/>
          <w:u w:val="single"/>
        </w:rPr>
        <w:t>3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   </w:t>
      </w:r>
      <w:r w:rsidR="00117CCE">
        <w:rPr>
          <w:sz w:val="24"/>
        </w:rPr>
        <w:t xml:space="preserve">          </w:t>
      </w:r>
      <w:r w:rsidR="00671974">
        <w:rPr>
          <w:sz w:val="24"/>
        </w:rPr>
        <w:t xml:space="preserve">   </w:t>
      </w:r>
      <w:r w:rsidR="00BF34E3">
        <w:rPr>
          <w:sz w:val="24"/>
        </w:rPr>
        <w:t xml:space="preserve">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671974">
        <w:rPr>
          <w:sz w:val="24"/>
        </w:rPr>
        <w:t xml:space="preserve">    №</w:t>
      </w:r>
      <w:r>
        <w:rPr>
          <w:sz w:val="24"/>
        </w:rPr>
        <w:t xml:space="preserve">   88</w:t>
      </w:r>
      <w:r w:rsidR="00671974">
        <w:rPr>
          <w:sz w:val="24"/>
        </w:rPr>
        <w:t>п</w:t>
      </w:r>
    </w:p>
    <w:p w:rsidR="00A24034" w:rsidRDefault="00A24034" w:rsidP="00F12C5D">
      <w:pPr>
        <w:ind w:right="-142"/>
        <w:jc w:val="both"/>
        <w:rPr>
          <w:sz w:val="24"/>
        </w:rPr>
      </w:pPr>
    </w:p>
    <w:p w:rsidR="007A4E1F" w:rsidRPr="00213DFD" w:rsidRDefault="007A4E1F" w:rsidP="007A4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3DFD">
        <w:rPr>
          <w:sz w:val="24"/>
          <w:szCs w:val="24"/>
        </w:rPr>
        <w:t xml:space="preserve">Об организации </w:t>
      </w:r>
      <w:r w:rsidR="00134852">
        <w:rPr>
          <w:sz w:val="24"/>
          <w:szCs w:val="24"/>
        </w:rPr>
        <w:t>т</w:t>
      </w:r>
      <w:r w:rsidRPr="00213DFD">
        <w:rPr>
          <w:sz w:val="24"/>
          <w:szCs w:val="24"/>
        </w:rPr>
        <w:t xml:space="preserve">рудового отряда </w:t>
      </w:r>
    </w:p>
    <w:p w:rsidR="007A4E1F" w:rsidRDefault="007A4E1F" w:rsidP="007A4E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DFD">
        <w:rPr>
          <w:sz w:val="24"/>
          <w:szCs w:val="24"/>
        </w:rPr>
        <w:t xml:space="preserve">Главы города </w:t>
      </w:r>
      <w:r w:rsidR="006E29CC" w:rsidRPr="00213DFD">
        <w:rPr>
          <w:sz w:val="24"/>
          <w:szCs w:val="24"/>
        </w:rPr>
        <w:t>Дивногорска</w:t>
      </w:r>
    </w:p>
    <w:p w:rsidR="006A15F9" w:rsidRDefault="006A15F9" w:rsidP="00F12C5D">
      <w:pPr>
        <w:ind w:right="-142"/>
        <w:jc w:val="both"/>
        <w:rPr>
          <w:sz w:val="24"/>
        </w:rPr>
      </w:pPr>
    </w:p>
    <w:p w:rsidR="00A24034" w:rsidRDefault="00A24034" w:rsidP="00F12C5D">
      <w:pPr>
        <w:ind w:right="-142"/>
        <w:jc w:val="both"/>
        <w:rPr>
          <w:sz w:val="24"/>
        </w:rPr>
      </w:pPr>
    </w:p>
    <w:p w:rsidR="006A15F9" w:rsidRPr="00864B18" w:rsidRDefault="007A4E1F" w:rsidP="00B43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979">
        <w:rPr>
          <w:sz w:val="28"/>
          <w:szCs w:val="28"/>
        </w:rPr>
        <w:t>В целях развития молодежной политики, стимулирования социальной активности подростков и молодежи</w:t>
      </w:r>
      <w:r w:rsidR="006E29CC">
        <w:rPr>
          <w:sz w:val="28"/>
          <w:szCs w:val="28"/>
        </w:rPr>
        <w:t xml:space="preserve">, </w:t>
      </w:r>
      <w:r w:rsidR="00ED3A75" w:rsidRPr="00864B18">
        <w:rPr>
          <w:sz w:val="28"/>
          <w:szCs w:val="28"/>
        </w:rPr>
        <w:t>руководствуясь статьей</w:t>
      </w:r>
      <w:r w:rsidR="006A15F9" w:rsidRPr="00864B18">
        <w:rPr>
          <w:sz w:val="28"/>
          <w:szCs w:val="28"/>
        </w:rPr>
        <w:t xml:space="preserve"> </w:t>
      </w:r>
      <w:r w:rsidR="00C94CAF">
        <w:rPr>
          <w:sz w:val="28"/>
          <w:szCs w:val="28"/>
        </w:rPr>
        <w:t>4</w:t>
      </w:r>
      <w:r w:rsidR="006A15F9" w:rsidRPr="00864B18">
        <w:rPr>
          <w:sz w:val="28"/>
          <w:szCs w:val="28"/>
        </w:rPr>
        <w:t xml:space="preserve">3 Устава </w:t>
      </w:r>
      <w:r w:rsidR="00ED3A75" w:rsidRPr="00864B18">
        <w:rPr>
          <w:sz w:val="28"/>
          <w:szCs w:val="28"/>
        </w:rPr>
        <w:t>город</w:t>
      </w:r>
      <w:r w:rsidR="00B43E62">
        <w:rPr>
          <w:sz w:val="28"/>
          <w:szCs w:val="28"/>
        </w:rPr>
        <w:t>а</w:t>
      </w:r>
      <w:r w:rsidR="00ED3A75" w:rsidRPr="00864B18">
        <w:rPr>
          <w:sz w:val="28"/>
          <w:szCs w:val="28"/>
        </w:rPr>
        <w:t xml:space="preserve"> Дивногорск</w:t>
      </w:r>
      <w:r w:rsidR="00B43E62">
        <w:rPr>
          <w:sz w:val="28"/>
          <w:szCs w:val="28"/>
        </w:rPr>
        <w:t>а</w:t>
      </w:r>
      <w:r w:rsidR="006A15F9" w:rsidRPr="00864B18">
        <w:rPr>
          <w:sz w:val="28"/>
          <w:szCs w:val="28"/>
        </w:rPr>
        <w:t xml:space="preserve">, </w:t>
      </w:r>
    </w:p>
    <w:p w:rsidR="006A15F9" w:rsidRPr="00864B18" w:rsidRDefault="006A15F9" w:rsidP="00B43E6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B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15F9" w:rsidRPr="00864B18" w:rsidRDefault="006A15F9" w:rsidP="00B43E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1F" w:rsidRPr="00A84979" w:rsidRDefault="007A4E1F" w:rsidP="007A4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134852">
        <w:rPr>
          <w:rFonts w:ascii="Times New Roman" w:hAnsi="Times New Roman" w:cs="Times New Roman"/>
          <w:sz w:val="28"/>
          <w:szCs w:val="28"/>
        </w:rPr>
        <w:t>т</w:t>
      </w:r>
      <w:r w:rsidRPr="00A84979">
        <w:rPr>
          <w:rFonts w:ascii="Times New Roman" w:hAnsi="Times New Roman" w:cs="Times New Roman"/>
          <w:sz w:val="28"/>
          <w:szCs w:val="28"/>
        </w:rPr>
        <w:t>рудовом отряде Главы города Дивногорска согласно приложению 1.</w:t>
      </w:r>
    </w:p>
    <w:p w:rsidR="007A4E1F" w:rsidRPr="00A84979" w:rsidRDefault="007A4E1F" w:rsidP="007A4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2. Утвердить Положение о системе </w:t>
      </w:r>
      <w:proofErr w:type="gramStart"/>
      <w:r w:rsidRPr="00A84979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134852">
        <w:rPr>
          <w:rFonts w:ascii="Times New Roman" w:hAnsi="Times New Roman" w:cs="Times New Roman"/>
          <w:sz w:val="28"/>
          <w:szCs w:val="28"/>
        </w:rPr>
        <w:t>т</w:t>
      </w:r>
      <w:r w:rsidRPr="00A84979">
        <w:rPr>
          <w:rFonts w:ascii="Times New Roman" w:hAnsi="Times New Roman" w:cs="Times New Roman"/>
          <w:sz w:val="28"/>
          <w:szCs w:val="28"/>
        </w:rPr>
        <w:t>рудового отряда Главы города Дивногорска</w:t>
      </w:r>
      <w:proofErr w:type="gramEnd"/>
      <w:r w:rsidRPr="00A84979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7A4E1F" w:rsidRPr="00630923" w:rsidRDefault="007A4E1F" w:rsidP="007A4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F460C3">
        <w:rPr>
          <w:rFonts w:ascii="Times New Roman" w:hAnsi="Times New Roman" w:cs="Times New Roman"/>
          <w:sz w:val="28"/>
          <w:szCs w:val="28"/>
        </w:rPr>
        <w:t>физической культуры, спорта</w:t>
      </w:r>
      <w:r w:rsidRPr="00A84979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Дивногорска (Кузьмин А.В.)</w:t>
      </w:r>
      <w:r w:rsidR="00F460C3">
        <w:rPr>
          <w:rFonts w:ascii="Times New Roman" w:hAnsi="Times New Roman" w:cs="Times New Roman"/>
          <w:sz w:val="28"/>
          <w:szCs w:val="28"/>
        </w:rPr>
        <w:t xml:space="preserve">, </w:t>
      </w:r>
      <w:r w:rsidR="00214009">
        <w:rPr>
          <w:rFonts w:ascii="Times New Roman" w:hAnsi="Times New Roman" w:cs="Times New Roman"/>
          <w:sz w:val="28"/>
          <w:szCs w:val="28"/>
        </w:rPr>
        <w:t>У</w:t>
      </w:r>
      <w:r w:rsidR="00F460C3">
        <w:rPr>
          <w:rFonts w:ascii="Times New Roman" w:hAnsi="Times New Roman" w:cs="Times New Roman"/>
          <w:sz w:val="28"/>
          <w:szCs w:val="28"/>
        </w:rPr>
        <w:t>правлению</w:t>
      </w:r>
      <w:r w:rsidR="00F460C3" w:rsidRPr="00F460C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города Дивногорска</w:t>
      </w:r>
      <w:r w:rsidR="00F460C3">
        <w:rPr>
          <w:rFonts w:ascii="Times New Roman" w:hAnsi="Times New Roman" w:cs="Times New Roman"/>
          <w:sz w:val="28"/>
          <w:szCs w:val="28"/>
        </w:rPr>
        <w:t xml:space="preserve"> (Булгакова Н.В.)</w:t>
      </w:r>
      <w:r w:rsidRPr="00A84979">
        <w:rPr>
          <w:rFonts w:ascii="Times New Roman" w:hAnsi="Times New Roman" w:cs="Times New Roman"/>
          <w:sz w:val="28"/>
          <w:szCs w:val="28"/>
        </w:rPr>
        <w:t xml:space="preserve"> производить финансирование расходов по </w:t>
      </w:r>
      <w:r w:rsidRPr="0063092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34852">
        <w:rPr>
          <w:rFonts w:ascii="Times New Roman" w:hAnsi="Times New Roman" w:cs="Times New Roman"/>
          <w:sz w:val="28"/>
          <w:szCs w:val="28"/>
        </w:rPr>
        <w:t>т</w:t>
      </w:r>
      <w:r w:rsidRPr="00630923">
        <w:rPr>
          <w:rFonts w:ascii="Times New Roman" w:hAnsi="Times New Roman" w:cs="Times New Roman"/>
          <w:sz w:val="28"/>
          <w:szCs w:val="28"/>
        </w:rPr>
        <w:t>рудового отряда Главы города Дивногорска за счет средств бюджета города</w:t>
      </w:r>
      <w:r w:rsidR="00630923" w:rsidRPr="0063092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34852">
        <w:rPr>
          <w:rFonts w:ascii="Times New Roman" w:hAnsi="Times New Roman" w:cs="Times New Roman"/>
          <w:sz w:val="28"/>
          <w:szCs w:val="28"/>
        </w:rPr>
        <w:t xml:space="preserve">в </w:t>
      </w:r>
      <w:r w:rsidR="00630923" w:rsidRPr="00630923">
        <w:rPr>
          <w:rFonts w:ascii="Times New Roman" w:hAnsi="Times New Roman" w:cs="Times New Roman"/>
          <w:sz w:val="28"/>
          <w:szCs w:val="28"/>
        </w:rPr>
        <w:t>долгосрочной целевой программ</w:t>
      </w:r>
      <w:r w:rsidR="00134852">
        <w:rPr>
          <w:rFonts w:ascii="Times New Roman" w:hAnsi="Times New Roman" w:cs="Times New Roman"/>
          <w:sz w:val="28"/>
          <w:szCs w:val="28"/>
        </w:rPr>
        <w:t xml:space="preserve">е </w:t>
      </w:r>
      <w:r w:rsidR="00630923">
        <w:rPr>
          <w:rFonts w:ascii="Times New Roman" w:hAnsi="Times New Roman" w:cs="Times New Roman"/>
          <w:sz w:val="28"/>
          <w:szCs w:val="28"/>
        </w:rPr>
        <w:t xml:space="preserve">«Молодежь </w:t>
      </w:r>
      <w:proofErr w:type="spellStart"/>
      <w:r w:rsidR="00630923">
        <w:rPr>
          <w:rFonts w:ascii="Times New Roman" w:hAnsi="Times New Roman" w:cs="Times New Roman"/>
          <w:sz w:val="28"/>
          <w:szCs w:val="28"/>
        </w:rPr>
        <w:t>Дивногорья</w:t>
      </w:r>
      <w:proofErr w:type="spellEnd"/>
      <w:r w:rsidR="00630923">
        <w:rPr>
          <w:rFonts w:ascii="Times New Roman" w:hAnsi="Times New Roman" w:cs="Times New Roman"/>
          <w:sz w:val="28"/>
          <w:szCs w:val="28"/>
        </w:rPr>
        <w:t xml:space="preserve"> на 2011-2013 годы».</w:t>
      </w:r>
    </w:p>
    <w:p w:rsidR="007A4E1F" w:rsidRPr="00630923" w:rsidRDefault="007A4E1F" w:rsidP="007A4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923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134852">
        <w:rPr>
          <w:rFonts w:ascii="Times New Roman" w:hAnsi="Times New Roman" w:cs="Times New Roman"/>
          <w:sz w:val="28"/>
          <w:szCs w:val="28"/>
        </w:rPr>
        <w:t>п</w:t>
      </w:r>
      <w:r w:rsidRPr="0063092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официального опубликования. </w:t>
      </w:r>
    </w:p>
    <w:p w:rsidR="006A15F9" w:rsidRPr="00864B18" w:rsidRDefault="007A4E1F" w:rsidP="006E29C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4979">
        <w:rPr>
          <w:sz w:val="28"/>
          <w:szCs w:val="28"/>
        </w:rPr>
        <w:t xml:space="preserve">5. </w:t>
      </w:r>
      <w:proofErr w:type="gramStart"/>
      <w:r w:rsidRPr="00A84979">
        <w:rPr>
          <w:sz w:val="28"/>
          <w:szCs w:val="28"/>
        </w:rPr>
        <w:t>Контроль за</w:t>
      </w:r>
      <w:proofErr w:type="gramEnd"/>
      <w:r w:rsidRPr="00A84979">
        <w:rPr>
          <w:sz w:val="28"/>
          <w:szCs w:val="28"/>
        </w:rPr>
        <w:t xml:space="preserve"> исполнением настоящего </w:t>
      </w:r>
      <w:r w:rsidR="00134852">
        <w:rPr>
          <w:sz w:val="28"/>
          <w:szCs w:val="28"/>
        </w:rPr>
        <w:t>п</w:t>
      </w:r>
      <w:r w:rsidRPr="00A84979">
        <w:rPr>
          <w:sz w:val="28"/>
          <w:szCs w:val="28"/>
        </w:rPr>
        <w:t>остановления возложить на заместителя Главы города Кузнецову М.Г.</w:t>
      </w:r>
    </w:p>
    <w:p w:rsidR="006A15F9" w:rsidRPr="00864B18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8"/>
          <w:szCs w:val="28"/>
        </w:rPr>
      </w:pPr>
    </w:p>
    <w:p w:rsidR="006A15F9" w:rsidRPr="00864B18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8"/>
          <w:szCs w:val="28"/>
        </w:rPr>
      </w:pPr>
    </w:p>
    <w:p w:rsidR="00214642" w:rsidRPr="00A1524D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6"/>
          <w:szCs w:val="26"/>
        </w:rPr>
      </w:pPr>
      <w:r w:rsidRPr="00864B18">
        <w:rPr>
          <w:color w:val="000000"/>
          <w:sz w:val="28"/>
          <w:szCs w:val="28"/>
        </w:rPr>
        <w:t xml:space="preserve">Глава города                                                                           </w:t>
      </w:r>
      <w:r w:rsidR="00864B18">
        <w:rPr>
          <w:color w:val="000000"/>
          <w:sz w:val="28"/>
          <w:szCs w:val="28"/>
        </w:rPr>
        <w:t xml:space="preserve">                     </w:t>
      </w:r>
      <w:r w:rsidRPr="00864B18">
        <w:rPr>
          <w:color w:val="000000"/>
          <w:sz w:val="28"/>
          <w:szCs w:val="28"/>
        </w:rPr>
        <w:t>Е.Е. Оль</w:t>
      </w:r>
    </w:p>
    <w:p w:rsidR="00020664" w:rsidRPr="00020664" w:rsidRDefault="00020664" w:rsidP="00864B18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rPr>
          <w:sz w:val="22"/>
          <w:szCs w:val="22"/>
        </w:rPr>
      </w:pPr>
    </w:p>
    <w:p w:rsidR="00213DFD" w:rsidRDefault="006E29CC" w:rsidP="006E29CC">
      <w:pPr>
        <w:pStyle w:val="ConsPlus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464" w:type="dxa"/>
        <w:tblLook w:val="04A0"/>
      </w:tblPr>
      <w:tblGrid>
        <w:gridCol w:w="4928"/>
        <w:gridCol w:w="4536"/>
      </w:tblGrid>
      <w:tr w:rsidR="00213DFD" w:rsidRPr="00EB0FBB" w:rsidTr="00EB0FBB">
        <w:tc>
          <w:tcPr>
            <w:tcW w:w="4928" w:type="dxa"/>
          </w:tcPr>
          <w:p w:rsidR="00213DFD" w:rsidRPr="00EB0FBB" w:rsidRDefault="00213DFD" w:rsidP="00EB0FBB">
            <w:pPr>
              <w:pStyle w:val="ConsPlusNormal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213DFD" w:rsidRPr="00786B45" w:rsidRDefault="00213DFD" w:rsidP="00854FFB">
            <w:pPr>
              <w:tabs>
                <w:tab w:val="left" w:pos="1276"/>
              </w:tabs>
              <w:jc w:val="right"/>
              <w:rPr>
                <w:sz w:val="24"/>
                <w:szCs w:val="28"/>
              </w:rPr>
            </w:pPr>
            <w:r w:rsidRPr="00786B45">
              <w:rPr>
                <w:sz w:val="24"/>
                <w:szCs w:val="28"/>
              </w:rPr>
              <w:t xml:space="preserve">Приложение  </w:t>
            </w:r>
            <w:r w:rsidR="00133451" w:rsidRPr="00786B45">
              <w:rPr>
                <w:sz w:val="24"/>
                <w:szCs w:val="28"/>
              </w:rPr>
              <w:t xml:space="preserve">1 </w:t>
            </w:r>
            <w:r w:rsidRPr="00786B45">
              <w:rPr>
                <w:sz w:val="24"/>
                <w:szCs w:val="28"/>
              </w:rPr>
              <w:t>к  постановлению</w:t>
            </w:r>
          </w:p>
          <w:p w:rsidR="00213DFD" w:rsidRPr="00786B45" w:rsidRDefault="00213DFD" w:rsidP="00854FFB">
            <w:pPr>
              <w:jc w:val="right"/>
              <w:rPr>
                <w:sz w:val="24"/>
                <w:szCs w:val="28"/>
              </w:rPr>
            </w:pPr>
            <w:r w:rsidRPr="00786B45">
              <w:rPr>
                <w:sz w:val="24"/>
                <w:szCs w:val="28"/>
              </w:rPr>
              <w:t>администрации города</w:t>
            </w:r>
          </w:p>
          <w:p w:rsidR="00213DFD" w:rsidRPr="00EB0FBB" w:rsidRDefault="00213DFD" w:rsidP="00854FFB">
            <w:pPr>
              <w:pStyle w:val="ConsPlusNormal"/>
              <w:jc w:val="right"/>
              <w:rPr>
                <w:color w:val="000000"/>
                <w:sz w:val="26"/>
                <w:szCs w:val="26"/>
              </w:rPr>
            </w:pPr>
            <w:r w:rsidRPr="00786B45">
              <w:rPr>
                <w:rFonts w:ascii="Times New Roman" w:hAnsi="Times New Roman"/>
                <w:sz w:val="24"/>
                <w:szCs w:val="28"/>
              </w:rPr>
              <w:t>№</w:t>
            </w:r>
            <w:r w:rsidR="00854FFB">
              <w:rPr>
                <w:rFonts w:ascii="Times New Roman" w:hAnsi="Times New Roman"/>
                <w:sz w:val="24"/>
                <w:szCs w:val="28"/>
              </w:rPr>
              <w:t xml:space="preserve"> 88</w:t>
            </w:r>
            <w:r w:rsidRPr="00786B45">
              <w:rPr>
                <w:rFonts w:ascii="Times New Roman" w:hAnsi="Times New Roman"/>
                <w:sz w:val="24"/>
                <w:szCs w:val="28"/>
              </w:rPr>
              <w:t xml:space="preserve">п  от </w:t>
            </w:r>
            <w:r w:rsidR="00854FFB">
              <w:rPr>
                <w:rFonts w:ascii="Times New Roman" w:hAnsi="Times New Roman"/>
                <w:sz w:val="24"/>
                <w:szCs w:val="28"/>
              </w:rPr>
              <w:t>30</w:t>
            </w:r>
            <w:r w:rsidR="00786B45">
              <w:rPr>
                <w:rFonts w:ascii="Times New Roman" w:hAnsi="Times New Roman"/>
                <w:sz w:val="24"/>
                <w:szCs w:val="28"/>
              </w:rPr>
              <w:t>.</w:t>
            </w:r>
            <w:r w:rsidR="00854FFB">
              <w:rPr>
                <w:rFonts w:ascii="Times New Roman" w:hAnsi="Times New Roman"/>
                <w:sz w:val="24"/>
                <w:szCs w:val="28"/>
              </w:rPr>
              <w:t xml:space="preserve">05. </w:t>
            </w:r>
            <w:r w:rsidRPr="00786B45">
              <w:rPr>
                <w:rFonts w:ascii="Times New Roman" w:hAnsi="Times New Roman"/>
                <w:sz w:val="24"/>
                <w:szCs w:val="28"/>
              </w:rPr>
              <w:t>2013</w:t>
            </w:r>
          </w:p>
        </w:tc>
      </w:tr>
    </w:tbl>
    <w:p w:rsidR="00213DFD" w:rsidRDefault="00213DFD" w:rsidP="006E29CC">
      <w:pPr>
        <w:pStyle w:val="ConsPlusNormal"/>
        <w:jc w:val="right"/>
        <w:rPr>
          <w:color w:val="000000"/>
          <w:sz w:val="26"/>
          <w:szCs w:val="26"/>
        </w:rPr>
      </w:pPr>
    </w:p>
    <w:p w:rsidR="006E29CC" w:rsidRPr="00A84979" w:rsidRDefault="006E29CC" w:rsidP="006E29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786B45" w:rsidP="006E29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7"/>
      <w:bookmarkEnd w:id="0"/>
      <w:r w:rsidRPr="00786B45">
        <w:rPr>
          <w:rFonts w:ascii="Times New Roman" w:hAnsi="Times New Roman" w:cs="Times New Roman"/>
          <w:bCs/>
          <w:sz w:val="28"/>
          <w:szCs w:val="28"/>
        </w:rPr>
        <w:t>Положение о трудовом отряде Главы города Дивногорска</w:t>
      </w:r>
    </w:p>
    <w:p w:rsidR="006E29CC" w:rsidRPr="00A84979" w:rsidRDefault="006E29CC" w:rsidP="006E29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I. </w:t>
      </w:r>
      <w:r w:rsidR="00786B4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1.1. Трудовой отряд Главы города Дивногорска создается с целью трудового воспитания и организации временной занятости несовершеннолетних граждан в возрасте от 14 до 18 лет.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1.2. Деятельность </w:t>
      </w:r>
      <w:r w:rsidR="00786B45">
        <w:rPr>
          <w:rFonts w:ascii="Times New Roman" w:hAnsi="Times New Roman" w:cs="Times New Roman"/>
          <w:sz w:val="28"/>
          <w:szCs w:val="28"/>
        </w:rPr>
        <w:t>т</w:t>
      </w:r>
      <w:r w:rsidRPr="00A84979">
        <w:rPr>
          <w:rFonts w:ascii="Times New Roman" w:hAnsi="Times New Roman" w:cs="Times New Roman"/>
          <w:sz w:val="28"/>
          <w:szCs w:val="28"/>
        </w:rPr>
        <w:t>рудового отряда Главы города Дивногорска направлена на решение следующих задач: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организация временных рабочих мест для несовершеннолетних граждан в возрасте от 14 до 18 лет в свободное от учебы время с целью получения трудовых навыков и опыта работы в коллективе;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профилактика негативных проявлений в молодёжной среде, выполнение социально значимых работ, пропаганда идеологии гражданского сотрудничества</w:t>
      </w:r>
      <w:r w:rsidRPr="00A84979">
        <w:rPr>
          <w:rFonts w:ascii="Times New Roman" w:hAnsi="Times New Roman" w:cs="Times New Roman"/>
          <w:sz w:val="28"/>
          <w:szCs w:val="28"/>
        </w:rPr>
        <w:t>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организация досуга и занятости подростков и молодежи в свободное от учебы время.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1.3. Организация работ трудового отряда возможна на предприятиях и учреждениях любой формы собственности при условии, что все результаты работы передаются для социальных нужд.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Члены трудового отряда</w:t>
      </w:r>
      <w:r w:rsidRPr="00A84979">
        <w:rPr>
          <w:rFonts w:ascii="Times New Roman" w:hAnsi="Times New Roman" w:cs="Times New Roman"/>
          <w:sz w:val="28"/>
          <w:szCs w:val="28"/>
        </w:rPr>
        <w:t xml:space="preserve"> не могут привлекаться к работам, направленным на поддержку и/или участие в избирательных кампаниях, на достижение </w:t>
      </w:r>
      <w:r>
        <w:rPr>
          <w:rFonts w:ascii="Times New Roman" w:hAnsi="Times New Roman" w:cs="Times New Roman"/>
          <w:sz w:val="28"/>
          <w:szCs w:val="28"/>
        </w:rPr>
        <w:t>политических, религиозных целей</w:t>
      </w:r>
      <w:r w:rsidRPr="00A84979">
        <w:rPr>
          <w:rFonts w:ascii="Times New Roman" w:hAnsi="Times New Roman" w:cs="Times New Roman"/>
          <w:sz w:val="28"/>
          <w:szCs w:val="28"/>
        </w:rPr>
        <w:t xml:space="preserve"> и иным работам, на которых запрещается применение труда лиц в возрасте до восемнадцати лет в соответствии с действующим законодательством.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1.5. Понятия и термины, употребляемые в настоящем </w:t>
      </w:r>
      <w:r w:rsidR="00786B45">
        <w:rPr>
          <w:rFonts w:ascii="Times New Roman" w:hAnsi="Times New Roman" w:cs="Times New Roman"/>
          <w:sz w:val="28"/>
          <w:szCs w:val="28"/>
        </w:rPr>
        <w:t>п</w:t>
      </w:r>
      <w:r w:rsidRPr="00A84979">
        <w:rPr>
          <w:rFonts w:ascii="Times New Roman" w:hAnsi="Times New Roman" w:cs="Times New Roman"/>
          <w:sz w:val="28"/>
          <w:szCs w:val="28"/>
        </w:rPr>
        <w:t>оложении: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Трудовой отряд Главы города Дивногорска (далее по тексту - отряд) - трудовой коллектив, имеющий организационную структуру и реализующий мероприятия по содействию молодежи при вступлении в трудовую жизнь, ее трудовому воспитанию в рамках городских целевых программ по развитию молодежной политики, иных правовых актов города Дивногорска;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организатор отряда - </w:t>
      </w:r>
      <w:r w:rsidR="00F460C3" w:rsidRPr="00F460C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r w:rsidR="00786B45">
        <w:rPr>
          <w:rFonts w:ascii="Times New Roman" w:hAnsi="Times New Roman" w:cs="Times New Roman"/>
          <w:sz w:val="28"/>
          <w:szCs w:val="28"/>
        </w:rPr>
        <w:t>м</w:t>
      </w:r>
      <w:r w:rsidR="00F460C3" w:rsidRPr="00F460C3">
        <w:rPr>
          <w:rFonts w:ascii="Times New Roman" w:hAnsi="Times New Roman" w:cs="Times New Roman"/>
          <w:sz w:val="28"/>
          <w:szCs w:val="28"/>
        </w:rPr>
        <w:t xml:space="preserve">олодежный центр «Дивный» (далее - МАУ МЦ «Дивный»), муниципальное бюджетное учреждение «Комплексный центр социального обслуживания населения» (далее – </w:t>
      </w:r>
      <w:r w:rsidR="00F460C3">
        <w:rPr>
          <w:rFonts w:ascii="Times New Roman" w:hAnsi="Times New Roman" w:cs="Times New Roman"/>
          <w:sz w:val="28"/>
          <w:szCs w:val="28"/>
        </w:rPr>
        <w:t xml:space="preserve">МБУ «Комплексный </w:t>
      </w:r>
      <w:r w:rsidR="00982353">
        <w:rPr>
          <w:rFonts w:ascii="Times New Roman" w:hAnsi="Times New Roman" w:cs="Times New Roman"/>
          <w:sz w:val="28"/>
          <w:szCs w:val="28"/>
        </w:rPr>
        <w:t>Ц</w:t>
      </w:r>
      <w:r w:rsidR="00F460C3">
        <w:rPr>
          <w:rFonts w:ascii="Times New Roman" w:hAnsi="Times New Roman" w:cs="Times New Roman"/>
          <w:sz w:val="28"/>
          <w:szCs w:val="28"/>
        </w:rPr>
        <w:t>ентр»</w:t>
      </w:r>
      <w:r w:rsidR="00F460C3" w:rsidRPr="00F460C3">
        <w:rPr>
          <w:rFonts w:ascii="Times New Roman" w:hAnsi="Times New Roman" w:cs="Times New Roman"/>
          <w:sz w:val="28"/>
          <w:szCs w:val="28"/>
        </w:rPr>
        <w:t>).</w:t>
      </w:r>
      <w:r w:rsidR="00C94CAF">
        <w:rPr>
          <w:rFonts w:ascii="Times New Roman" w:hAnsi="Times New Roman" w:cs="Times New Roman"/>
          <w:sz w:val="28"/>
          <w:szCs w:val="28"/>
        </w:rPr>
        <w:t xml:space="preserve"> </w:t>
      </w:r>
      <w:r w:rsidRPr="00A84979">
        <w:rPr>
          <w:rFonts w:ascii="Times New Roman" w:hAnsi="Times New Roman" w:cs="Times New Roman"/>
          <w:sz w:val="28"/>
          <w:szCs w:val="28"/>
        </w:rPr>
        <w:t>Организатор отряда выполняет функции работодателя в отношении работников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работник отряда - лицо, принимаемое на работу в </w:t>
      </w:r>
      <w:r>
        <w:rPr>
          <w:rFonts w:ascii="Times New Roman" w:hAnsi="Times New Roman" w:cs="Times New Roman"/>
          <w:sz w:val="28"/>
          <w:szCs w:val="28"/>
        </w:rPr>
        <w:t>МАУ МЦ «</w:t>
      </w:r>
      <w:r w:rsidRPr="00A84979">
        <w:rPr>
          <w:rFonts w:ascii="Times New Roman" w:hAnsi="Times New Roman" w:cs="Times New Roman"/>
          <w:sz w:val="28"/>
          <w:szCs w:val="28"/>
        </w:rPr>
        <w:t>Дивный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60C3">
        <w:rPr>
          <w:rFonts w:ascii="Times New Roman" w:hAnsi="Times New Roman" w:cs="Times New Roman"/>
          <w:sz w:val="28"/>
          <w:szCs w:val="28"/>
        </w:rPr>
        <w:t xml:space="preserve">, МБУ «Комплексный </w:t>
      </w:r>
      <w:r w:rsidR="00AE748E">
        <w:rPr>
          <w:rFonts w:ascii="Times New Roman" w:hAnsi="Times New Roman" w:cs="Times New Roman"/>
          <w:sz w:val="28"/>
          <w:szCs w:val="28"/>
        </w:rPr>
        <w:t>ц</w:t>
      </w:r>
      <w:r w:rsidR="00F460C3">
        <w:rPr>
          <w:rFonts w:ascii="Times New Roman" w:hAnsi="Times New Roman" w:cs="Times New Roman"/>
          <w:sz w:val="28"/>
          <w:szCs w:val="28"/>
        </w:rPr>
        <w:t>ентр»</w:t>
      </w:r>
      <w:r w:rsidRPr="00A84979">
        <w:rPr>
          <w:rFonts w:ascii="Times New Roman" w:hAnsi="Times New Roman" w:cs="Times New Roman"/>
          <w:sz w:val="28"/>
          <w:szCs w:val="28"/>
        </w:rPr>
        <w:t xml:space="preserve"> с целью осуществления трудовой функции в отряде. К работникам отряда относятся бригадиры отряда, несовершеннолетние работники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lastRenderedPageBreak/>
        <w:t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несовершеннолетний работник отряда - гражданин в возрасте от 14 до 18 лет, принимаемый в отряд для работы с учетом ограничений, предусмотренных законодательством, не имеющий ограничений по состоянию здоровья (за исключением участников специализированных бригад).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1.6. Отряд может иметь единую форму и свою символику.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1.7. Периоды работы отряда: ежегодно с </w:t>
      </w:r>
      <w:r w:rsidR="00630923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84979">
        <w:rPr>
          <w:rFonts w:ascii="Times New Roman" w:hAnsi="Times New Roman" w:cs="Times New Roman"/>
          <w:sz w:val="28"/>
          <w:szCs w:val="28"/>
        </w:rPr>
        <w:t xml:space="preserve">по </w:t>
      </w:r>
      <w:r w:rsidR="00630923">
        <w:rPr>
          <w:rFonts w:ascii="Times New Roman" w:hAnsi="Times New Roman" w:cs="Times New Roman"/>
          <w:sz w:val="28"/>
          <w:szCs w:val="28"/>
        </w:rPr>
        <w:t>авгу</w:t>
      </w:r>
      <w:proofErr w:type="gramStart"/>
      <w:r w:rsidR="00630923">
        <w:rPr>
          <w:rFonts w:ascii="Times New Roman" w:hAnsi="Times New Roman" w:cs="Times New Roman"/>
          <w:sz w:val="28"/>
          <w:szCs w:val="28"/>
        </w:rPr>
        <w:t>ст</w:t>
      </w:r>
      <w:r w:rsidRPr="00A84979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A84979">
        <w:rPr>
          <w:rFonts w:ascii="Times New Roman" w:hAnsi="Times New Roman" w:cs="Times New Roman"/>
          <w:sz w:val="28"/>
          <w:szCs w:val="28"/>
        </w:rPr>
        <w:t>ючительно.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II. </w:t>
      </w:r>
      <w:r w:rsidR="00786B45">
        <w:rPr>
          <w:rFonts w:ascii="Times New Roman" w:hAnsi="Times New Roman" w:cs="Times New Roman"/>
          <w:sz w:val="28"/>
          <w:szCs w:val="28"/>
        </w:rPr>
        <w:t>Управление отрядом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9CC" w:rsidRPr="00A84979">
        <w:rPr>
          <w:rFonts w:ascii="Times New Roman" w:hAnsi="Times New Roman" w:cs="Times New Roman"/>
          <w:sz w:val="28"/>
          <w:szCs w:val="28"/>
        </w:rPr>
        <w:t>.1. Обеспечение деятельности отряда осуществляется организатором отряда.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Функции организатора отряда: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определяет структуру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выступает в качестве работодателя в отношении работников отряда (осуществляет прием на работу, начисление и выплату заработной платы, следит за соблюдением условий труда и др.);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осуществляет материально-техническое обеспечение деятельности отряда, в том числе стройматериалами, хозяйственным инвентарем и униформой;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обеспечивает информационное сопровождение деятельности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организует формирование необходимого штата персонала;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осуществляет набор и обучение бригадиров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обеспечивает контроль деятельности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определяет стратегические направления развития деятельности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- вырабатывает общую концепцию </w:t>
      </w:r>
      <w:proofErr w:type="spellStart"/>
      <w:r w:rsidRPr="00A8497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84979">
        <w:rPr>
          <w:rFonts w:ascii="Times New Roman" w:hAnsi="Times New Roman" w:cs="Times New Roman"/>
          <w:sz w:val="28"/>
          <w:szCs w:val="28"/>
        </w:rPr>
        <w:t xml:space="preserve"> и культурно-массовой работы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производит анализ и прогноз дальнейшего развития деятельности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представляет отряд в отношениях с органами государственной власти и местного самоуправления, юридическими и физическими лицами;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контролирует оперативное снабжение подразделений необходимым хозяйственным инвентарем и униформой, расходными материалами и инструментами;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принимает участие в разработке нормативных документов, регламентирующих деятельность отряда.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9CC" w:rsidRPr="00A84979">
        <w:rPr>
          <w:rFonts w:ascii="Times New Roman" w:hAnsi="Times New Roman" w:cs="Times New Roman"/>
          <w:sz w:val="28"/>
          <w:szCs w:val="28"/>
        </w:rPr>
        <w:t>.2. Бригадиры отряда возглавляют рабочие бригады несовершеннолетних работников отряда.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Функции бригадира отряда: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осуществляет помощь несовершеннолетним работникам отряда в освоении навыков трудовой дисциплины, формирует уважительное отношение к трудовой деятельности;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lastRenderedPageBreak/>
        <w:t>- организует работу бригады на вверенном ему объекте;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обеспечивает соблюдение несовершеннолетними работниками бригады трудовой дисциплины, техники безопасности, норм охраны труда и правил поведения в общественных местах;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ведет учет рабочего времени несовершеннолетних работников отряда;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>- заполняет табели учета рабочего времени, ведомости и иные отчетные документы для последующей передачи командиру подразделения;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- принимает участие в </w:t>
      </w:r>
      <w:proofErr w:type="spellStart"/>
      <w:r w:rsidRPr="00A8497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84979">
        <w:rPr>
          <w:rFonts w:ascii="Times New Roman" w:hAnsi="Times New Roman" w:cs="Times New Roman"/>
          <w:sz w:val="28"/>
          <w:szCs w:val="28"/>
        </w:rPr>
        <w:t xml:space="preserve"> и культурно-массовых мероприятиях отряда.</w:t>
      </w:r>
    </w:p>
    <w:p w:rsidR="006E29CC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9CC" w:rsidRPr="00A84979">
        <w:rPr>
          <w:rFonts w:ascii="Times New Roman" w:hAnsi="Times New Roman" w:cs="Times New Roman"/>
          <w:sz w:val="28"/>
          <w:szCs w:val="28"/>
        </w:rPr>
        <w:t>.3. Несовершеннолетние работник</w:t>
      </w:r>
      <w:r w:rsidR="006E29CC">
        <w:rPr>
          <w:rFonts w:ascii="Times New Roman" w:hAnsi="Times New Roman" w:cs="Times New Roman"/>
          <w:sz w:val="28"/>
          <w:szCs w:val="28"/>
        </w:rPr>
        <w:t>и отряда входят в состав бригад.</w:t>
      </w:r>
      <w:r w:rsidR="006E29CC" w:rsidRPr="00A8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CC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979">
        <w:rPr>
          <w:rFonts w:ascii="Times New Roman" w:hAnsi="Times New Roman" w:cs="Times New Roman"/>
          <w:sz w:val="28"/>
          <w:szCs w:val="28"/>
        </w:rPr>
        <w:t xml:space="preserve"> трудовой деятельности подчиняются бригадиру отряда и выполняют свои обязательства в отряде в соответствии с условиями заключенного трудового договора, действу</w:t>
      </w:r>
      <w:r>
        <w:rPr>
          <w:rFonts w:ascii="Times New Roman" w:hAnsi="Times New Roman" w:cs="Times New Roman"/>
          <w:sz w:val="28"/>
          <w:szCs w:val="28"/>
        </w:rPr>
        <w:t>ющим трудовым законодательством.</w:t>
      </w:r>
      <w:r w:rsidRPr="00A8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979">
        <w:rPr>
          <w:rFonts w:ascii="Times New Roman" w:hAnsi="Times New Roman" w:cs="Times New Roman"/>
          <w:sz w:val="28"/>
          <w:szCs w:val="28"/>
        </w:rPr>
        <w:t xml:space="preserve"> свободное от работы и учебы время участвуют в культурно-массовых и </w:t>
      </w:r>
      <w:proofErr w:type="spellStart"/>
      <w:r w:rsidRPr="00A8497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84979">
        <w:rPr>
          <w:rFonts w:ascii="Times New Roman" w:hAnsi="Times New Roman" w:cs="Times New Roman"/>
          <w:sz w:val="28"/>
          <w:szCs w:val="28"/>
        </w:rPr>
        <w:t xml:space="preserve"> мероприятиях отряда.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786B45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29CC" w:rsidRPr="00A84979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тветственность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</w:t>
      </w:r>
      <w:r w:rsidR="006E29CC" w:rsidRPr="00A84979">
        <w:rPr>
          <w:rFonts w:ascii="Times New Roman" w:hAnsi="Times New Roman" w:cs="Times New Roman"/>
          <w:sz w:val="28"/>
          <w:szCs w:val="28"/>
        </w:rPr>
        <w:t>.1. Организатор отряда подчиняется в своей деятельности непосредственно начальнику отдела физической культур</w:t>
      </w:r>
      <w:r w:rsidR="00AE748E">
        <w:rPr>
          <w:rFonts w:ascii="Times New Roman" w:hAnsi="Times New Roman" w:cs="Times New Roman"/>
          <w:sz w:val="28"/>
          <w:szCs w:val="28"/>
        </w:rPr>
        <w:t>ы</w:t>
      </w:r>
      <w:r w:rsidR="006E29CC" w:rsidRPr="00A84979">
        <w:rPr>
          <w:rFonts w:ascii="Times New Roman" w:hAnsi="Times New Roman" w:cs="Times New Roman"/>
          <w:sz w:val="28"/>
          <w:szCs w:val="28"/>
        </w:rPr>
        <w:t>, спорт</w:t>
      </w:r>
      <w:r w:rsidR="00AE748E">
        <w:rPr>
          <w:rFonts w:ascii="Times New Roman" w:hAnsi="Times New Roman" w:cs="Times New Roman"/>
          <w:sz w:val="28"/>
          <w:szCs w:val="28"/>
        </w:rPr>
        <w:t>а</w:t>
      </w:r>
      <w:r w:rsidR="006E29CC" w:rsidRPr="00A84979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города, несет ответственность за формирование и функционирование отряда.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</w:t>
      </w:r>
      <w:r w:rsidR="006E29CC" w:rsidRPr="00A84979">
        <w:rPr>
          <w:rFonts w:ascii="Times New Roman" w:hAnsi="Times New Roman" w:cs="Times New Roman"/>
          <w:sz w:val="28"/>
          <w:szCs w:val="28"/>
        </w:rPr>
        <w:t>.2. Бригадир отряда в своей деятельности подчиняется непосредс</w:t>
      </w:r>
      <w:r w:rsidR="006E29CC">
        <w:rPr>
          <w:rFonts w:ascii="Times New Roman" w:hAnsi="Times New Roman" w:cs="Times New Roman"/>
          <w:sz w:val="28"/>
          <w:szCs w:val="28"/>
        </w:rPr>
        <w:t>твенно директору МАУ МЦ «Дивный»</w:t>
      </w:r>
      <w:r w:rsidR="00F460C3">
        <w:rPr>
          <w:rFonts w:ascii="Times New Roman" w:hAnsi="Times New Roman" w:cs="Times New Roman"/>
          <w:sz w:val="28"/>
          <w:szCs w:val="28"/>
        </w:rPr>
        <w:t xml:space="preserve">, МБУ «Комплексный </w:t>
      </w:r>
      <w:r w:rsidR="00982353">
        <w:rPr>
          <w:rFonts w:ascii="Times New Roman" w:hAnsi="Times New Roman" w:cs="Times New Roman"/>
          <w:sz w:val="28"/>
          <w:szCs w:val="28"/>
        </w:rPr>
        <w:t>Ц</w:t>
      </w:r>
      <w:r w:rsidR="00F460C3">
        <w:rPr>
          <w:rFonts w:ascii="Times New Roman" w:hAnsi="Times New Roman" w:cs="Times New Roman"/>
          <w:sz w:val="28"/>
          <w:szCs w:val="28"/>
        </w:rPr>
        <w:t>ентр»,</w:t>
      </w:r>
      <w:r w:rsidR="006E29CC" w:rsidRPr="00A8497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несовершеннолетних работников отряда, их жизнь и здоровье, соблюдение трудовой дисциплины в своей бригаде, выполнение норм безопасности в ходе работ.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786B45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9CC" w:rsidRPr="00A84979">
        <w:rPr>
          <w:rFonts w:ascii="Times New Roman" w:hAnsi="Times New Roman" w:cs="Times New Roman"/>
          <w:sz w:val="28"/>
          <w:szCs w:val="28"/>
        </w:rPr>
        <w:t>V. П</w:t>
      </w:r>
      <w:r>
        <w:rPr>
          <w:rFonts w:ascii="Times New Roman" w:hAnsi="Times New Roman" w:cs="Times New Roman"/>
          <w:sz w:val="28"/>
          <w:szCs w:val="28"/>
        </w:rPr>
        <w:t>орядок набора в отряд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9CC">
        <w:rPr>
          <w:rFonts w:ascii="Times New Roman" w:hAnsi="Times New Roman" w:cs="Times New Roman"/>
          <w:sz w:val="28"/>
          <w:szCs w:val="28"/>
        </w:rPr>
        <w:t>.1. Членами трудовых отрядов могут быть подростки в возрасте от 14 до 18 лет, добровольно изъявившие желание трудиться в свободное от учебы время, не имеющие медицинских противопоказаний для выполнения указанных в трудовом договоре видов работ.</w:t>
      </w:r>
    </w:p>
    <w:p w:rsidR="006E29CC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9CC" w:rsidRPr="00A84979">
        <w:rPr>
          <w:rFonts w:ascii="Times New Roman" w:hAnsi="Times New Roman" w:cs="Times New Roman"/>
          <w:sz w:val="28"/>
          <w:szCs w:val="28"/>
        </w:rPr>
        <w:t>.</w:t>
      </w:r>
      <w:r w:rsidR="006E29CC">
        <w:rPr>
          <w:rFonts w:ascii="Times New Roman" w:hAnsi="Times New Roman" w:cs="Times New Roman"/>
          <w:sz w:val="28"/>
          <w:szCs w:val="28"/>
        </w:rPr>
        <w:t>2</w:t>
      </w:r>
      <w:r w:rsidR="006E29CC" w:rsidRPr="00A84979">
        <w:rPr>
          <w:rFonts w:ascii="Times New Roman" w:hAnsi="Times New Roman" w:cs="Times New Roman"/>
          <w:sz w:val="28"/>
          <w:szCs w:val="28"/>
        </w:rPr>
        <w:t>. Прием несовершеннолетних работников и бригадиров в отряд осуществляется организатором отряда на основании соответствующих заявлений. Формирование бригад из несовершеннолетних подростков осуществляется организатором отряда. Ответственность за осуществление деятельности по набору несовершеннолетних работников несет организатор отряда.</w:t>
      </w:r>
    </w:p>
    <w:p w:rsidR="006E29CC" w:rsidRDefault="00786B45" w:rsidP="006E29C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9CC">
        <w:rPr>
          <w:rFonts w:ascii="Times New Roman" w:hAnsi="Times New Roman" w:cs="Times New Roman"/>
          <w:sz w:val="28"/>
          <w:szCs w:val="28"/>
        </w:rPr>
        <w:t>.3. Приоритетным правом при трудоустройстве пользуются несовершеннолетние граждане:</w:t>
      </w:r>
    </w:p>
    <w:p w:rsidR="006E29CC" w:rsidRDefault="006E29CC" w:rsidP="006E29C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из числа детей сирот и детей, оставшихся без попечения родителей, а также лиц, их заменяющих;</w:t>
      </w:r>
    </w:p>
    <w:p w:rsidR="006E29CC" w:rsidRDefault="006E29CC" w:rsidP="006E29C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из многодетных, малообеспеченных, неполных семей, семей безработных граждан;</w:t>
      </w:r>
    </w:p>
    <w:p w:rsidR="006E29CC" w:rsidRDefault="006E29CC" w:rsidP="006E29C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состоящие на учете в комиссиях по делам несовершеннолетних и защите их прав, подразделениях по делам несовершеннолетних;</w:t>
      </w:r>
    </w:p>
    <w:p w:rsidR="006E29CC" w:rsidRDefault="006E29CC" w:rsidP="006E29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воспитательных колоний.</w:t>
      </w:r>
    </w:p>
    <w:p w:rsidR="006E29CC" w:rsidRPr="00A84979" w:rsidRDefault="00786B45" w:rsidP="006E29C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9CC">
        <w:rPr>
          <w:rFonts w:ascii="Times New Roman" w:hAnsi="Times New Roman" w:cs="Times New Roman"/>
          <w:sz w:val="28"/>
          <w:szCs w:val="28"/>
        </w:rPr>
        <w:t>.4.</w:t>
      </w:r>
      <w:r w:rsidR="006E29CC" w:rsidRPr="00A84979">
        <w:rPr>
          <w:rFonts w:ascii="Times New Roman" w:hAnsi="Times New Roman" w:cs="Times New Roman"/>
          <w:sz w:val="28"/>
          <w:szCs w:val="28"/>
        </w:rPr>
        <w:t xml:space="preserve"> Количество работников трудового отряда определяется бюджетным финансированием на год.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9CC" w:rsidRPr="00A84979">
        <w:rPr>
          <w:rFonts w:ascii="Times New Roman" w:hAnsi="Times New Roman" w:cs="Times New Roman"/>
          <w:sz w:val="28"/>
          <w:szCs w:val="28"/>
        </w:rPr>
        <w:t>.</w:t>
      </w:r>
      <w:r w:rsidR="006E29CC">
        <w:rPr>
          <w:rFonts w:ascii="Times New Roman" w:hAnsi="Times New Roman" w:cs="Times New Roman"/>
          <w:sz w:val="28"/>
          <w:szCs w:val="28"/>
        </w:rPr>
        <w:t>5</w:t>
      </w:r>
      <w:r w:rsidR="006E29CC" w:rsidRPr="00A84979">
        <w:rPr>
          <w:rFonts w:ascii="Times New Roman" w:hAnsi="Times New Roman" w:cs="Times New Roman"/>
          <w:sz w:val="28"/>
          <w:szCs w:val="28"/>
        </w:rPr>
        <w:t>. Несовершеннолетнему работнику для работы выдаются униформа, хозяйственный инвентарь, рабочий инструмент.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979">
        <w:rPr>
          <w:rFonts w:ascii="Times New Roman" w:hAnsi="Times New Roman" w:cs="Times New Roman"/>
          <w:sz w:val="28"/>
          <w:szCs w:val="28"/>
        </w:rPr>
        <w:t xml:space="preserve">Бригадиру для работы выдаются униформа, хозяйственный инвентарь и инструмент для работы бригады, необходимые рабочие документы, а также проводится инструктаж (обучение). 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A84979" w:rsidRDefault="00786B45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E29CC" w:rsidRPr="00A849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отряда</w:t>
      </w:r>
    </w:p>
    <w:p w:rsidR="006E29CC" w:rsidRPr="00A84979" w:rsidRDefault="00854FFB" w:rsidP="00854FFB">
      <w:pPr>
        <w:pStyle w:val="ConsPlusNormal"/>
        <w:tabs>
          <w:tab w:val="left" w:pos="15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9CC" w:rsidRPr="00A84979">
        <w:rPr>
          <w:rFonts w:ascii="Times New Roman" w:hAnsi="Times New Roman" w:cs="Times New Roman"/>
          <w:sz w:val="28"/>
          <w:szCs w:val="28"/>
        </w:rPr>
        <w:t>.1. Расходы на организацию деятельности отряда производятся за счет средств бюджета города на текущий финансовый год, а также за счет привлеченных средств.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9CC" w:rsidRPr="00A84979">
        <w:rPr>
          <w:rFonts w:ascii="Times New Roman" w:hAnsi="Times New Roman" w:cs="Times New Roman"/>
          <w:sz w:val="28"/>
          <w:szCs w:val="28"/>
        </w:rPr>
        <w:t>.2. Обеспечение работников отряда униформой и хозяйственным инвентарем осуществляет организатор отряда.</w:t>
      </w:r>
    </w:p>
    <w:p w:rsidR="006E29CC" w:rsidRPr="00A84979" w:rsidRDefault="00786B45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9CC" w:rsidRPr="00A84979">
        <w:rPr>
          <w:rFonts w:ascii="Times New Roman" w:hAnsi="Times New Roman" w:cs="Times New Roman"/>
          <w:sz w:val="28"/>
          <w:szCs w:val="28"/>
        </w:rPr>
        <w:t>.3. Прием на работу, расчет и выплата заработной платы всем работникам отряда осуществляются организатором отряда.</w:t>
      </w:r>
    </w:p>
    <w:p w:rsidR="006E29CC" w:rsidRPr="00A84979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51" w:rsidRPr="00C705E3" w:rsidRDefault="006E29CC" w:rsidP="001334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497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ook w:val="04A0"/>
      </w:tblPr>
      <w:tblGrid>
        <w:gridCol w:w="4928"/>
        <w:gridCol w:w="4536"/>
      </w:tblGrid>
      <w:tr w:rsidR="00133451" w:rsidRPr="00EB0FBB" w:rsidTr="00EB0FBB">
        <w:tc>
          <w:tcPr>
            <w:tcW w:w="4928" w:type="dxa"/>
          </w:tcPr>
          <w:p w:rsidR="00133451" w:rsidRPr="00EB0FBB" w:rsidRDefault="00133451" w:rsidP="00EB0FBB">
            <w:pPr>
              <w:pStyle w:val="ConsPlusNormal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133451" w:rsidRPr="00786B45" w:rsidRDefault="00133451" w:rsidP="00EB0FBB">
            <w:pPr>
              <w:tabs>
                <w:tab w:val="left" w:pos="1276"/>
              </w:tabs>
              <w:rPr>
                <w:sz w:val="22"/>
                <w:szCs w:val="28"/>
              </w:rPr>
            </w:pPr>
            <w:r w:rsidRPr="00786B45">
              <w:rPr>
                <w:sz w:val="22"/>
                <w:szCs w:val="28"/>
              </w:rPr>
              <w:t>Приложение  2 к  постановлению</w:t>
            </w:r>
          </w:p>
          <w:p w:rsidR="00133451" w:rsidRPr="00786B45" w:rsidRDefault="00133451" w:rsidP="00EB0FBB">
            <w:pPr>
              <w:tabs>
                <w:tab w:val="left" w:pos="1276"/>
              </w:tabs>
              <w:rPr>
                <w:sz w:val="22"/>
                <w:szCs w:val="28"/>
              </w:rPr>
            </w:pPr>
            <w:r w:rsidRPr="00786B45">
              <w:rPr>
                <w:sz w:val="22"/>
                <w:szCs w:val="28"/>
              </w:rPr>
              <w:t>администрации города</w:t>
            </w:r>
          </w:p>
          <w:p w:rsidR="00133451" w:rsidRPr="00786B45" w:rsidRDefault="00854FFB" w:rsidP="00854FFB">
            <w:pPr>
              <w:pStyle w:val="ConsPlusNormal"/>
              <w:rPr>
                <w:color w:val="000000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№ 88</w:t>
            </w:r>
            <w:r w:rsidR="00133451" w:rsidRPr="00786B45">
              <w:rPr>
                <w:rFonts w:ascii="Times New Roman" w:hAnsi="Times New Roman"/>
                <w:sz w:val="22"/>
                <w:szCs w:val="28"/>
              </w:rPr>
              <w:t xml:space="preserve">п  от </w:t>
            </w:r>
            <w:r w:rsidR="00786B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8"/>
              </w:rPr>
              <w:t>30</w:t>
            </w:r>
            <w:r w:rsidR="00786B45">
              <w:rPr>
                <w:rFonts w:ascii="Times New Roman" w:hAnsi="Times New Roman"/>
                <w:sz w:val="22"/>
                <w:szCs w:val="28"/>
              </w:rPr>
              <w:t>.</w:t>
            </w:r>
            <w:r>
              <w:rPr>
                <w:rFonts w:ascii="Times New Roman" w:hAnsi="Times New Roman"/>
                <w:sz w:val="22"/>
                <w:szCs w:val="28"/>
              </w:rPr>
              <w:t>05.</w:t>
            </w:r>
            <w:r w:rsidR="00133451" w:rsidRPr="00786B45">
              <w:rPr>
                <w:rFonts w:ascii="Times New Roman" w:hAnsi="Times New Roman"/>
                <w:sz w:val="22"/>
                <w:szCs w:val="28"/>
              </w:rPr>
              <w:t xml:space="preserve"> 2013</w:t>
            </w:r>
          </w:p>
        </w:tc>
      </w:tr>
    </w:tbl>
    <w:p w:rsidR="006E29CC" w:rsidRPr="00C705E3" w:rsidRDefault="006E29CC" w:rsidP="001334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3451" w:rsidRDefault="00133451" w:rsidP="006E29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6"/>
      <w:bookmarkEnd w:id="1"/>
    </w:p>
    <w:p w:rsidR="00786B45" w:rsidRPr="00786B45" w:rsidRDefault="00786B45" w:rsidP="006E29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B4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E29CC" w:rsidRPr="00786B45" w:rsidRDefault="00786B45" w:rsidP="006E29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B45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</w:t>
      </w:r>
      <w:proofErr w:type="gramStart"/>
      <w:r w:rsidRPr="00786B45">
        <w:rPr>
          <w:rFonts w:ascii="Times New Roman" w:hAnsi="Times New Roman" w:cs="Times New Roman"/>
          <w:b/>
          <w:bCs/>
          <w:sz w:val="28"/>
          <w:szCs w:val="28"/>
        </w:rPr>
        <w:t>оплаты труда работников трудового отряда Главы города Дивногорска</w:t>
      </w:r>
      <w:proofErr w:type="gramEnd"/>
    </w:p>
    <w:p w:rsidR="00786B45" w:rsidRPr="00786B45" w:rsidRDefault="00786B45" w:rsidP="006E29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I. О</w:t>
      </w:r>
      <w:r w:rsidR="00786B45" w:rsidRPr="00786B4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оплату </w:t>
      </w:r>
      <w:proofErr w:type="gramStart"/>
      <w:r w:rsidRPr="00786B45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="00786B45" w:rsidRPr="00786B45">
        <w:rPr>
          <w:rFonts w:ascii="Times New Roman" w:hAnsi="Times New Roman" w:cs="Times New Roman"/>
          <w:sz w:val="28"/>
          <w:szCs w:val="28"/>
        </w:rPr>
        <w:t>т</w:t>
      </w:r>
      <w:r w:rsidRPr="00786B45">
        <w:rPr>
          <w:rFonts w:ascii="Times New Roman" w:hAnsi="Times New Roman" w:cs="Times New Roman"/>
          <w:sz w:val="28"/>
          <w:szCs w:val="28"/>
        </w:rPr>
        <w:t>рудового отряда Главы города</w:t>
      </w:r>
      <w:proofErr w:type="gramEnd"/>
      <w:r w:rsidRPr="00786B45">
        <w:rPr>
          <w:rFonts w:ascii="Times New Roman" w:hAnsi="Times New Roman" w:cs="Times New Roman"/>
          <w:sz w:val="28"/>
          <w:szCs w:val="28"/>
        </w:rPr>
        <w:t xml:space="preserve"> Дивногорска (далее - работники отряда). Данное </w:t>
      </w:r>
      <w:r w:rsidR="00786B45" w:rsidRPr="00786B45">
        <w:rPr>
          <w:rFonts w:ascii="Times New Roman" w:hAnsi="Times New Roman" w:cs="Times New Roman"/>
          <w:sz w:val="28"/>
          <w:szCs w:val="28"/>
        </w:rPr>
        <w:t>п</w:t>
      </w:r>
      <w:r w:rsidRPr="00786B45">
        <w:rPr>
          <w:rFonts w:ascii="Times New Roman" w:hAnsi="Times New Roman" w:cs="Times New Roman"/>
          <w:sz w:val="28"/>
          <w:szCs w:val="28"/>
        </w:rPr>
        <w:t>оложение может применяться при регулировании оплаты труда работников отряда, финансируемых за счет сре</w:t>
      </w:r>
      <w:proofErr w:type="gramStart"/>
      <w:r w:rsidRPr="00786B45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786B45">
        <w:rPr>
          <w:rFonts w:ascii="Times New Roman" w:hAnsi="Times New Roman" w:cs="Times New Roman"/>
          <w:sz w:val="28"/>
          <w:szCs w:val="28"/>
        </w:rPr>
        <w:t>угих источников.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1.2. В настоящем </w:t>
      </w:r>
      <w:r w:rsidR="00786B45" w:rsidRPr="00786B45">
        <w:rPr>
          <w:rFonts w:ascii="Times New Roman" w:hAnsi="Times New Roman" w:cs="Times New Roman"/>
          <w:sz w:val="28"/>
          <w:szCs w:val="28"/>
        </w:rPr>
        <w:t>п</w:t>
      </w:r>
      <w:r w:rsidRPr="00786B45">
        <w:rPr>
          <w:rFonts w:ascii="Times New Roman" w:hAnsi="Times New Roman" w:cs="Times New Roman"/>
          <w:sz w:val="28"/>
          <w:szCs w:val="28"/>
        </w:rPr>
        <w:t>оложении используются следующие термины и понятия: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работник отряда - лицо, принимаемое на работу в МАУ МЦ «Дивный»</w:t>
      </w:r>
      <w:r w:rsidR="00F460C3" w:rsidRPr="00786B45">
        <w:rPr>
          <w:rFonts w:ascii="Times New Roman" w:hAnsi="Times New Roman" w:cs="Times New Roman"/>
          <w:sz w:val="28"/>
          <w:szCs w:val="28"/>
        </w:rPr>
        <w:t xml:space="preserve">, МБУ «Комплексный </w:t>
      </w:r>
      <w:r w:rsidR="00982353">
        <w:rPr>
          <w:rFonts w:ascii="Times New Roman" w:hAnsi="Times New Roman" w:cs="Times New Roman"/>
          <w:sz w:val="28"/>
          <w:szCs w:val="28"/>
        </w:rPr>
        <w:t>Ц</w:t>
      </w:r>
      <w:r w:rsidR="00F460C3" w:rsidRPr="00786B45">
        <w:rPr>
          <w:rFonts w:ascii="Times New Roman" w:hAnsi="Times New Roman" w:cs="Times New Roman"/>
          <w:sz w:val="28"/>
          <w:szCs w:val="28"/>
        </w:rPr>
        <w:t>ентр»</w:t>
      </w:r>
      <w:r w:rsidRPr="00786B45">
        <w:rPr>
          <w:rFonts w:ascii="Times New Roman" w:hAnsi="Times New Roman" w:cs="Times New Roman"/>
          <w:sz w:val="28"/>
          <w:szCs w:val="28"/>
        </w:rPr>
        <w:t xml:space="preserve"> с целью осуществления трудовой функции в отряде. К работникам отряда относятся бригадиры отряда, несовершеннолетние работники отряда.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несовершеннолетний работник отряда - несовершеннолетний гражданин в возрасте от 14 до 18 лет, принимаемый в отряд для работы с учетом ограничений, предусмотренных законодательством, не имеющий ограничений по состоянию здоровья;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отряда, принимаемый на работу в МАУ МЦ «Дивный»</w:t>
      </w:r>
      <w:r w:rsidR="00F460C3" w:rsidRPr="00786B45">
        <w:rPr>
          <w:rFonts w:ascii="Times New Roman" w:hAnsi="Times New Roman" w:cs="Times New Roman"/>
          <w:sz w:val="28"/>
          <w:szCs w:val="28"/>
        </w:rPr>
        <w:t xml:space="preserve">, МБУ «Комплексный </w:t>
      </w:r>
      <w:r w:rsidR="00982353">
        <w:rPr>
          <w:rFonts w:ascii="Times New Roman" w:hAnsi="Times New Roman" w:cs="Times New Roman"/>
          <w:sz w:val="28"/>
          <w:szCs w:val="28"/>
        </w:rPr>
        <w:t>Ц</w:t>
      </w:r>
      <w:r w:rsidR="00F460C3" w:rsidRPr="00786B45">
        <w:rPr>
          <w:rFonts w:ascii="Times New Roman" w:hAnsi="Times New Roman" w:cs="Times New Roman"/>
          <w:sz w:val="28"/>
          <w:szCs w:val="28"/>
        </w:rPr>
        <w:t>ентр»</w:t>
      </w:r>
      <w:r w:rsidRPr="00786B45">
        <w:rPr>
          <w:rFonts w:ascii="Times New Roman" w:hAnsi="Times New Roman" w:cs="Times New Roman"/>
          <w:sz w:val="28"/>
          <w:szCs w:val="28"/>
        </w:rPr>
        <w:t>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II. </w:t>
      </w:r>
      <w:r w:rsidR="00786B45">
        <w:rPr>
          <w:rFonts w:ascii="Times New Roman" w:hAnsi="Times New Roman" w:cs="Times New Roman"/>
          <w:sz w:val="28"/>
          <w:szCs w:val="28"/>
        </w:rPr>
        <w:t>Система заработной платы работников отряда</w:t>
      </w:r>
      <w:r w:rsidRPr="00786B45">
        <w:rPr>
          <w:rFonts w:ascii="Times New Roman" w:hAnsi="Times New Roman" w:cs="Times New Roman"/>
          <w:sz w:val="28"/>
          <w:szCs w:val="28"/>
        </w:rPr>
        <w:t>,</w:t>
      </w:r>
    </w:p>
    <w:p w:rsidR="006E29CC" w:rsidRPr="00786B45" w:rsidRDefault="00786B45" w:rsidP="006E29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размера заработной платы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2.1. Для работников отряда устанавливается повременная система оплаты труда, при которой размер заработной платы определяется исходя из фактически отработанного времени.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2.2. В качестве единицы учета рабочего времени устанавливается: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- один час фактически отработанного времени - для несовершеннолетних работников отряда;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- один календарный месяц - для остальных работников отряда.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2.3. Расчет заработной платы для несовершеннолетних работников производится исходя из норм рабочего времени, утвержденных приказом руководителя МАУ МЦ «Дивный»,</w:t>
      </w:r>
      <w:r w:rsidR="00F460C3" w:rsidRPr="00786B45">
        <w:rPr>
          <w:rFonts w:ascii="Times New Roman" w:hAnsi="Times New Roman" w:cs="Times New Roman"/>
          <w:sz w:val="28"/>
          <w:szCs w:val="28"/>
        </w:rPr>
        <w:t xml:space="preserve"> МБУ «Комплексный </w:t>
      </w:r>
      <w:r w:rsidR="00982353">
        <w:rPr>
          <w:rFonts w:ascii="Times New Roman" w:hAnsi="Times New Roman" w:cs="Times New Roman"/>
          <w:sz w:val="28"/>
          <w:szCs w:val="28"/>
        </w:rPr>
        <w:t>Ц</w:t>
      </w:r>
      <w:r w:rsidR="00F460C3" w:rsidRPr="00786B45">
        <w:rPr>
          <w:rFonts w:ascii="Times New Roman" w:hAnsi="Times New Roman" w:cs="Times New Roman"/>
          <w:sz w:val="28"/>
          <w:szCs w:val="28"/>
        </w:rPr>
        <w:t>ентр»</w:t>
      </w:r>
      <w:r w:rsidRPr="00786B45">
        <w:rPr>
          <w:rFonts w:ascii="Times New Roman" w:hAnsi="Times New Roman" w:cs="Times New Roman"/>
          <w:sz w:val="28"/>
          <w:szCs w:val="28"/>
        </w:rPr>
        <w:t xml:space="preserve"> </w:t>
      </w:r>
      <w:r w:rsidR="00AE74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6B4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2.4. Участие несовершеннолетних работников отряда в культурно-</w:t>
      </w:r>
      <w:r w:rsidRPr="00786B45">
        <w:rPr>
          <w:rFonts w:ascii="Times New Roman" w:hAnsi="Times New Roman" w:cs="Times New Roman"/>
          <w:sz w:val="28"/>
          <w:szCs w:val="28"/>
        </w:rPr>
        <w:lastRenderedPageBreak/>
        <w:t xml:space="preserve">массовых и </w:t>
      </w:r>
      <w:proofErr w:type="spellStart"/>
      <w:r w:rsidRPr="00786B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86B45">
        <w:rPr>
          <w:rFonts w:ascii="Times New Roman" w:hAnsi="Times New Roman" w:cs="Times New Roman"/>
          <w:sz w:val="28"/>
          <w:szCs w:val="28"/>
        </w:rPr>
        <w:t xml:space="preserve"> мероприятиях отряда не является рабочим временем и не оплачивается.</w:t>
      </w:r>
    </w:p>
    <w:p w:rsidR="006E29CC" w:rsidRPr="00786B45" w:rsidRDefault="006E29CC" w:rsidP="006E2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8"/>
      <w:bookmarkEnd w:id="2"/>
      <w:r w:rsidRPr="00786B45">
        <w:rPr>
          <w:rFonts w:ascii="Times New Roman" w:hAnsi="Times New Roman" w:cs="Times New Roman"/>
          <w:sz w:val="28"/>
          <w:szCs w:val="28"/>
        </w:rPr>
        <w:t>2.5. Заработная плата несовершеннолетних работников отряда устанавливается в размере 5 752 (пять тысяч семьсот пятьдесят два) рубля 00 копеек при условии полностью отработанной  работниками норме  рабочего  времени  и выполненной норме труда в месяц.</w:t>
      </w:r>
    </w:p>
    <w:p w:rsidR="006E29CC" w:rsidRPr="00786B45" w:rsidRDefault="006E29CC" w:rsidP="006E2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B45">
        <w:rPr>
          <w:sz w:val="28"/>
          <w:szCs w:val="28"/>
        </w:rPr>
        <w:t>Указанная заработная плата включает в себя начисления по районному коэффициенту, процентной надбавке к заработной плате за стаж работы в местностях с особыми климатическими условиями.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1"/>
      <w:bookmarkStart w:id="4" w:name="Par284"/>
      <w:bookmarkEnd w:id="3"/>
      <w:bookmarkEnd w:id="4"/>
      <w:r w:rsidRPr="00786B45">
        <w:rPr>
          <w:rFonts w:ascii="Times New Roman" w:hAnsi="Times New Roman" w:cs="Times New Roman"/>
          <w:sz w:val="28"/>
          <w:szCs w:val="28"/>
        </w:rPr>
        <w:t>2.6. Работникам отряда при увольнении выплачивается компенсация за неиспользованный отпуск в соответствии с действующим трудовым законодательством Российской Федерации.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III. </w:t>
      </w:r>
      <w:r w:rsidR="00786B45">
        <w:rPr>
          <w:rFonts w:ascii="Times New Roman" w:hAnsi="Times New Roman" w:cs="Times New Roman"/>
          <w:sz w:val="28"/>
          <w:szCs w:val="28"/>
        </w:rPr>
        <w:t>Стимулирующие выплаты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3.1. К стимулирующим выплатам относятся установленные настоящим разделом премии.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3.2. Работникам отряда за успешное и добросовестное исполнение своих трудовых обязанностей, за интенсивность, напряженность и высокое качество труда, эффективную организацию труда по итогам работы за отчетный период могут устанавливаться премии за счет средств бюджета города.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3.3. Премиями являются единовременные выплаты к заработной плате работников отряда по итогам работы за один календарный месяц.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Несовершеннолетним работникам отряда, бригадирам отряда могут выплачиваться премии в размере до 50% размера заработной платы, установленного пунктом 2.5. настоящего Положения.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3.4. Премирование работников отряда производится с учетом районного коэффициента и процентной надбавки за работу в местностях с особыми климатическими условиями в порядке и размерах, предусмотренных действующим законодательством.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3.5. Источником стимулирующих выплат работникам, предусмотренных настоящим разделом, является экономия </w:t>
      </w:r>
      <w:proofErr w:type="gramStart"/>
      <w:r w:rsidRPr="00786B45">
        <w:rPr>
          <w:rFonts w:ascii="Times New Roman" w:hAnsi="Times New Roman" w:cs="Times New Roman"/>
          <w:sz w:val="28"/>
          <w:szCs w:val="28"/>
        </w:rPr>
        <w:t>фонда оплаты труда работников отряда</w:t>
      </w:r>
      <w:proofErr w:type="gramEnd"/>
      <w:r w:rsidRPr="00786B45">
        <w:rPr>
          <w:rFonts w:ascii="Times New Roman" w:hAnsi="Times New Roman" w:cs="Times New Roman"/>
          <w:sz w:val="28"/>
          <w:szCs w:val="28"/>
        </w:rPr>
        <w:t>.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786B45" w:rsidRDefault="006E29CC" w:rsidP="006E29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IV. </w:t>
      </w:r>
      <w:r w:rsidR="00786B45">
        <w:rPr>
          <w:rFonts w:ascii="Times New Roman" w:hAnsi="Times New Roman" w:cs="Times New Roman"/>
          <w:sz w:val="28"/>
          <w:szCs w:val="28"/>
        </w:rPr>
        <w:t>Материальная поддержка</w:t>
      </w:r>
    </w:p>
    <w:p w:rsidR="006E29CC" w:rsidRPr="00786B45" w:rsidRDefault="006E29CC" w:rsidP="006E2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664" w:rsidRPr="00786B45" w:rsidRDefault="006E29CC" w:rsidP="006E29CC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567"/>
        <w:jc w:val="both"/>
        <w:rPr>
          <w:sz w:val="28"/>
          <w:szCs w:val="28"/>
        </w:rPr>
      </w:pPr>
      <w:r w:rsidRPr="00786B45">
        <w:rPr>
          <w:sz w:val="28"/>
          <w:szCs w:val="28"/>
        </w:rPr>
        <w:t>Несовершеннолетним работникам отряда может оказываться материальная поддержка за счет сре</w:t>
      </w:r>
      <w:proofErr w:type="gramStart"/>
      <w:r w:rsidRPr="00786B45">
        <w:rPr>
          <w:sz w:val="28"/>
          <w:szCs w:val="28"/>
        </w:rPr>
        <w:t>дств кр</w:t>
      </w:r>
      <w:proofErr w:type="gramEnd"/>
      <w:r w:rsidRPr="00786B45">
        <w:rPr>
          <w:sz w:val="28"/>
          <w:szCs w:val="28"/>
        </w:rPr>
        <w:t>аевого и федерального бюджетов в порядке, предусмотренном действующим законодательством Российской Федерации.</w:t>
      </w:r>
    </w:p>
    <w:p w:rsidR="00630923" w:rsidRPr="00786B45" w:rsidRDefault="00630923" w:rsidP="006E29CC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567"/>
        <w:jc w:val="both"/>
        <w:rPr>
          <w:sz w:val="28"/>
          <w:szCs w:val="28"/>
        </w:rPr>
      </w:pPr>
    </w:p>
    <w:p w:rsidR="00630923" w:rsidRPr="00786B45" w:rsidRDefault="00630923" w:rsidP="006309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V. </w:t>
      </w:r>
      <w:r w:rsidR="00786B45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630923" w:rsidRPr="00786B45" w:rsidRDefault="00630923" w:rsidP="006309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923" w:rsidRPr="00786B45" w:rsidRDefault="00630923" w:rsidP="00E211F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5.1. При формировании </w:t>
      </w:r>
      <w:proofErr w:type="gramStart"/>
      <w:r w:rsidRPr="00786B45">
        <w:rPr>
          <w:rFonts w:ascii="Times New Roman" w:hAnsi="Times New Roman" w:cs="Times New Roman"/>
          <w:sz w:val="28"/>
          <w:szCs w:val="28"/>
        </w:rPr>
        <w:t>фонда оплаты труда работников отряда</w:t>
      </w:r>
      <w:proofErr w:type="gramEnd"/>
      <w:r w:rsidRPr="00786B45">
        <w:rPr>
          <w:rFonts w:ascii="Times New Roman" w:hAnsi="Times New Roman" w:cs="Times New Roman"/>
          <w:sz w:val="28"/>
          <w:szCs w:val="28"/>
        </w:rPr>
        <w:t xml:space="preserve"> </w:t>
      </w:r>
      <w:r w:rsidRPr="00786B45">
        <w:rPr>
          <w:rFonts w:ascii="Times New Roman" w:hAnsi="Times New Roman" w:cs="Times New Roman"/>
          <w:sz w:val="28"/>
          <w:szCs w:val="28"/>
        </w:rPr>
        <w:lastRenderedPageBreak/>
        <w:t>предусматриваются средства для выплаты заработной платы, компенсации за неиспользованный отпуск.</w:t>
      </w:r>
    </w:p>
    <w:p w:rsidR="00630923" w:rsidRPr="00786B45" w:rsidRDefault="00630923" w:rsidP="00E211F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 xml:space="preserve">5.2. Финансирование расходов, связанных с реализацией настоящего Положения, осуществляется за счет средств бюджета города на текущий финансовый год, предусмотренных </w:t>
      </w:r>
      <w:r w:rsidR="00786B45">
        <w:rPr>
          <w:rFonts w:ascii="Times New Roman" w:hAnsi="Times New Roman" w:cs="Times New Roman"/>
          <w:sz w:val="28"/>
          <w:szCs w:val="28"/>
        </w:rPr>
        <w:t>в</w:t>
      </w:r>
      <w:r w:rsidRPr="00786B45">
        <w:rPr>
          <w:rFonts w:ascii="Times New Roman" w:hAnsi="Times New Roman" w:cs="Times New Roman"/>
          <w:sz w:val="28"/>
          <w:szCs w:val="28"/>
        </w:rPr>
        <w:t xml:space="preserve"> </w:t>
      </w:r>
      <w:r w:rsidR="00E211FC" w:rsidRPr="00786B45">
        <w:rPr>
          <w:rFonts w:ascii="Times New Roman" w:hAnsi="Times New Roman" w:cs="Times New Roman"/>
          <w:sz w:val="28"/>
          <w:szCs w:val="28"/>
        </w:rPr>
        <w:t>долгосрочной целевой программ</w:t>
      </w:r>
      <w:r w:rsidR="00786B45">
        <w:rPr>
          <w:rFonts w:ascii="Times New Roman" w:hAnsi="Times New Roman" w:cs="Times New Roman"/>
          <w:sz w:val="28"/>
          <w:szCs w:val="28"/>
        </w:rPr>
        <w:t xml:space="preserve">е </w:t>
      </w:r>
      <w:r w:rsidR="00E211FC" w:rsidRPr="00786B45">
        <w:rPr>
          <w:rFonts w:ascii="Times New Roman" w:hAnsi="Times New Roman" w:cs="Times New Roman"/>
          <w:sz w:val="28"/>
          <w:szCs w:val="28"/>
        </w:rPr>
        <w:t xml:space="preserve">«Молодежь </w:t>
      </w:r>
      <w:proofErr w:type="spellStart"/>
      <w:r w:rsidR="00E211FC" w:rsidRPr="00786B45">
        <w:rPr>
          <w:rFonts w:ascii="Times New Roman" w:hAnsi="Times New Roman" w:cs="Times New Roman"/>
          <w:sz w:val="28"/>
          <w:szCs w:val="28"/>
        </w:rPr>
        <w:t>Дивногорья</w:t>
      </w:r>
      <w:proofErr w:type="spellEnd"/>
      <w:r w:rsidR="00E211FC" w:rsidRPr="00786B45">
        <w:rPr>
          <w:rFonts w:ascii="Times New Roman" w:hAnsi="Times New Roman" w:cs="Times New Roman"/>
          <w:sz w:val="28"/>
          <w:szCs w:val="28"/>
        </w:rPr>
        <w:t xml:space="preserve"> на 2011-2013 годы»</w:t>
      </w:r>
      <w:r w:rsidRPr="00786B45">
        <w:rPr>
          <w:rFonts w:ascii="Times New Roman" w:hAnsi="Times New Roman" w:cs="Times New Roman"/>
          <w:sz w:val="28"/>
          <w:szCs w:val="28"/>
        </w:rPr>
        <w:t>, а также за счет сре</w:t>
      </w:r>
      <w:proofErr w:type="gramStart"/>
      <w:r w:rsidRPr="00786B4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86B45">
        <w:rPr>
          <w:rFonts w:ascii="Times New Roman" w:hAnsi="Times New Roman" w:cs="Times New Roman"/>
          <w:sz w:val="28"/>
          <w:szCs w:val="28"/>
        </w:rPr>
        <w:t>аевого и федерального бюджетов, привлеченных средств.</w:t>
      </w:r>
    </w:p>
    <w:p w:rsidR="00630923" w:rsidRPr="00786B45" w:rsidRDefault="00630923" w:rsidP="006E29CC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567"/>
        <w:jc w:val="both"/>
        <w:rPr>
          <w:color w:val="000000"/>
          <w:sz w:val="28"/>
          <w:szCs w:val="28"/>
        </w:rPr>
      </w:pPr>
    </w:p>
    <w:sectPr w:rsidR="00630923" w:rsidRPr="00786B45" w:rsidSect="001F280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31" w:rsidRDefault="00670731">
      <w:r>
        <w:separator/>
      </w:r>
    </w:p>
  </w:endnote>
  <w:endnote w:type="continuationSeparator" w:id="0">
    <w:p w:rsidR="00670731" w:rsidRDefault="0067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31" w:rsidRDefault="00670731">
      <w:r>
        <w:separator/>
      </w:r>
    </w:p>
  </w:footnote>
  <w:footnote w:type="continuationSeparator" w:id="0">
    <w:p w:rsidR="00670731" w:rsidRDefault="0067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4286"/>
      <w:docPartObj>
        <w:docPartGallery w:val="Page Numbers (Top of Page)"/>
        <w:docPartUnique/>
      </w:docPartObj>
    </w:sdtPr>
    <w:sdtContent>
      <w:p w:rsidR="00AE748E" w:rsidRDefault="00494F6D">
        <w:pPr>
          <w:pStyle w:val="a7"/>
          <w:jc w:val="center"/>
        </w:pPr>
        <w:fldSimple w:instr=" PAGE   \* MERGEFORMAT ">
          <w:r w:rsidR="00854FFB">
            <w:rPr>
              <w:noProof/>
            </w:rPr>
            <w:t>8</w:t>
          </w:r>
        </w:fldSimple>
      </w:p>
    </w:sdtContent>
  </w:sdt>
  <w:p w:rsidR="00B90F31" w:rsidRDefault="00B90F31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2504"/>
      <w:docPartObj>
        <w:docPartGallery w:val="Page Numbers (Top of Page)"/>
        <w:docPartUnique/>
      </w:docPartObj>
    </w:sdtPr>
    <w:sdtContent>
      <w:p w:rsidR="001F2800" w:rsidRDefault="00494F6D">
        <w:pPr>
          <w:pStyle w:val="a7"/>
          <w:jc w:val="center"/>
        </w:pPr>
        <w:fldSimple w:instr=" PAGE   \* MERGEFORMAT ">
          <w:r w:rsidR="00854FFB">
            <w:rPr>
              <w:noProof/>
            </w:rPr>
            <w:t>7</w:t>
          </w:r>
        </w:fldSimple>
      </w:p>
    </w:sdtContent>
  </w:sdt>
  <w:p w:rsidR="00B90F31" w:rsidRDefault="00B90F31" w:rsidP="008943B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2502"/>
      <w:docPartObj>
        <w:docPartGallery w:val="Page Numbers (Top of Page)"/>
        <w:docPartUnique/>
      </w:docPartObj>
    </w:sdtPr>
    <w:sdtContent>
      <w:p w:rsidR="001F2800" w:rsidRDefault="00494F6D">
        <w:pPr>
          <w:pStyle w:val="a7"/>
          <w:jc w:val="center"/>
        </w:pPr>
        <w:fldSimple w:instr=" PAGE   \* MERGEFORMAT ">
          <w:r w:rsidR="00854FFB">
            <w:rPr>
              <w:noProof/>
            </w:rPr>
            <w:t>1</w:t>
          </w:r>
        </w:fldSimple>
      </w:p>
    </w:sdtContent>
  </w:sdt>
  <w:p w:rsidR="00AE748E" w:rsidRDefault="00AE74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2F34FF4"/>
    <w:multiLevelType w:val="hybridMultilevel"/>
    <w:tmpl w:val="B7E68244"/>
    <w:lvl w:ilvl="0" w:tplc="F54AD7C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021B90"/>
    <w:multiLevelType w:val="hybridMultilevel"/>
    <w:tmpl w:val="73A8556A"/>
    <w:lvl w:ilvl="0" w:tplc="F54AD7C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1"/>
  </w:num>
  <w:num w:numId="7">
    <w:abstractNumId w:val="34"/>
  </w:num>
  <w:num w:numId="8">
    <w:abstractNumId w:val="20"/>
  </w:num>
  <w:num w:numId="9">
    <w:abstractNumId w:val="26"/>
  </w:num>
  <w:num w:numId="10">
    <w:abstractNumId w:val="37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3"/>
  </w:num>
  <w:num w:numId="16">
    <w:abstractNumId w:val="0"/>
  </w:num>
  <w:num w:numId="17">
    <w:abstractNumId w:val="29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8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30"/>
  </w:num>
  <w:num w:numId="31">
    <w:abstractNumId w:val="36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2"/>
  </w:num>
  <w:num w:numId="37">
    <w:abstractNumId w:val="3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3A3"/>
    <w:rsid w:val="00020664"/>
    <w:rsid w:val="00032861"/>
    <w:rsid w:val="000431C4"/>
    <w:rsid w:val="00056F2E"/>
    <w:rsid w:val="00083082"/>
    <w:rsid w:val="00084D22"/>
    <w:rsid w:val="000A0678"/>
    <w:rsid w:val="000A36B9"/>
    <w:rsid w:val="000B656C"/>
    <w:rsid w:val="000E784E"/>
    <w:rsid w:val="000F178A"/>
    <w:rsid w:val="000F1951"/>
    <w:rsid w:val="000F6A59"/>
    <w:rsid w:val="00106057"/>
    <w:rsid w:val="0011385C"/>
    <w:rsid w:val="00117CCE"/>
    <w:rsid w:val="00131624"/>
    <w:rsid w:val="00133451"/>
    <w:rsid w:val="00134852"/>
    <w:rsid w:val="00137620"/>
    <w:rsid w:val="00137E74"/>
    <w:rsid w:val="001764F1"/>
    <w:rsid w:val="00182781"/>
    <w:rsid w:val="00193DBC"/>
    <w:rsid w:val="001E450A"/>
    <w:rsid w:val="001F2800"/>
    <w:rsid w:val="0020238F"/>
    <w:rsid w:val="00205CA4"/>
    <w:rsid w:val="00206ECD"/>
    <w:rsid w:val="00213DFD"/>
    <w:rsid w:val="00214009"/>
    <w:rsid w:val="00214642"/>
    <w:rsid w:val="0025699D"/>
    <w:rsid w:val="00260670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2E24E4"/>
    <w:rsid w:val="00310B95"/>
    <w:rsid w:val="00315299"/>
    <w:rsid w:val="003204B1"/>
    <w:rsid w:val="0032677E"/>
    <w:rsid w:val="00326EB2"/>
    <w:rsid w:val="003307AF"/>
    <w:rsid w:val="00340E0D"/>
    <w:rsid w:val="00341F8E"/>
    <w:rsid w:val="00343B2F"/>
    <w:rsid w:val="003819BE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92FBD"/>
    <w:rsid w:val="00494F6D"/>
    <w:rsid w:val="004B1793"/>
    <w:rsid w:val="004B28B4"/>
    <w:rsid w:val="004B533D"/>
    <w:rsid w:val="004C3AC9"/>
    <w:rsid w:val="004C665E"/>
    <w:rsid w:val="004E1D05"/>
    <w:rsid w:val="004F227D"/>
    <w:rsid w:val="004F2DF1"/>
    <w:rsid w:val="00541661"/>
    <w:rsid w:val="005450B9"/>
    <w:rsid w:val="0054677B"/>
    <w:rsid w:val="00555D21"/>
    <w:rsid w:val="00555F6C"/>
    <w:rsid w:val="0057571F"/>
    <w:rsid w:val="00583299"/>
    <w:rsid w:val="005B7DF9"/>
    <w:rsid w:val="005C4E88"/>
    <w:rsid w:val="005F3514"/>
    <w:rsid w:val="005F3834"/>
    <w:rsid w:val="005F4CDB"/>
    <w:rsid w:val="005F532E"/>
    <w:rsid w:val="006238F9"/>
    <w:rsid w:val="00630923"/>
    <w:rsid w:val="00656A69"/>
    <w:rsid w:val="00663851"/>
    <w:rsid w:val="0066741A"/>
    <w:rsid w:val="00670731"/>
    <w:rsid w:val="00671974"/>
    <w:rsid w:val="006A15F9"/>
    <w:rsid w:val="006A1ECB"/>
    <w:rsid w:val="006A37F6"/>
    <w:rsid w:val="006A63A8"/>
    <w:rsid w:val="006B492C"/>
    <w:rsid w:val="006B57DD"/>
    <w:rsid w:val="006D0830"/>
    <w:rsid w:val="006E29CC"/>
    <w:rsid w:val="006F59AB"/>
    <w:rsid w:val="007423A3"/>
    <w:rsid w:val="0074682C"/>
    <w:rsid w:val="00762FF5"/>
    <w:rsid w:val="00786B45"/>
    <w:rsid w:val="007A4E1F"/>
    <w:rsid w:val="007A60B4"/>
    <w:rsid w:val="007D12EC"/>
    <w:rsid w:val="007E246C"/>
    <w:rsid w:val="007E4317"/>
    <w:rsid w:val="0080251D"/>
    <w:rsid w:val="00810C24"/>
    <w:rsid w:val="00814C62"/>
    <w:rsid w:val="0082764A"/>
    <w:rsid w:val="00836AB1"/>
    <w:rsid w:val="00854FFB"/>
    <w:rsid w:val="00864B18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30805"/>
    <w:rsid w:val="00941B02"/>
    <w:rsid w:val="00965FB4"/>
    <w:rsid w:val="00982353"/>
    <w:rsid w:val="009D1C3D"/>
    <w:rsid w:val="009D2868"/>
    <w:rsid w:val="009D45F9"/>
    <w:rsid w:val="009D602D"/>
    <w:rsid w:val="009F50AC"/>
    <w:rsid w:val="00A040D4"/>
    <w:rsid w:val="00A1524D"/>
    <w:rsid w:val="00A24034"/>
    <w:rsid w:val="00A3184D"/>
    <w:rsid w:val="00A36FC2"/>
    <w:rsid w:val="00A55C56"/>
    <w:rsid w:val="00A73DC8"/>
    <w:rsid w:val="00A85CE6"/>
    <w:rsid w:val="00A96CF7"/>
    <w:rsid w:val="00AE2C41"/>
    <w:rsid w:val="00AE4E19"/>
    <w:rsid w:val="00AE748E"/>
    <w:rsid w:val="00B06AEC"/>
    <w:rsid w:val="00B137FC"/>
    <w:rsid w:val="00B20135"/>
    <w:rsid w:val="00B22FAA"/>
    <w:rsid w:val="00B35134"/>
    <w:rsid w:val="00B42DAF"/>
    <w:rsid w:val="00B43E62"/>
    <w:rsid w:val="00B614B5"/>
    <w:rsid w:val="00B62CAF"/>
    <w:rsid w:val="00B90F31"/>
    <w:rsid w:val="00B93C4C"/>
    <w:rsid w:val="00BA01C1"/>
    <w:rsid w:val="00BD24A6"/>
    <w:rsid w:val="00BF11CB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738AD"/>
    <w:rsid w:val="00C8244E"/>
    <w:rsid w:val="00C87E4A"/>
    <w:rsid w:val="00C94CAF"/>
    <w:rsid w:val="00CF3B0F"/>
    <w:rsid w:val="00CF4861"/>
    <w:rsid w:val="00D04466"/>
    <w:rsid w:val="00D15678"/>
    <w:rsid w:val="00D164DF"/>
    <w:rsid w:val="00D234CE"/>
    <w:rsid w:val="00D23B05"/>
    <w:rsid w:val="00D3639B"/>
    <w:rsid w:val="00D60761"/>
    <w:rsid w:val="00D77DA0"/>
    <w:rsid w:val="00D92DB4"/>
    <w:rsid w:val="00D96114"/>
    <w:rsid w:val="00DA40CE"/>
    <w:rsid w:val="00DB0C14"/>
    <w:rsid w:val="00DB3949"/>
    <w:rsid w:val="00DC60BB"/>
    <w:rsid w:val="00DD0A00"/>
    <w:rsid w:val="00DD7C18"/>
    <w:rsid w:val="00DE0100"/>
    <w:rsid w:val="00DE745B"/>
    <w:rsid w:val="00E07737"/>
    <w:rsid w:val="00E07C13"/>
    <w:rsid w:val="00E11C44"/>
    <w:rsid w:val="00E211FC"/>
    <w:rsid w:val="00E327AA"/>
    <w:rsid w:val="00E4230D"/>
    <w:rsid w:val="00E46DB6"/>
    <w:rsid w:val="00E70A6C"/>
    <w:rsid w:val="00E97DF3"/>
    <w:rsid w:val="00EA39B0"/>
    <w:rsid w:val="00EB0FBB"/>
    <w:rsid w:val="00EB17CB"/>
    <w:rsid w:val="00ED3A75"/>
    <w:rsid w:val="00EE2D0E"/>
    <w:rsid w:val="00EE36F4"/>
    <w:rsid w:val="00EE4985"/>
    <w:rsid w:val="00EE5AC0"/>
    <w:rsid w:val="00EF1103"/>
    <w:rsid w:val="00F06D22"/>
    <w:rsid w:val="00F12C5D"/>
    <w:rsid w:val="00F14E22"/>
    <w:rsid w:val="00F17502"/>
    <w:rsid w:val="00F21DD4"/>
    <w:rsid w:val="00F4061B"/>
    <w:rsid w:val="00F45F08"/>
    <w:rsid w:val="00F460C3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D22"/>
  </w:style>
  <w:style w:type="paragraph" w:styleId="1">
    <w:name w:val="heading 1"/>
    <w:basedOn w:val="a"/>
    <w:next w:val="a"/>
    <w:qFormat/>
    <w:rsid w:val="00F06D2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06D2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06D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6D2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D22"/>
    <w:pPr>
      <w:jc w:val="both"/>
    </w:pPr>
    <w:rPr>
      <w:sz w:val="28"/>
    </w:rPr>
  </w:style>
  <w:style w:type="paragraph" w:styleId="a4">
    <w:name w:val="Title"/>
    <w:basedOn w:val="a"/>
    <w:qFormat/>
    <w:rsid w:val="00F06D22"/>
    <w:pPr>
      <w:jc w:val="center"/>
    </w:pPr>
    <w:rPr>
      <w:sz w:val="32"/>
    </w:rPr>
  </w:style>
  <w:style w:type="paragraph" w:styleId="a5">
    <w:name w:val="Body Text Indent"/>
    <w:basedOn w:val="a"/>
    <w:rsid w:val="00F06D22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F06D22"/>
    <w:pPr>
      <w:ind w:left="851"/>
    </w:pPr>
    <w:rPr>
      <w:sz w:val="28"/>
    </w:rPr>
  </w:style>
  <w:style w:type="paragraph" w:styleId="30">
    <w:name w:val="Body Text Indent 3"/>
    <w:basedOn w:val="a"/>
    <w:rsid w:val="00F06D22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styleId="ad">
    <w:name w:val="List Paragraph"/>
    <w:basedOn w:val="a"/>
    <w:uiPriority w:val="34"/>
    <w:qFormat/>
    <w:rsid w:val="006A15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6A15F9"/>
    <w:rPr>
      <w:rFonts w:ascii="Calibri" w:hAnsi="Calibri" w:cs="Calibri"/>
      <w:sz w:val="22"/>
      <w:szCs w:val="22"/>
    </w:rPr>
  </w:style>
  <w:style w:type="table" w:styleId="af">
    <w:name w:val="Table Grid"/>
    <w:basedOn w:val="a1"/>
    <w:rsid w:val="0021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4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29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AE7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EB54-C949-4BB6-B06E-4A21313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sportk1</cp:lastModifiedBy>
  <cp:revision>7</cp:revision>
  <cp:lastPrinted>2013-05-30T06:04:00Z</cp:lastPrinted>
  <dcterms:created xsi:type="dcterms:W3CDTF">2013-05-30T00:25:00Z</dcterms:created>
  <dcterms:modified xsi:type="dcterms:W3CDTF">2013-05-30T06:32:00Z</dcterms:modified>
</cp:coreProperties>
</file>