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578"/>
      </w:tblGrid>
      <w:tr w:rsidR="00A91123" w:rsidTr="00B75D25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B75D25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Default="00A91123" w:rsidP="00A91123">
      <w:pPr>
        <w:jc w:val="both"/>
        <w:rPr>
          <w:color w:val="FFFFFF"/>
        </w:rPr>
      </w:pPr>
    </w:p>
    <w:p w:rsidR="00A91123" w:rsidRPr="00FB2504" w:rsidRDefault="00B75D25" w:rsidP="00B75D25">
      <w:pPr>
        <w:jc w:val="both"/>
      </w:pPr>
      <w:r w:rsidRPr="00B75D25">
        <w:t>28.02</w:t>
      </w:r>
      <w:r w:rsidR="00A91123" w:rsidRPr="00B75D25">
        <w:t>.</w:t>
      </w:r>
      <w:r w:rsidR="00B304F1" w:rsidRPr="00B75D25">
        <w:t>202</w:t>
      </w:r>
      <w:r>
        <w:t>4</w:t>
      </w:r>
      <w:r w:rsidR="00A91123">
        <w:tab/>
      </w:r>
      <w:r w:rsidR="00A91123">
        <w:tab/>
      </w:r>
      <w:r w:rsidR="00A91123">
        <w:tab/>
      </w:r>
      <w:r w:rsidR="00A91123">
        <w:tab/>
      </w:r>
      <w:r>
        <w:t xml:space="preserve"> </w:t>
      </w:r>
      <w:r w:rsidR="00A91123">
        <w:tab/>
        <w:t>г. Дивногорск</w:t>
      </w:r>
      <w:r w:rsidR="00A91123">
        <w:tab/>
      </w:r>
      <w:r w:rsidR="00A91123">
        <w:tab/>
      </w:r>
      <w:r w:rsidR="00A91123">
        <w:tab/>
      </w:r>
      <w:r w:rsidR="00A91123">
        <w:tab/>
      </w:r>
      <w:r w:rsidR="00A91123">
        <w:tab/>
        <w:t xml:space="preserve">№ </w:t>
      </w:r>
      <w:r>
        <w:t>38п</w:t>
      </w:r>
    </w:p>
    <w:p w:rsidR="00A91123" w:rsidRDefault="00A91123" w:rsidP="00A91123"/>
    <w:p w:rsidR="00A91123" w:rsidRPr="00B75D25" w:rsidRDefault="00A91123" w:rsidP="00001586">
      <w:pPr>
        <w:jc w:val="both"/>
        <w:rPr>
          <w:color w:val="000000" w:themeColor="text1"/>
        </w:rPr>
      </w:pPr>
      <w:r w:rsidRPr="00B75D25">
        <w:rPr>
          <w:bCs/>
          <w:color w:val="000000" w:themeColor="text1"/>
        </w:rPr>
        <w:t>Об утверждении П</w:t>
      </w:r>
      <w:r w:rsidRPr="00B75D25">
        <w:rPr>
          <w:bCs/>
          <w:color w:val="000000" w:themeColor="text1"/>
          <w:shd w:val="clear" w:color="auto" w:fill="FFFFFF"/>
        </w:rPr>
        <w:t>рограммы</w:t>
      </w:r>
      <w:r w:rsidR="00B75D25" w:rsidRPr="00B75D25">
        <w:rPr>
          <w:bCs/>
          <w:color w:val="000000" w:themeColor="text1"/>
          <w:shd w:val="clear" w:color="auto" w:fill="FFFFFF"/>
        </w:rPr>
        <w:t xml:space="preserve"> </w:t>
      </w:r>
      <w:r w:rsidRPr="00B75D25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B75D25">
        <w:rPr>
          <w:bCs/>
          <w:color w:val="000000" w:themeColor="text1"/>
        </w:rPr>
        <w:t xml:space="preserve"> муниципального контроля</w:t>
      </w:r>
      <w:r w:rsidR="00001586" w:rsidRPr="00B75D25">
        <w:rPr>
          <w:bCs/>
          <w:color w:val="000000" w:themeColor="text1"/>
        </w:rPr>
        <w:t xml:space="preserve"> на автомобильном транспорте, городском наземном электрическом и</w:t>
      </w:r>
      <w:r w:rsidR="00B75D25" w:rsidRPr="00B75D25">
        <w:rPr>
          <w:bCs/>
          <w:color w:val="000000" w:themeColor="text1"/>
        </w:rPr>
        <w:t xml:space="preserve"> </w:t>
      </w:r>
      <w:r w:rsidRPr="00B75D25">
        <w:rPr>
          <w:bCs/>
          <w:color w:val="000000" w:themeColor="text1"/>
        </w:rPr>
        <w:t>в</w:t>
      </w:r>
      <w:r w:rsidR="00001586" w:rsidRPr="00B75D25">
        <w:rPr>
          <w:bCs/>
          <w:color w:val="000000" w:themeColor="text1"/>
        </w:rPr>
        <w:t xml:space="preserve"> дорожном хозяйстве в границах населенных пунктов</w:t>
      </w:r>
      <w:r w:rsidR="00B75D25" w:rsidRPr="00B75D25">
        <w:rPr>
          <w:bCs/>
          <w:color w:val="000000" w:themeColor="text1"/>
        </w:rPr>
        <w:t xml:space="preserve"> </w:t>
      </w:r>
      <w:r w:rsidRPr="00B75D25">
        <w:rPr>
          <w:bCs/>
          <w:color w:val="000000" w:themeColor="text1"/>
        </w:rPr>
        <w:t>городско</w:t>
      </w:r>
      <w:r w:rsidR="00001586" w:rsidRPr="00B75D25">
        <w:rPr>
          <w:bCs/>
          <w:color w:val="000000" w:themeColor="text1"/>
        </w:rPr>
        <w:t>го</w:t>
      </w:r>
      <w:r w:rsidRPr="00B75D25">
        <w:rPr>
          <w:bCs/>
          <w:color w:val="000000" w:themeColor="text1"/>
        </w:rPr>
        <w:t xml:space="preserve"> округ</w:t>
      </w:r>
      <w:r w:rsidR="00001586" w:rsidRPr="00B75D25">
        <w:rPr>
          <w:bCs/>
          <w:color w:val="000000" w:themeColor="text1"/>
        </w:rPr>
        <w:t>а</w:t>
      </w:r>
      <w:r w:rsidRPr="00B75D25">
        <w:rPr>
          <w:bCs/>
          <w:color w:val="000000" w:themeColor="text1"/>
        </w:rPr>
        <w:t xml:space="preserve"> город</w:t>
      </w:r>
      <w:r w:rsidR="00B75D25" w:rsidRPr="00B75D25">
        <w:rPr>
          <w:bCs/>
          <w:color w:val="000000" w:themeColor="text1"/>
        </w:rPr>
        <w:t xml:space="preserve"> </w:t>
      </w:r>
      <w:r w:rsidRPr="00B75D25">
        <w:rPr>
          <w:bCs/>
          <w:color w:val="000000" w:themeColor="text1"/>
        </w:rPr>
        <w:t>Дивногорск</w:t>
      </w:r>
      <w:r w:rsidR="00B75D25" w:rsidRPr="00B75D25">
        <w:rPr>
          <w:bCs/>
          <w:color w:val="000000" w:themeColor="text1"/>
        </w:rPr>
        <w:t xml:space="preserve"> </w:t>
      </w:r>
      <w:r w:rsidRPr="00B75D25">
        <w:rPr>
          <w:bCs/>
          <w:color w:val="000000" w:themeColor="text1"/>
        </w:rPr>
        <w:t>на 202</w:t>
      </w:r>
      <w:r w:rsidR="00001586" w:rsidRPr="00B75D25">
        <w:rPr>
          <w:bCs/>
          <w:color w:val="000000" w:themeColor="text1"/>
        </w:rPr>
        <w:t>4</w:t>
      </w:r>
      <w:r w:rsidRPr="00B75D25">
        <w:rPr>
          <w:bCs/>
          <w:color w:val="000000" w:themeColor="text1"/>
        </w:rPr>
        <w:t xml:space="preserve"> год</w:t>
      </w:r>
    </w:p>
    <w:p w:rsidR="00A91123" w:rsidRPr="004A5A85" w:rsidRDefault="00A91123" w:rsidP="00001586">
      <w:pPr>
        <w:jc w:val="both"/>
      </w:pPr>
    </w:p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B75D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B75D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44CD5" w:rsidRDefault="00544CD5" w:rsidP="00A91123">
      <w:pPr>
        <w:ind w:firstLine="709"/>
        <w:jc w:val="both"/>
        <w:rPr>
          <w:sz w:val="28"/>
          <w:szCs w:val="28"/>
        </w:rPr>
      </w:pPr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CD5" w:rsidRDefault="00544CD5" w:rsidP="00A91123">
      <w:pPr>
        <w:jc w:val="both"/>
        <w:rPr>
          <w:b/>
          <w:bCs/>
          <w:sz w:val="28"/>
        </w:rPr>
      </w:pPr>
    </w:p>
    <w:p w:rsidR="00132DDB" w:rsidRPr="00B304F1" w:rsidRDefault="00132DDB" w:rsidP="00B75D25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контр</w:t>
      </w:r>
      <w:r w:rsidR="00001586">
        <w:rPr>
          <w:color w:val="000000" w:themeColor="text1"/>
          <w:sz w:val="28"/>
          <w:szCs w:val="28"/>
        </w:rPr>
        <w:t xml:space="preserve">оля </w:t>
      </w:r>
      <w:r w:rsidR="00001586"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и</w:t>
      </w:r>
      <w:r w:rsidR="00B75D25">
        <w:rPr>
          <w:bCs/>
          <w:color w:val="000000" w:themeColor="text1"/>
          <w:sz w:val="28"/>
          <w:szCs w:val="28"/>
        </w:rPr>
        <w:t xml:space="preserve"> </w:t>
      </w:r>
      <w:r w:rsidR="00001586" w:rsidRPr="009515C1">
        <w:rPr>
          <w:bCs/>
          <w:color w:val="000000" w:themeColor="text1"/>
          <w:sz w:val="28"/>
          <w:szCs w:val="28"/>
        </w:rPr>
        <w:t>в</w:t>
      </w:r>
      <w:r w:rsidR="00001586">
        <w:rPr>
          <w:bCs/>
          <w:color w:val="000000" w:themeColor="text1"/>
          <w:sz w:val="28"/>
          <w:szCs w:val="28"/>
        </w:rPr>
        <w:t xml:space="preserve"> дорожном хозяйстве в границах населенных пунктов</w:t>
      </w:r>
      <w:r w:rsidR="00B75D25">
        <w:rPr>
          <w:bCs/>
          <w:color w:val="000000" w:themeColor="text1"/>
          <w:sz w:val="28"/>
          <w:szCs w:val="28"/>
        </w:rPr>
        <w:t xml:space="preserve"> </w:t>
      </w:r>
      <w:r w:rsidR="00001586">
        <w:rPr>
          <w:bCs/>
          <w:color w:val="000000" w:themeColor="text1"/>
          <w:sz w:val="28"/>
          <w:szCs w:val="28"/>
        </w:rPr>
        <w:t>городского округа город</w:t>
      </w:r>
      <w:r w:rsidR="00B75D25">
        <w:rPr>
          <w:bCs/>
          <w:color w:val="000000" w:themeColor="text1"/>
          <w:sz w:val="28"/>
          <w:szCs w:val="28"/>
        </w:rPr>
        <w:t xml:space="preserve"> </w:t>
      </w:r>
      <w:r w:rsidR="00001586">
        <w:rPr>
          <w:bCs/>
          <w:color w:val="000000" w:themeColor="text1"/>
          <w:sz w:val="28"/>
          <w:szCs w:val="28"/>
        </w:rPr>
        <w:t>Дивногорск</w:t>
      </w:r>
      <w:r w:rsidR="00B75D25">
        <w:rPr>
          <w:bCs/>
          <w:color w:val="000000" w:themeColor="text1"/>
          <w:sz w:val="28"/>
          <w:szCs w:val="28"/>
        </w:rPr>
        <w:t xml:space="preserve"> </w:t>
      </w:r>
      <w:r w:rsidR="00001586" w:rsidRPr="009515C1">
        <w:rPr>
          <w:bCs/>
          <w:color w:val="000000" w:themeColor="text1"/>
          <w:sz w:val="28"/>
          <w:szCs w:val="28"/>
        </w:rPr>
        <w:t>на 202</w:t>
      </w:r>
      <w:r w:rsidR="00001586">
        <w:rPr>
          <w:bCs/>
          <w:color w:val="000000" w:themeColor="text1"/>
          <w:sz w:val="28"/>
          <w:szCs w:val="28"/>
        </w:rPr>
        <w:t>4</w:t>
      </w:r>
      <w:r w:rsidR="00001586" w:rsidRPr="009515C1">
        <w:rPr>
          <w:bCs/>
          <w:color w:val="000000" w:themeColor="text1"/>
          <w:sz w:val="28"/>
          <w:szCs w:val="28"/>
        </w:rPr>
        <w:t xml:space="preserve"> год</w:t>
      </w:r>
      <w:r w:rsidR="00B75D25">
        <w:rPr>
          <w:bCs/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согласно приложению.</w:t>
      </w:r>
    </w:p>
    <w:p w:rsidR="00B304F1" w:rsidRDefault="009A62B2" w:rsidP="00B75D25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B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B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A62B2" w:rsidRPr="00687899" w:rsidRDefault="009A62B2" w:rsidP="00B75D25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8789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опубликования в газете «Огни Енисея» и распространяется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0015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B2" w:rsidRP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4F1" w:rsidRDefault="00B304F1" w:rsidP="00B304F1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D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С.И. Егоров</w:t>
      </w: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B75D25" w:rsidRDefault="00B75D25" w:rsidP="00B75D25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</w:p>
    <w:p w:rsidR="00B75D25" w:rsidRDefault="00B75D25" w:rsidP="00B75D25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</w:p>
    <w:p w:rsidR="00001586" w:rsidRPr="00B75D25" w:rsidRDefault="00001586" w:rsidP="00B75D25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  <w:r w:rsidRPr="00B75D25">
        <w:rPr>
          <w:color w:val="000000" w:themeColor="text1"/>
        </w:rPr>
        <w:t>Приложение</w:t>
      </w:r>
    </w:p>
    <w:p w:rsidR="00B75D25" w:rsidRDefault="00B75D25" w:rsidP="00B75D25">
      <w:pPr>
        <w:keepLines/>
        <w:ind w:left="5670"/>
        <w:rPr>
          <w:color w:val="000000" w:themeColor="text1"/>
        </w:rPr>
      </w:pPr>
      <w:r w:rsidRPr="00B75D25">
        <w:rPr>
          <w:color w:val="000000" w:themeColor="text1"/>
        </w:rPr>
        <w:t>к постановлению Администрации</w:t>
      </w:r>
    </w:p>
    <w:p w:rsidR="00001586" w:rsidRPr="00B75D25" w:rsidRDefault="00001586" w:rsidP="00B75D25">
      <w:pPr>
        <w:keepLines/>
        <w:ind w:left="5670"/>
        <w:rPr>
          <w:color w:val="000000" w:themeColor="text1"/>
          <w:vertAlign w:val="superscript"/>
        </w:rPr>
      </w:pPr>
      <w:r w:rsidRPr="00B75D25">
        <w:rPr>
          <w:color w:val="000000" w:themeColor="text1"/>
        </w:rPr>
        <w:t>города Дивногорска</w:t>
      </w:r>
    </w:p>
    <w:p w:rsidR="00001586" w:rsidRPr="00B75D25" w:rsidRDefault="00001586" w:rsidP="00B75D25">
      <w:pPr>
        <w:shd w:val="clear" w:color="auto" w:fill="FFFFFF"/>
        <w:ind w:left="5670"/>
        <w:rPr>
          <w:color w:val="000000" w:themeColor="text1"/>
        </w:rPr>
      </w:pPr>
      <w:r w:rsidRPr="00B75D25">
        <w:rPr>
          <w:color w:val="000000" w:themeColor="text1"/>
        </w:rPr>
        <w:t xml:space="preserve">от </w:t>
      </w:r>
      <w:r w:rsidR="00B75D25" w:rsidRPr="00B75D25">
        <w:rPr>
          <w:color w:val="000000" w:themeColor="text1"/>
        </w:rPr>
        <w:t>28.02.</w:t>
      </w:r>
      <w:r w:rsidRPr="00B75D25">
        <w:rPr>
          <w:color w:val="000000" w:themeColor="text1"/>
        </w:rPr>
        <w:t>202</w:t>
      </w:r>
      <w:r w:rsidR="00B75D25" w:rsidRPr="00B75D25">
        <w:rPr>
          <w:color w:val="000000" w:themeColor="text1"/>
        </w:rPr>
        <w:t>4</w:t>
      </w:r>
      <w:r w:rsidRPr="00B75D25">
        <w:rPr>
          <w:color w:val="000000" w:themeColor="text1"/>
        </w:rPr>
        <w:t xml:space="preserve"> № </w:t>
      </w:r>
      <w:r w:rsidR="00B75D25" w:rsidRPr="00B75D25">
        <w:rPr>
          <w:color w:val="000000" w:themeColor="text1"/>
        </w:rPr>
        <w:t>38п</w:t>
      </w:r>
    </w:p>
    <w:p w:rsidR="00001586" w:rsidRDefault="00001586" w:rsidP="0000158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01586" w:rsidRPr="00F51020" w:rsidRDefault="00001586" w:rsidP="00001586">
      <w:pPr>
        <w:jc w:val="center"/>
        <w:outlineLvl w:val="1"/>
        <w:rPr>
          <w:b/>
          <w:bCs/>
          <w:sz w:val="28"/>
          <w:szCs w:val="28"/>
        </w:rPr>
      </w:pPr>
      <w:r w:rsidRPr="00F51020">
        <w:rPr>
          <w:b/>
          <w:bCs/>
          <w:sz w:val="28"/>
          <w:szCs w:val="28"/>
        </w:rPr>
        <w:t xml:space="preserve">Программа </w:t>
      </w:r>
    </w:p>
    <w:p w:rsidR="00001586" w:rsidRPr="000327B8" w:rsidRDefault="00001586" w:rsidP="00001586">
      <w:pPr>
        <w:jc w:val="both"/>
        <w:rPr>
          <w:b/>
          <w:color w:val="000000" w:themeColor="text1"/>
          <w:sz w:val="28"/>
          <w:szCs w:val="28"/>
        </w:rPr>
      </w:pPr>
      <w:r w:rsidRPr="00F51020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 w:rsidRPr="000327B8">
        <w:rPr>
          <w:bCs/>
          <w:color w:val="000000" w:themeColor="text1"/>
          <w:sz w:val="28"/>
          <w:szCs w:val="28"/>
        </w:rPr>
        <w:t xml:space="preserve"> </w:t>
      </w:r>
      <w:r w:rsidRPr="000327B8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</w:t>
      </w:r>
      <w:r w:rsidR="00B75D25">
        <w:rPr>
          <w:b/>
          <w:bCs/>
          <w:color w:val="000000" w:themeColor="text1"/>
          <w:sz w:val="28"/>
          <w:szCs w:val="28"/>
        </w:rPr>
        <w:t xml:space="preserve"> </w:t>
      </w:r>
      <w:r w:rsidRPr="000327B8">
        <w:rPr>
          <w:b/>
          <w:bCs/>
          <w:color w:val="000000"/>
          <w:sz w:val="28"/>
          <w:szCs w:val="28"/>
        </w:rPr>
        <w:t>и в дорожном хозяйстве</w:t>
      </w:r>
      <w:r w:rsidR="00B75D25">
        <w:rPr>
          <w:b/>
          <w:bCs/>
          <w:color w:val="000000"/>
          <w:sz w:val="28"/>
          <w:szCs w:val="28"/>
        </w:rPr>
        <w:t xml:space="preserve"> </w:t>
      </w:r>
      <w:r w:rsidRPr="000327B8">
        <w:rPr>
          <w:b/>
          <w:bCs/>
          <w:color w:val="000000"/>
          <w:sz w:val="28"/>
          <w:szCs w:val="28"/>
        </w:rPr>
        <w:t>в границах населенных пунктов</w:t>
      </w:r>
      <w:r w:rsidR="00B75D25">
        <w:rPr>
          <w:b/>
          <w:bCs/>
          <w:color w:val="000000"/>
          <w:sz w:val="28"/>
          <w:szCs w:val="28"/>
        </w:rPr>
        <w:t xml:space="preserve"> </w:t>
      </w:r>
      <w:r w:rsidRPr="000327B8">
        <w:rPr>
          <w:b/>
          <w:bCs/>
          <w:color w:val="000000"/>
          <w:sz w:val="28"/>
          <w:szCs w:val="28"/>
        </w:rPr>
        <w:t>городского округа город</w:t>
      </w:r>
      <w:r w:rsidR="00B75D25">
        <w:rPr>
          <w:b/>
          <w:bCs/>
          <w:color w:val="000000"/>
          <w:sz w:val="28"/>
          <w:szCs w:val="28"/>
        </w:rPr>
        <w:t xml:space="preserve"> </w:t>
      </w:r>
      <w:r w:rsidRPr="000327B8">
        <w:rPr>
          <w:b/>
          <w:bCs/>
          <w:color w:val="000000"/>
          <w:sz w:val="28"/>
          <w:szCs w:val="28"/>
        </w:rPr>
        <w:t>Дивногорск</w:t>
      </w:r>
      <w:r w:rsidRPr="000327B8">
        <w:rPr>
          <w:b/>
          <w:bCs/>
          <w:color w:val="000000" w:themeColor="text1"/>
          <w:sz w:val="28"/>
          <w:szCs w:val="28"/>
        </w:rPr>
        <w:t xml:space="preserve"> на 202</w:t>
      </w:r>
      <w:r>
        <w:rPr>
          <w:b/>
          <w:bCs/>
          <w:color w:val="000000" w:themeColor="text1"/>
          <w:sz w:val="28"/>
          <w:szCs w:val="28"/>
        </w:rPr>
        <w:t>4</w:t>
      </w:r>
      <w:r w:rsidRPr="000327B8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586" w:rsidRPr="007C054F" w:rsidRDefault="00001586" w:rsidP="00001586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1. Общие положения</w:t>
      </w:r>
      <w:r w:rsidR="00B75D25">
        <w:rPr>
          <w:b/>
          <w:bCs/>
          <w:sz w:val="28"/>
          <w:szCs w:val="28"/>
        </w:rPr>
        <w:t xml:space="preserve"> </w:t>
      </w:r>
    </w:p>
    <w:p w:rsidR="00001586" w:rsidRPr="007C054F" w:rsidRDefault="00001586" w:rsidP="00B75D2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в границах населенных пунктов городского округа город Дивногорск</w:t>
      </w:r>
      <w:r w:rsidR="00B75D25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Pr="007C054F">
        <w:rPr>
          <w:sz w:val="28"/>
          <w:szCs w:val="28"/>
        </w:rPr>
        <w:t xml:space="preserve"> наземном электрическом </w:t>
      </w:r>
      <w:proofErr w:type="gramStart"/>
      <w:r w:rsidRPr="007C054F">
        <w:rPr>
          <w:sz w:val="28"/>
          <w:szCs w:val="28"/>
        </w:rPr>
        <w:t>транспорте</w:t>
      </w:r>
      <w:proofErr w:type="gramEnd"/>
      <w:r w:rsidRPr="007C054F">
        <w:rPr>
          <w:sz w:val="28"/>
          <w:szCs w:val="28"/>
        </w:rPr>
        <w:t xml:space="preserve"> на территории городского округа город Дивногорск.</w:t>
      </w:r>
      <w:r w:rsidR="00B75D25">
        <w:rPr>
          <w:sz w:val="28"/>
          <w:szCs w:val="28"/>
        </w:rPr>
        <w:t xml:space="preserve"> </w:t>
      </w:r>
    </w:p>
    <w:p w:rsidR="00001586" w:rsidRPr="007C054F" w:rsidRDefault="00001586" w:rsidP="00001586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2. Аналитическая часть Программы</w:t>
      </w:r>
      <w:r w:rsidR="00B75D25">
        <w:rPr>
          <w:b/>
          <w:bCs/>
          <w:sz w:val="28"/>
          <w:szCs w:val="28"/>
        </w:rPr>
        <w:t xml:space="preserve"> </w:t>
      </w:r>
    </w:p>
    <w:p w:rsidR="00001586" w:rsidRPr="007C054F" w:rsidRDefault="00001586" w:rsidP="00B75D25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2.1. Вид осуществляемого муниципального контроля.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Муниципальный контроль территории городского округа город Дивногорск осуществляется уполномоченным</w:t>
      </w:r>
      <w:r w:rsidR="00B75D25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органом администрации города Дивногорска (далее - контрольный орган).</w:t>
      </w:r>
    </w:p>
    <w:p w:rsidR="00001586" w:rsidRPr="007C054F" w:rsidRDefault="00001586" w:rsidP="00B75D25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2.2. Обзор по виду муниципального контроля.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Муниципальный контроль на автомобильном транспорте, наземном </w:t>
      </w:r>
      <w:proofErr w:type="gramStart"/>
      <w:r w:rsidRPr="007C054F">
        <w:rPr>
          <w:sz w:val="28"/>
          <w:szCs w:val="28"/>
        </w:rPr>
        <w:t xml:space="preserve">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001586" w:rsidRPr="007C054F" w:rsidRDefault="00001586" w:rsidP="00B75D25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2.3. Муниципальный контроль осуществляется посредством: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01586" w:rsidRPr="007C054F" w:rsidRDefault="00001586" w:rsidP="00B75D25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2.4. Контролируемые лица: </w:t>
      </w:r>
    </w:p>
    <w:p w:rsidR="00001586" w:rsidRPr="007C054F" w:rsidRDefault="00001586" w:rsidP="00B75D25">
      <w:pPr>
        <w:spacing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001586" w:rsidRPr="007C054F" w:rsidRDefault="00001586" w:rsidP="00B75D2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001586" w:rsidRDefault="00001586" w:rsidP="00B75D25">
      <w:pPr>
        <w:spacing w:before="100" w:beforeAutospacing="1"/>
        <w:ind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 xml:space="preserve">2.6. Данные о проведенных мероприятиях. </w:t>
      </w:r>
    </w:p>
    <w:p w:rsidR="00001586" w:rsidRPr="00125B5A" w:rsidRDefault="00001586" w:rsidP="00001586">
      <w:pPr>
        <w:spacing w:before="100" w:beforeAutospacing="1"/>
        <w:ind w:firstLine="501"/>
        <w:jc w:val="both"/>
        <w:rPr>
          <w:sz w:val="28"/>
          <w:szCs w:val="28"/>
        </w:rPr>
      </w:pPr>
    </w:p>
    <w:p w:rsidR="00001586" w:rsidRPr="00125B5A" w:rsidRDefault="00001586" w:rsidP="00001586">
      <w:pPr>
        <w:ind w:firstLine="709"/>
        <w:jc w:val="both"/>
      </w:pPr>
      <w:r>
        <w:rPr>
          <w:sz w:val="28"/>
          <w:szCs w:val="28"/>
        </w:rPr>
        <w:t>С 1 января 2023 по 1 сентября 2023</w:t>
      </w:r>
      <w:r w:rsidRPr="00125B5A">
        <w:rPr>
          <w:sz w:val="28"/>
          <w:szCs w:val="28"/>
        </w:rPr>
        <w:t xml:space="preserve"> года Контрольным органом плановых проверок по муниципальному контролю не проводилось.</w:t>
      </w:r>
    </w:p>
    <w:p w:rsidR="00001586" w:rsidRPr="00125B5A" w:rsidRDefault="00001586" w:rsidP="000015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125B5A">
        <w:rPr>
          <w:rFonts w:ascii="Times New Roman" w:hAnsi="Times New Roman" w:cs="Times New Roman"/>
          <w:sz w:val="28"/>
          <w:szCs w:val="28"/>
        </w:rPr>
        <w:t xml:space="preserve"> году проводилось консультирование в целях профилактики нарушений требований, установленных федеральными законами, законами Красноярского края, а также муниципальными правовыми актами. </w:t>
      </w:r>
    </w:p>
    <w:p w:rsidR="00001586" w:rsidRPr="00125B5A" w:rsidRDefault="00001586" w:rsidP="00001586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01586" w:rsidRDefault="00001586" w:rsidP="00001586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001586" w:rsidRPr="00125B5A" w:rsidRDefault="00001586" w:rsidP="00001586">
      <w:pPr>
        <w:pStyle w:val="a6"/>
        <w:ind w:left="0" w:firstLine="709"/>
        <w:jc w:val="both"/>
      </w:pPr>
    </w:p>
    <w:p w:rsidR="00001586" w:rsidRDefault="00001586" w:rsidP="00001586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 xml:space="preserve">В главе 10 Федерального закона от 31 июля 2020 года № 248 - ФЗ «О государственном контроле (надзоре) и муниципальном контроле в Российской Федерации» (далее - Федеральный закон № 248 – ФЗ) указаны виды и механизм </w:t>
      </w:r>
      <w:r w:rsidRPr="00125B5A">
        <w:rPr>
          <w:sz w:val="28"/>
          <w:szCs w:val="28"/>
        </w:rPr>
        <w:lastRenderedPageBreak/>
        <w:t>осуществления профилактических мероприятий, которые могут проводиться контрольными органами в рамках профилактики рисков причинения вреда (ущерба) охраняемым законом ценностям.</w:t>
      </w:r>
    </w:p>
    <w:p w:rsidR="00001586" w:rsidRPr="006A1D89" w:rsidRDefault="00001586" w:rsidP="00B75D25">
      <w:pPr>
        <w:pStyle w:val="a6"/>
        <w:ind w:left="0" w:firstLine="709"/>
        <w:jc w:val="both"/>
      </w:pPr>
      <w:r w:rsidRPr="00C16843">
        <w:rPr>
          <w:sz w:val="28"/>
          <w:szCs w:val="28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001586" w:rsidRPr="006A1D89" w:rsidRDefault="00B75D25" w:rsidP="00B75D25">
      <w:pPr>
        <w:pStyle w:val="a6"/>
        <w:ind w:left="0" w:firstLine="709"/>
        <w:jc w:val="both"/>
      </w:pPr>
      <w:r>
        <w:rPr>
          <w:sz w:val="28"/>
          <w:szCs w:val="28"/>
        </w:rPr>
        <w:t xml:space="preserve"> </w:t>
      </w:r>
      <w:r w:rsidR="00001586" w:rsidRPr="006A1D89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информирования, консультирования, выдачи предостережения.</w:t>
      </w:r>
    </w:p>
    <w:p w:rsidR="00001586" w:rsidRPr="006A1D89" w:rsidRDefault="00001586" w:rsidP="00B75D25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001586" w:rsidRPr="00125B5A" w:rsidRDefault="00001586" w:rsidP="00B75D25">
      <w:pPr>
        <w:pStyle w:val="a6"/>
        <w:ind w:left="0" w:firstLine="709"/>
        <w:jc w:val="both"/>
      </w:pPr>
    </w:p>
    <w:p w:rsidR="00001586" w:rsidRPr="006A1D89" w:rsidRDefault="00001586" w:rsidP="00B75D25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При осуществлении муниципального контроля в 202</w:t>
      </w:r>
      <w:r>
        <w:rPr>
          <w:sz w:val="28"/>
          <w:szCs w:val="28"/>
        </w:rPr>
        <w:t>4</w:t>
      </w:r>
      <w:r w:rsidRPr="006A1D89">
        <w:rPr>
          <w:sz w:val="28"/>
          <w:szCs w:val="28"/>
        </w:rPr>
        <w:t xml:space="preserve"> году планируется проведение следующи</w:t>
      </w:r>
      <w:r>
        <w:rPr>
          <w:sz w:val="28"/>
          <w:szCs w:val="28"/>
        </w:rPr>
        <w:t>х профилактических мероприятий:</w:t>
      </w:r>
    </w:p>
    <w:p w:rsidR="00001586" w:rsidRPr="006A1D89" w:rsidRDefault="00001586" w:rsidP="00B75D25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информирование;</w:t>
      </w:r>
    </w:p>
    <w:p w:rsidR="00001586" w:rsidRPr="006A1D89" w:rsidRDefault="00001586" w:rsidP="00B75D25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объявление предостережения;</w:t>
      </w:r>
    </w:p>
    <w:p w:rsidR="00001586" w:rsidRPr="006A1D89" w:rsidRDefault="00001586" w:rsidP="00001586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консультирование.</w:t>
      </w:r>
    </w:p>
    <w:p w:rsidR="00001586" w:rsidRPr="007C054F" w:rsidRDefault="00001586" w:rsidP="00001586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3. Цели и задачи Программы</w:t>
      </w:r>
      <w:r w:rsidR="00B75D25">
        <w:rPr>
          <w:b/>
          <w:bCs/>
          <w:sz w:val="28"/>
          <w:szCs w:val="28"/>
        </w:rPr>
        <w:t xml:space="preserve"> </w:t>
      </w:r>
    </w:p>
    <w:p w:rsidR="00001586" w:rsidRDefault="00001586" w:rsidP="00B75D25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3.1. Цели Программы: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01586" w:rsidRPr="007C054F" w:rsidRDefault="00001586" w:rsidP="00B75D25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3.2. Задачи Программы: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001586" w:rsidRPr="007C054F" w:rsidRDefault="00001586" w:rsidP="00B75D25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</w:t>
      </w:r>
      <w:r w:rsidR="00B75D25">
        <w:rPr>
          <w:sz w:val="28"/>
          <w:szCs w:val="28"/>
        </w:rPr>
        <w:t xml:space="preserve"> </w:t>
      </w:r>
    </w:p>
    <w:p w:rsidR="00001586" w:rsidRPr="007C054F" w:rsidRDefault="00001586" w:rsidP="0000158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01586" w:rsidRPr="00A55531" w:rsidRDefault="00001586" w:rsidP="000015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Раздел 4</w:t>
      </w:r>
      <w:r w:rsidRPr="00A55531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01586" w:rsidRDefault="00001586" w:rsidP="000015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Перечень профилактических мероприятий, сроки (периодичность) их проведения представлены в таблице.</w:t>
      </w:r>
    </w:p>
    <w:p w:rsidR="00001586" w:rsidRDefault="00001586" w:rsidP="0000158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001586" w:rsidTr="002C024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01586" w:rsidTr="002C024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001586" w:rsidRDefault="00001586" w:rsidP="002C024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001586" w:rsidRDefault="00001586" w:rsidP="002C024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01586" w:rsidTr="002C02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001586" w:rsidTr="002C02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B75D2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001586" w:rsidTr="002C024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Pr="00002CF0" w:rsidRDefault="00001586" w:rsidP="002C0242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01586" w:rsidTr="002C02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</w:tr>
      <w:tr w:rsidR="00001586" w:rsidTr="002C024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001586" w:rsidRDefault="00001586" w:rsidP="002C0242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B75D2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B75D2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</w:tr>
      <w:tr w:rsidR="00001586" w:rsidTr="002C024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001586" w:rsidRDefault="00001586" w:rsidP="002C02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001586" w:rsidRDefault="00001586" w:rsidP="002C02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01586" w:rsidRDefault="00001586" w:rsidP="002C02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001586" w:rsidRDefault="00001586" w:rsidP="002C0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001586" w:rsidRDefault="00001586" w:rsidP="002C02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01586" w:rsidRDefault="00001586" w:rsidP="002C02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001586" w:rsidTr="002C02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Pr="00D03F51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B75D2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001586" w:rsidTr="002C02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Pr="00D03F51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города Дивногорска</w:t>
            </w:r>
            <w:r w:rsidR="00B75D2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001586" w:rsidRDefault="00001586" w:rsidP="002C024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</w:tr>
      <w:tr w:rsidR="00001586" w:rsidTr="002C024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>
              <w:rPr>
                <w:rFonts w:eastAsiaTheme="minorHAnsi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001586" w:rsidRDefault="00001586" w:rsidP="002C024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586" w:rsidRDefault="00001586" w:rsidP="002C024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B75D2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001586" w:rsidRDefault="00001586" w:rsidP="0000158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001586" w:rsidRPr="006C051E" w:rsidRDefault="00001586" w:rsidP="000015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и эффективности Программы профилактики.</w:t>
      </w:r>
    </w:p>
    <w:p w:rsidR="00001586" w:rsidRPr="006C051E" w:rsidRDefault="00001586" w:rsidP="00001586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001586" w:rsidRDefault="00001586" w:rsidP="00001586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001586" w:rsidTr="002C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01586" w:rsidTr="002C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01586" w:rsidTr="002C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001586" w:rsidTr="002C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01586" w:rsidTr="002C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86" w:rsidRDefault="00001586" w:rsidP="002C02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001586" w:rsidRDefault="00001586" w:rsidP="0000158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01586" w:rsidRDefault="00001586" w:rsidP="0000158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001586" w:rsidRDefault="00001586" w:rsidP="00001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по муниципальному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001586" w:rsidRDefault="00B75D25" w:rsidP="00001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86" w:rsidRDefault="00001586" w:rsidP="00B75D2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контролю, являются:</w:t>
      </w:r>
    </w:p>
    <w:p w:rsidR="00001586" w:rsidRDefault="00001586" w:rsidP="0000158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001586" w:rsidTr="002C024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86" w:rsidRDefault="00001586" w:rsidP="002C0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86" w:rsidRDefault="00001586" w:rsidP="002C024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86" w:rsidRDefault="00001586" w:rsidP="002C024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001586" w:rsidTr="002C0242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86" w:rsidRDefault="00001586" w:rsidP="002C024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001586" w:rsidRDefault="00001586" w:rsidP="002C024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86" w:rsidRDefault="00001586" w:rsidP="002C024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86" w:rsidRDefault="00001586" w:rsidP="002C024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001586" w:rsidRDefault="00001586" w:rsidP="002C024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586" w:rsidRDefault="00001586" w:rsidP="00001586">
      <w:pPr>
        <w:pStyle w:val="ConsPlusNormal"/>
        <w:jc w:val="both"/>
        <w:rPr>
          <w:sz w:val="24"/>
          <w:szCs w:val="24"/>
        </w:rPr>
      </w:pPr>
    </w:p>
    <w:p w:rsidR="00001586" w:rsidRDefault="00001586" w:rsidP="000015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001586" w:rsidRDefault="00001586" w:rsidP="00001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586" w:rsidRDefault="00001586" w:rsidP="0000158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001586" w:rsidRDefault="00001586" w:rsidP="00001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001586" w:rsidRDefault="00001586" w:rsidP="00001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586" w:rsidRDefault="00001586" w:rsidP="00B75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001586" w:rsidRDefault="00001586" w:rsidP="00B75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001586" w:rsidRDefault="00001586" w:rsidP="00B75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001586" w:rsidRDefault="00001586" w:rsidP="00B75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001586" w:rsidRDefault="00001586" w:rsidP="00B75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B7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D5" w:rsidRDefault="00001586" w:rsidP="002F2BC0">
      <w:pPr>
        <w:pBdr>
          <w:bottom w:val="single" w:sz="12" w:space="1" w:color="auto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2024 год устанавливаются не менее 100 %.</w:t>
      </w:r>
      <w:bookmarkStart w:id="1" w:name="_GoBack"/>
      <w:bookmarkEnd w:id="1"/>
    </w:p>
    <w:sectPr w:rsidR="00544CD5" w:rsidSect="00132DDB">
      <w:headerReference w:type="default" r:id="rId10"/>
      <w:footerReference w:type="default" r:id="rId11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C7" w:rsidRDefault="00FB0FC7" w:rsidP="004E21CB">
      <w:r>
        <w:separator/>
      </w:r>
    </w:p>
  </w:endnote>
  <w:endnote w:type="continuationSeparator" w:id="0">
    <w:p w:rsidR="00FB0FC7" w:rsidRDefault="00FB0FC7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C7" w:rsidRDefault="00FB0FC7" w:rsidP="004E21CB">
      <w:r>
        <w:separator/>
      </w:r>
    </w:p>
  </w:footnote>
  <w:footnote w:type="continuationSeparator" w:id="0">
    <w:p w:rsidR="00FB0FC7" w:rsidRDefault="00FB0FC7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01586"/>
    <w:rsid w:val="00012C88"/>
    <w:rsid w:val="0003508C"/>
    <w:rsid w:val="000632AD"/>
    <w:rsid w:val="00074500"/>
    <w:rsid w:val="00076927"/>
    <w:rsid w:val="000F02F2"/>
    <w:rsid w:val="00132DDB"/>
    <w:rsid w:val="00193CA6"/>
    <w:rsid w:val="002377B1"/>
    <w:rsid w:val="00275183"/>
    <w:rsid w:val="00275416"/>
    <w:rsid w:val="002A4274"/>
    <w:rsid w:val="002F2BC0"/>
    <w:rsid w:val="00356112"/>
    <w:rsid w:val="003712A2"/>
    <w:rsid w:val="00381753"/>
    <w:rsid w:val="00382492"/>
    <w:rsid w:val="003C6C3A"/>
    <w:rsid w:val="00496E92"/>
    <w:rsid w:val="004A6670"/>
    <w:rsid w:val="004B2765"/>
    <w:rsid w:val="004B776A"/>
    <w:rsid w:val="004C3AB1"/>
    <w:rsid w:val="004E21CB"/>
    <w:rsid w:val="004F304A"/>
    <w:rsid w:val="00544CD5"/>
    <w:rsid w:val="0057286E"/>
    <w:rsid w:val="0058559D"/>
    <w:rsid w:val="00596295"/>
    <w:rsid w:val="005B004F"/>
    <w:rsid w:val="005C1671"/>
    <w:rsid w:val="00601460"/>
    <w:rsid w:val="006317BE"/>
    <w:rsid w:val="00631A8D"/>
    <w:rsid w:val="0067124A"/>
    <w:rsid w:val="006B3B00"/>
    <w:rsid w:val="006F1ED7"/>
    <w:rsid w:val="006F73EA"/>
    <w:rsid w:val="007100E9"/>
    <w:rsid w:val="0077091B"/>
    <w:rsid w:val="007E0818"/>
    <w:rsid w:val="0082234A"/>
    <w:rsid w:val="0083361F"/>
    <w:rsid w:val="00871DA8"/>
    <w:rsid w:val="00884C42"/>
    <w:rsid w:val="008B0F96"/>
    <w:rsid w:val="008C3A7C"/>
    <w:rsid w:val="008D409F"/>
    <w:rsid w:val="00917A1D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45FA3"/>
    <w:rsid w:val="00A67C49"/>
    <w:rsid w:val="00A83A41"/>
    <w:rsid w:val="00A91123"/>
    <w:rsid w:val="00B304F1"/>
    <w:rsid w:val="00B5177A"/>
    <w:rsid w:val="00B75D25"/>
    <w:rsid w:val="00B777E6"/>
    <w:rsid w:val="00BC09F6"/>
    <w:rsid w:val="00BD201D"/>
    <w:rsid w:val="00BF25AD"/>
    <w:rsid w:val="00C40928"/>
    <w:rsid w:val="00C52D9B"/>
    <w:rsid w:val="00D47386"/>
    <w:rsid w:val="00D74CE0"/>
    <w:rsid w:val="00DB31FD"/>
    <w:rsid w:val="00DB7474"/>
    <w:rsid w:val="00DC3EAA"/>
    <w:rsid w:val="00DC7781"/>
    <w:rsid w:val="00DE7395"/>
    <w:rsid w:val="00E4146C"/>
    <w:rsid w:val="00E5670D"/>
    <w:rsid w:val="00E57C38"/>
    <w:rsid w:val="00F061F5"/>
    <w:rsid w:val="00F35788"/>
    <w:rsid w:val="00F35D04"/>
    <w:rsid w:val="00F405CC"/>
    <w:rsid w:val="00F47D03"/>
    <w:rsid w:val="00F90FE9"/>
    <w:rsid w:val="00FB0FC7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27D8-4ED0-458E-A467-233A62F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4</cp:revision>
  <cp:lastPrinted>2022-09-22T04:01:00Z</cp:lastPrinted>
  <dcterms:created xsi:type="dcterms:W3CDTF">2024-02-21T04:43:00Z</dcterms:created>
  <dcterms:modified xsi:type="dcterms:W3CDTF">2024-02-28T09:47:00Z</dcterms:modified>
</cp:coreProperties>
</file>