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E4" w:rsidRPr="002170E4" w:rsidRDefault="002170E4" w:rsidP="002F7E3C">
      <w:pPr>
        <w:jc w:val="center"/>
        <w:rPr>
          <w:sz w:val="28"/>
          <w:szCs w:val="28"/>
        </w:rPr>
      </w:pPr>
      <w:r w:rsidRPr="002170E4">
        <w:rPr>
          <w:sz w:val="28"/>
          <w:szCs w:val="28"/>
        </w:rPr>
        <w:t>Р</w:t>
      </w:r>
      <w:bookmarkStart w:id="0" w:name="_GoBack"/>
      <w:bookmarkEnd w:id="0"/>
      <w:r w:rsidRPr="002170E4">
        <w:rPr>
          <w:sz w:val="28"/>
          <w:szCs w:val="28"/>
        </w:rPr>
        <w:t>оссийская Федерация</w:t>
      </w:r>
    </w:p>
    <w:p w:rsidR="002170E4" w:rsidRPr="002170E4" w:rsidRDefault="002170E4" w:rsidP="002F7E3C">
      <w:pPr>
        <w:jc w:val="center"/>
      </w:pPr>
      <w:r w:rsidRPr="002170E4">
        <w:rPr>
          <w:noProof/>
        </w:rPr>
        <w:drawing>
          <wp:inline distT="0" distB="0" distL="0" distR="0" wp14:anchorId="0E933F93" wp14:editId="41FA9E67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E4" w:rsidRPr="002170E4" w:rsidRDefault="002170E4" w:rsidP="002F7E3C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r w:rsidRPr="002170E4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2170E4" w:rsidRPr="002170E4" w:rsidRDefault="002170E4" w:rsidP="002F7E3C">
      <w:pPr>
        <w:jc w:val="center"/>
      </w:pPr>
      <w:r w:rsidRPr="002170E4">
        <w:t>Красноярского края</w:t>
      </w:r>
    </w:p>
    <w:p w:rsidR="002170E4" w:rsidRPr="002170E4" w:rsidRDefault="002170E4" w:rsidP="002F7E3C">
      <w:pPr>
        <w:jc w:val="center"/>
      </w:pPr>
    </w:p>
    <w:p w:rsidR="002170E4" w:rsidRPr="002170E4" w:rsidRDefault="002170E4" w:rsidP="002F7E3C">
      <w:pPr>
        <w:keepNext/>
        <w:jc w:val="center"/>
        <w:outlineLvl w:val="0"/>
        <w:rPr>
          <w:rFonts w:ascii="Garamond" w:hAnsi="Garamond"/>
          <w:b/>
          <w:sz w:val="44"/>
          <w:szCs w:val="20"/>
        </w:rPr>
      </w:pPr>
      <w:proofErr w:type="gramStart"/>
      <w:r w:rsidRPr="002170E4">
        <w:rPr>
          <w:rFonts w:ascii="Garamond" w:hAnsi="Garamond"/>
          <w:b/>
          <w:sz w:val="44"/>
          <w:szCs w:val="20"/>
        </w:rPr>
        <w:t>П</w:t>
      </w:r>
      <w:proofErr w:type="gramEnd"/>
      <w:r w:rsidRPr="002170E4">
        <w:rPr>
          <w:rFonts w:ascii="Garamond" w:hAnsi="Garamond"/>
          <w:b/>
          <w:sz w:val="44"/>
          <w:szCs w:val="20"/>
        </w:rPr>
        <w:t xml:space="preserve"> О С Т А Н О В Л Е Н И Е </w:t>
      </w:r>
    </w:p>
    <w:p w:rsidR="002170E4" w:rsidRPr="002170E4" w:rsidRDefault="002170E4" w:rsidP="002F7E3C"/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5436"/>
      </w:tblGrid>
      <w:tr w:rsidR="002170E4" w:rsidRPr="002170E4" w:rsidTr="00006CCD">
        <w:trPr>
          <w:trHeight w:val="40"/>
        </w:trPr>
        <w:tc>
          <w:tcPr>
            <w:tcW w:w="4487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2170E4" w:rsidRPr="002170E4" w:rsidRDefault="002170E4" w:rsidP="002F7E3C">
            <w:pPr>
              <w:spacing w:line="254" w:lineRule="auto"/>
              <w:jc w:val="both"/>
              <w:rPr>
                <w:sz w:val="4"/>
                <w:lang w:eastAsia="en-US"/>
              </w:rPr>
            </w:pPr>
          </w:p>
        </w:tc>
        <w:tc>
          <w:tcPr>
            <w:tcW w:w="5436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2170E4" w:rsidRPr="002170E4" w:rsidRDefault="002170E4" w:rsidP="002F7E3C">
            <w:pPr>
              <w:spacing w:line="254" w:lineRule="auto"/>
              <w:jc w:val="both"/>
              <w:rPr>
                <w:sz w:val="4"/>
                <w:lang w:eastAsia="en-US"/>
              </w:rPr>
            </w:pPr>
          </w:p>
        </w:tc>
      </w:tr>
      <w:tr w:rsidR="002170E4" w:rsidRPr="002170E4" w:rsidTr="00006CCD"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0E4" w:rsidRPr="002170E4" w:rsidRDefault="002170E4" w:rsidP="002F7E3C">
            <w:pPr>
              <w:spacing w:line="254" w:lineRule="auto"/>
              <w:jc w:val="both"/>
              <w:rPr>
                <w:sz w:val="4"/>
                <w:lang w:eastAsia="en-US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0E4" w:rsidRPr="002170E4" w:rsidRDefault="002170E4" w:rsidP="002F7E3C">
            <w:pPr>
              <w:spacing w:line="254" w:lineRule="auto"/>
              <w:jc w:val="both"/>
              <w:rPr>
                <w:sz w:val="4"/>
                <w:lang w:eastAsia="en-US"/>
              </w:rPr>
            </w:pPr>
          </w:p>
        </w:tc>
      </w:tr>
    </w:tbl>
    <w:p w:rsidR="002170E4" w:rsidRPr="002170E4" w:rsidRDefault="002170E4" w:rsidP="002F7E3C">
      <w:pPr>
        <w:jc w:val="both"/>
        <w:rPr>
          <w:sz w:val="10"/>
        </w:rPr>
      </w:pPr>
    </w:p>
    <w:p w:rsidR="002170E4" w:rsidRPr="002170E4" w:rsidRDefault="002170E4" w:rsidP="002F7E3C">
      <w:pPr>
        <w:ind w:left="-98"/>
        <w:jc w:val="both"/>
      </w:pPr>
      <w:r w:rsidRPr="002170E4">
        <w:rPr>
          <w:color w:val="FFFFFF"/>
        </w:rPr>
        <w:t>"</w:t>
      </w:r>
      <w:r w:rsidR="002F7E3C">
        <w:t>20.02.</w:t>
      </w:r>
      <w:r w:rsidRPr="002170E4">
        <w:t>202</w:t>
      </w:r>
      <w:r w:rsidR="008F3BC4">
        <w:t>5</w:t>
      </w:r>
      <w:r w:rsidRPr="002170E4">
        <w:tab/>
      </w:r>
      <w:r w:rsidRPr="002170E4">
        <w:tab/>
      </w:r>
      <w:r w:rsidRPr="002170E4">
        <w:tab/>
      </w:r>
      <w:r w:rsidR="002475B7">
        <w:t xml:space="preserve"> </w:t>
      </w:r>
      <w:r w:rsidR="002F7E3C">
        <w:tab/>
      </w:r>
      <w:r w:rsidR="008F3BC4">
        <w:tab/>
        <w:t>г. Дивногорск</w:t>
      </w:r>
      <w:r w:rsidR="008F3BC4">
        <w:tab/>
      </w:r>
      <w:r w:rsidR="008F3BC4">
        <w:tab/>
      </w:r>
      <w:r w:rsidR="002F7E3C">
        <w:tab/>
      </w:r>
      <w:r w:rsidR="008F3BC4">
        <w:tab/>
      </w:r>
      <w:r w:rsidR="002F7E3C">
        <w:tab/>
      </w:r>
      <w:r w:rsidRPr="002170E4">
        <w:t xml:space="preserve">№ </w:t>
      </w:r>
      <w:r w:rsidR="002F7E3C">
        <w:t>20п</w:t>
      </w:r>
    </w:p>
    <w:p w:rsidR="002170E4" w:rsidRPr="002170E4" w:rsidRDefault="002170E4" w:rsidP="002F7E3C"/>
    <w:p w:rsidR="002170E4" w:rsidRDefault="002170E4" w:rsidP="002F7E3C">
      <w:pPr>
        <w:jc w:val="both"/>
        <w:rPr>
          <w:bCs/>
          <w:color w:val="000000"/>
          <w:sz w:val="28"/>
          <w:szCs w:val="28"/>
        </w:rPr>
      </w:pPr>
      <w:r w:rsidRPr="00F23226">
        <w:rPr>
          <w:bCs/>
          <w:color w:val="000000"/>
        </w:rPr>
        <w:t xml:space="preserve">Об </w:t>
      </w:r>
      <w:r w:rsidR="008F3BC4" w:rsidRPr="00F23226">
        <w:rPr>
          <w:bCs/>
          <w:color w:val="000000"/>
        </w:rPr>
        <w:t>утверждении Положения о подготовке населения городского округа города Дивногорска</w:t>
      </w:r>
      <w:r w:rsidR="00883C9A" w:rsidRPr="00F23226">
        <w:rPr>
          <w:bCs/>
          <w:color w:val="000000"/>
        </w:rPr>
        <w:t xml:space="preserve"> </w:t>
      </w:r>
      <w:r w:rsidR="008F3BC4" w:rsidRPr="00F23226">
        <w:rPr>
          <w:bCs/>
          <w:color w:val="000000"/>
        </w:rPr>
        <w:t xml:space="preserve">в области </w:t>
      </w:r>
      <w:r w:rsidR="008F3BC4" w:rsidRPr="00F23226">
        <w:t>гражданской обороны</w:t>
      </w:r>
      <w:r w:rsidRPr="002170E4">
        <w:rPr>
          <w:bCs/>
          <w:color w:val="000000"/>
          <w:sz w:val="28"/>
          <w:szCs w:val="28"/>
        </w:rPr>
        <w:t>.</w:t>
      </w:r>
    </w:p>
    <w:p w:rsidR="00F23226" w:rsidRDefault="00F23226" w:rsidP="002F7E3C">
      <w:pPr>
        <w:jc w:val="both"/>
        <w:rPr>
          <w:bCs/>
          <w:color w:val="000000"/>
          <w:sz w:val="28"/>
          <w:szCs w:val="28"/>
        </w:rPr>
      </w:pPr>
    </w:p>
    <w:p w:rsidR="00F23226" w:rsidRPr="00F23226" w:rsidRDefault="00F23226" w:rsidP="002F7E3C">
      <w:pPr>
        <w:jc w:val="both"/>
        <w:rPr>
          <w:bCs/>
          <w:color w:val="000000"/>
          <w:sz w:val="28"/>
          <w:szCs w:val="28"/>
        </w:rPr>
      </w:pPr>
    </w:p>
    <w:p w:rsidR="00883C9A" w:rsidRPr="007856A0" w:rsidRDefault="00883C9A" w:rsidP="002F7E3C">
      <w:pPr>
        <w:ind w:firstLine="708"/>
        <w:jc w:val="both"/>
        <w:rPr>
          <w:sz w:val="28"/>
          <w:szCs w:val="28"/>
        </w:rPr>
      </w:pPr>
      <w:proofErr w:type="gramStart"/>
      <w:r w:rsidRPr="00D47297">
        <w:rPr>
          <w:sz w:val="28"/>
          <w:szCs w:val="28"/>
        </w:rPr>
        <w:t>В соответствии с Федеральным законом от 12</w:t>
      </w:r>
      <w:r>
        <w:rPr>
          <w:sz w:val="28"/>
          <w:szCs w:val="28"/>
        </w:rPr>
        <w:t>.02.1998 № 28-ФЗ «</w:t>
      </w:r>
      <w:r w:rsidR="002F7E3C">
        <w:rPr>
          <w:sz w:val="28"/>
          <w:szCs w:val="28"/>
        </w:rPr>
        <w:t>О </w:t>
      </w:r>
      <w:r w:rsidRPr="00D47297">
        <w:rPr>
          <w:sz w:val="28"/>
          <w:szCs w:val="28"/>
        </w:rPr>
        <w:t>гражданской обороне</w:t>
      </w:r>
      <w:r>
        <w:rPr>
          <w:sz w:val="28"/>
          <w:szCs w:val="28"/>
        </w:rPr>
        <w:t>»</w:t>
      </w:r>
      <w:r w:rsidRPr="00D47297">
        <w:rPr>
          <w:sz w:val="28"/>
          <w:szCs w:val="28"/>
        </w:rPr>
        <w:t xml:space="preserve">, 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D47297">
        <w:rPr>
          <w:sz w:val="28"/>
          <w:szCs w:val="28"/>
        </w:rPr>
        <w:t>2</w:t>
      </w:r>
      <w:r>
        <w:rPr>
          <w:sz w:val="28"/>
          <w:szCs w:val="28"/>
        </w:rPr>
        <w:t>.11.</w:t>
      </w:r>
      <w:r w:rsidRPr="00D47297">
        <w:rPr>
          <w:sz w:val="28"/>
          <w:szCs w:val="28"/>
        </w:rPr>
        <w:t xml:space="preserve">2000 № 841 </w:t>
      </w:r>
      <w:r>
        <w:rPr>
          <w:sz w:val="28"/>
          <w:szCs w:val="28"/>
        </w:rPr>
        <w:t>«</w:t>
      </w:r>
      <w:r w:rsidRPr="00D47297">
        <w:rPr>
          <w:sz w:val="28"/>
          <w:szCs w:val="28"/>
        </w:rPr>
        <w:t>Об утверждении положения об организации обучения населения в области гражданской обороны</w:t>
      </w:r>
      <w:r>
        <w:rPr>
          <w:b/>
          <w:bCs/>
          <w:sz w:val="28"/>
          <w:szCs w:val="28"/>
        </w:rPr>
        <w:t>»</w:t>
      </w:r>
      <w:r w:rsidRPr="00D47297">
        <w:rPr>
          <w:sz w:val="28"/>
          <w:szCs w:val="28"/>
        </w:rPr>
        <w:t xml:space="preserve"> </w:t>
      </w:r>
      <w:r w:rsidR="006932ED">
        <w:rPr>
          <w:sz w:val="28"/>
          <w:szCs w:val="28"/>
        </w:rPr>
        <w:t>с у</w:t>
      </w:r>
      <w:r w:rsidR="002F7E3C">
        <w:rPr>
          <w:sz w:val="28"/>
          <w:szCs w:val="28"/>
        </w:rPr>
        <w:t>четом вступивших в силу с 01.09.</w:t>
      </w:r>
      <w:r w:rsidR="006932ED">
        <w:rPr>
          <w:sz w:val="28"/>
          <w:szCs w:val="28"/>
        </w:rPr>
        <w:t>2024 г. изменений утвержденных постановлением Правительства Российской федерации от 04.11.2023 № 1859</w:t>
      </w:r>
      <w:r w:rsidRPr="00E93CC6">
        <w:rPr>
          <w:sz w:val="28"/>
          <w:szCs w:val="28"/>
        </w:rPr>
        <w:t>,</w:t>
      </w:r>
      <w:r w:rsidR="002F7E3C">
        <w:rPr>
          <w:b/>
          <w:sz w:val="28"/>
          <w:szCs w:val="28"/>
        </w:rPr>
        <w:t xml:space="preserve"> </w:t>
      </w:r>
      <w:r w:rsidRPr="007856A0">
        <w:rPr>
          <w:sz w:val="28"/>
          <w:szCs w:val="28"/>
        </w:rPr>
        <w:t>руководствуясь статьей 43 Устава города Дивногорска,</w:t>
      </w:r>
      <w:proofErr w:type="gramEnd"/>
    </w:p>
    <w:p w:rsidR="00883C9A" w:rsidRDefault="00883C9A" w:rsidP="002F7E3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27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5B35" w:rsidRDefault="005B5B35" w:rsidP="002F7E3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0E4" w:rsidRPr="005B5B35" w:rsidRDefault="005B5B35" w:rsidP="002F7E3C">
      <w:pPr>
        <w:ind w:firstLine="709"/>
        <w:jc w:val="both"/>
      </w:pPr>
      <w:r>
        <w:rPr>
          <w:sz w:val="28"/>
          <w:szCs w:val="28"/>
        </w:rPr>
        <w:t>1. Признать утратившим силу постановление администрации города Дивногорска от 12.04.2012 № 87п «Об организации обучения населения муниципального образования г. Дивногорск</w:t>
      </w:r>
      <w:r w:rsidR="002F7E3C">
        <w:rPr>
          <w:sz w:val="28"/>
          <w:szCs w:val="28"/>
        </w:rPr>
        <w:t xml:space="preserve"> </w:t>
      </w:r>
      <w:r>
        <w:rPr>
          <w:sz w:val="28"/>
          <w:szCs w:val="28"/>
        </w:rPr>
        <w:t>в области гражданской обороны».</w:t>
      </w:r>
    </w:p>
    <w:p w:rsidR="00873D48" w:rsidRDefault="002F7E3C" w:rsidP="002F7E3C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3D48">
        <w:rPr>
          <w:rFonts w:ascii="Times New Roman" w:hAnsi="Times New Roman"/>
          <w:sz w:val="28"/>
          <w:szCs w:val="28"/>
        </w:rPr>
        <w:t>Утвердить:</w:t>
      </w:r>
    </w:p>
    <w:p w:rsidR="00873D48" w:rsidRPr="00F23226" w:rsidRDefault="005B5B35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3D48">
        <w:rPr>
          <w:rFonts w:ascii="Times New Roman" w:hAnsi="Times New Roman"/>
          <w:sz w:val="28"/>
          <w:szCs w:val="28"/>
        </w:rPr>
        <w:t xml:space="preserve">.1. </w:t>
      </w:r>
      <w:r w:rsidR="00873D48" w:rsidRPr="00F23226">
        <w:rPr>
          <w:rFonts w:ascii="Times New Roman" w:hAnsi="Times New Roman"/>
          <w:sz w:val="28"/>
          <w:szCs w:val="28"/>
        </w:rPr>
        <w:t xml:space="preserve">Положение </w:t>
      </w:r>
      <w:r w:rsidR="00655CF5" w:rsidRPr="00F23226">
        <w:rPr>
          <w:rFonts w:ascii="Times New Roman" w:hAnsi="Times New Roman"/>
          <w:bCs/>
          <w:color w:val="000000"/>
          <w:sz w:val="28"/>
          <w:szCs w:val="28"/>
        </w:rPr>
        <w:t xml:space="preserve">о подготовке населения городского округа города Дивногорска в области </w:t>
      </w:r>
      <w:r w:rsidR="00655CF5" w:rsidRPr="00F23226">
        <w:rPr>
          <w:rFonts w:ascii="Times New Roman" w:hAnsi="Times New Roman"/>
          <w:sz w:val="28"/>
          <w:szCs w:val="28"/>
        </w:rPr>
        <w:t xml:space="preserve">гражданской обороны </w:t>
      </w:r>
      <w:r w:rsidR="00873D48" w:rsidRPr="00F23226">
        <w:rPr>
          <w:rFonts w:ascii="Times New Roman" w:hAnsi="Times New Roman"/>
          <w:sz w:val="28"/>
          <w:szCs w:val="28"/>
        </w:rPr>
        <w:t>(приложение 1);</w:t>
      </w:r>
    </w:p>
    <w:p w:rsidR="00873D48" w:rsidRDefault="005B5B35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3D48">
        <w:rPr>
          <w:rFonts w:ascii="Times New Roman" w:hAnsi="Times New Roman"/>
          <w:sz w:val="28"/>
          <w:szCs w:val="28"/>
        </w:rPr>
        <w:t xml:space="preserve">.2. Формы </w:t>
      </w:r>
      <w:r w:rsidR="00655CF5">
        <w:rPr>
          <w:rFonts w:ascii="Times New Roman" w:hAnsi="Times New Roman"/>
          <w:sz w:val="28"/>
          <w:szCs w:val="28"/>
        </w:rPr>
        <w:t>подготовки</w:t>
      </w:r>
      <w:r w:rsidR="00873D48">
        <w:rPr>
          <w:rFonts w:ascii="Times New Roman" w:hAnsi="Times New Roman"/>
          <w:sz w:val="28"/>
          <w:szCs w:val="28"/>
        </w:rPr>
        <w:t xml:space="preserve"> в области гражданской обороны </w:t>
      </w:r>
      <w:r w:rsidR="00655CF5">
        <w:rPr>
          <w:rFonts w:ascii="Times New Roman" w:hAnsi="Times New Roman"/>
          <w:sz w:val="28"/>
          <w:szCs w:val="28"/>
        </w:rPr>
        <w:t>(</w:t>
      </w:r>
      <w:r w:rsidR="00873D48">
        <w:rPr>
          <w:rFonts w:ascii="Times New Roman" w:hAnsi="Times New Roman"/>
          <w:sz w:val="28"/>
          <w:szCs w:val="28"/>
        </w:rPr>
        <w:t>по группам</w:t>
      </w:r>
      <w:r w:rsidR="00655CF5">
        <w:rPr>
          <w:rFonts w:ascii="Times New Roman" w:hAnsi="Times New Roman"/>
          <w:sz w:val="28"/>
          <w:szCs w:val="28"/>
        </w:rPr>
        <w:t xml:space="preserve"> лиц,</w:t>
      </w:r>
      <w:r w:rsidR="00873D48">
        <w:rPr>
          <w:rFonts w:ascii="Times New Roman" w:hAnsi="Times New Roman"/>
          <w:sz w:val="28"/>
          <w:szCs w:val="28"/>
        </w:rPr>
        <w:t xml:space="preserve"> </w:t>
      </w:r>
      <w:r w:rsidR="00655CF5">
        <w:rPr>
          <w:rFonts w:ascii="Times New Roman" w:hAnsi="Times New Roman"/>
          <w:sz w:val="28"/>
          <w:szCs w:val="28"/>
        </w:rPr>
        <w:t>подлежащих подготовке)</w:t>
      </w:r>
      <w:r w:rsidR="00873D48"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82155E" w:rsidRDefault="005B5B35" w:rsidP="002F7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55E">
        <w:rPr>
          <w:sz w:val="28"/>
          <w:szCs w:val="28"/>
        </w:rPr>
        <w:t>. Установить, что подготовка населения</w:t>
      </w:r>
      <w:r w:rsidR="002F7E3C">
        <w:rPr>
          <w:sz w:val="28"/>
          <w:szCs w:val="28"/>
        </w:rPr>
        <w:t xml:space="preserve"> </w:t>
      </w:r>
      <w:r w:rsidR="0082155E">
        <w:rPr>
          <w:sz w:val="28"/>
          <w:szCs w:val="28"/>
        </w:rPr>
        <w:t>городского округа город Дивногорск в области защиты от чрезвычайных ситуаций природного и техногенного характера осуществляется на предприятиях, в учреждениях (в том числе образовательных) и организациях, независимо от форм собственности, а также по месту жительства.</w:t>
      </w:r>
    </w:p>
    <w:p w:rsidR="008F3BC4" w:rsidRPr="001032E2" w:rsidRDefault="005B5B35" w:rsidP="002F7E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D48">
        <w:rPr>
          <w:sz w:val="28"/>
          <w:szCs w:val="28"/>
        </w:rPr>
        <w:t xml:space="preserve">. Методическое руководство по вопросам </w:t>
      </w:r>
      <w:r w:rsidR="00655CF5">
        <w:rPr>
          <w:bCs/>
          <w:sz w:val="28"/>
          <w:szCs w:val="28"/>
        </w:rPr>
        <w:t>подготовки</w:t>
      </w:r>
      <w:r w:rsidR="00873D48">
        <w:rPr>
          <w:bCs/>
          <w:sz w:val="28"/>
          <w:szCs w:val="28"/>
        </w:rPr>
        <w:t xml:space="preserve"> населения в области гражданской обороны </w:t>
      </w:r>
      <w:r w:rsidR="00873D48">
        <w:rPr>
          <w:sz w:val="28"/>
          <w:szCs w:val="28"/>
        </w:rPr>
        <w:t>возложить на главного специалиста по ГО, ЧС и ПБ администрации города.</w:t>
      </w:r>
    </w:p>
    <w:p w:rsidR="001032E2" w:rsidRDefault="005B5B35" w:rsidP="002F7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1032E2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1032E2" w:rsidRDefault="005B5B35" w:rsidP="002F7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032E2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1032E2" w:rsidRDefault="005B5B35" w:rsidP="002F7E3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032E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32E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32E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 </w:t>
      </w:r>
    </w:p>
    <w:p w:rsidR="002170E4" w:rsidRPr="002170E4" w:rsidRDefault="002170E4" w:rsidP="002F7E3C">
      <w:pPr>
        <w:tabs>
          <w:tab w:val="left" w:pos="851"/>
        </w:tabs>
        <w:ind w:right="-148"/>
        <w:jc w:val="both"/>
        <w:rPr>
          <w:sz w:val="28"/>
          <w:szCs w:val="28"/>
        </w:rPr>
      </w:pPr>
    </w:p>
    <w:p w:rsidR="002170E4" w:rsidRPr="002170E4" w:rsidRDefault="002170E4" w:rsidP="002F7E3C">
      <w:pPr>
        <w:tabs>
          <w:tab w:val="left" w:pos="851"/>
        </w:tabs>
        <w:ind w:right="-148"/>
        <w:jc w:val="both"/>
        <w:rPr>
          <w:sz w:val="28"/>
          <w:szCs w:val="28"/>
        </w:rPr>
      </w:pPr>
    </w:p>
    <w:p w:rsidR="008F3BC4" w:rsidRPr="001032E2" w:rsidRDefault="002170E4" w:rsidP="002F7E3C">
      <w:pPr>
        <w:rPr>
          <w:sz w:val="28"/>
          <w:szCs w:val="28"/>
        </w:rPr>
      </w:pPr>
      <w:r w:rsidRPr="002170E4">
        <w:rPr>
          <w:sz w:val="28"/>
          <w:szCs w:val="28"/>
        </w:rPr>
        <w:t>Глава города</w:t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Pr="002170E4">
        <w:rPr>
          <w:sz w:val="28"/>
          <w:szCs w:val="28"/>
        </w:rPr>
        <w:tab/>
      </w:r>
      <w:r w:rsidR="002475B7">
        <w:rPr>
          <w:sz w:val="28"/>
          <w:szCs w:val="28"/>
        </w:rPr>
        <w:tab/>
      </w:r>
      <w:r w:rsidR="002475B7">
        <w:rPr>
          <w:sz w:val="28"/>
          <w:szCs w:val="28"/>
        </w:rPr>
        <w:tab/>
      </w:r>
      <w:r w:rsidR="001032E2">
        <w:rPr>
          <w:sz w:val="28"/>
          <w:szCs w:val="28"/>
        </w:rPr>
        <w:t>С.И. Егоро</w:t>
      </w:r>
      <w:r w:rsidR="00466F31">
        <w:rPr>
          <w:sz w:val="28"/>
          <w:szCs w:val="28"/>
        </w:rPr>
        <w:t>в</w:t>
      </w:r>
    </w:p>
    <w:p w:rsidR="008F3BC4" w:rsidRDefault="008F3BC4" w:rsidP="002F7E3C">
      <w:pPr>
        <w:keepLines/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2F7E3C" w:rsidRDefault="002F7E3C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2F7E3C" w:rsidRDefault="002F7E3C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2F7E3C" w:rsidRDefault="002F7E3C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2F7E3C" w:rsidRDefault="002F7E3C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2F7E3C" w:rsidRDefault="002F7E3C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5B5B35" w:rsidRDefault="005B5B35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</w:p>
    <w:p w:rsidR="00651716" w:rsidRPr="002475B7" w:rsidRDefault="00651716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  <w:r w:rsidRPr="002475B7">
        <w:rPr>
          <w:color w:val="000000" w:themeColor="text1"/>
        </w:rPr>
        <w:lastRenderedPageBreak/>
        <w:t>Приложение</w:t>
      </w:r>
      <w:r w:rsidR="002F7E3C">
        <w:rPr>
          <w:color w:val="000000" w:themeColor="text1"/>
        </w:rPr>
        <w:t xml:space="preserve"> </w:t>
      </w:r>
      <w:r w:rsidR="005B5B35">
        <w:rPr>
          <w:color w:val="000000" w:themeColor="text1"/>
        </w:rPr>
        <w:t>№ 1</w:t>
      </w:r>
    </w:p>
    <w:p w:rsidR="005B5B35" w:rsidRDefault="00651716" w:rsidP="002F7E3C">
      <w:pPr>
        <w:keepLines/>
        <w:ind w:left="5670"/>
        <w:rPr>
          <w:color w:val="000000" w:themeColor="text1"/>
        </w:rPr>
      </w:pPr>
      <w:r w:rsidRPr="002475B7">
        <w:rPr>
          <w:color w:val="000000" w:themeColor="text1"/>
        </w:rPr>
        <w:t xml:space="preserve">к постановлению Администрации </w:t>
      </w:r>
    </w:p>
    <w:p w:rsidR="00651716" w:rsidRPr="002475B7" w:rsidRDefault="00683D79" w:rsidP="002F7E3C">
      <w:pPr>
        <w:keepLines/>
        <w:ind w:left="5670"/>
        <w:rPr>
          <w:color w:val="000000" w:themeColor="text1"/>
          <w:vertAlign w:val="superscript"/>
        </w:rPr>
      </w:pPr>
      <w:r w:rsidRPr="002475B7">
        <w:rPr>
          <w:color w:val="000000" w:themeColor="text1"/>
        </w:rPr>
        <w:t>города Дивногорска</w:t>
      </w:r>
    </w:p>
    <w:p w:rsidR="002127BE" w:rsidRPr="002475B7" w:rsidRDefault="00651716" w:rsidP="002F7E3C">
      <w:pPr>
        <w:shd w:val="clear" w:color="auto" w:fill="FFFFFF"/>
        <w:ind w:left="5670"/>
        <w:rPr>
          <w:color w:val="000000" w:themeColor="text1"/>
        </w:rPr>
      </w:pPr>
      <w:r w:rsidRPr="002475B7">
        <w:rPr>
          <w:color w:val="000000" w:themeColor="text1"/>
        </w:rPr>
        <w:t xml:space="preserve">от </w:t>
      </w:r>
      <w:r w:rsidR="002F7E3C">
        <w:rPr>
          <w:color w:val="000000" w:themeColor="text1"/>
        </w:rPr>
        <w:t>20.02.</w:t>
      </w:r>
      <w:r w:rsidR="002475B7">
        <w:rPr>
          <w:color w:val="000000" w:themeColor="text1"/>
        </w:rPr>
        <w:t>202</w:t>
      </w:r>
      <w:r w:rsidR="008F3BC4">
        <w:rPr>
          <w:color w:val="000000" w:themeColor="text1"/>
        </w:rPr>
        <w:t>5</w:t>
      </w:r>
      <w:r w:rsidR="002F7E3C">
        <w:rPr>
          <w:color w:val="000000" w:themeColor="text1"/>
        </w:rPr>
        <w:t xml:space="preserve"> </w:t>
      </w:r>
      <w:r w:rsidRPr="002475B7">
        <w:rPr>
          <w:color w:val="000000" w:themeColor="text1"/>
        </w:rPr>
        <w:t xml:space="preserve">№ </w:t>
      </w:r>
      <w:r w:rsidR="002F7E3C">
        <w:rPr>
          <w:color w:val="000000" w:themeColor="text1"/>
        </w:rPr>
        <w:t>20п</w:t>
      </w:r>
    </w:p>
    <w:p w:rsidR="002127BE" w:rsidRDefault="002127BE" w:rsidP="002F7E3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83C9A" w:rsidRDefault="00883C9A" w:rsidP="002F7E3C">
      <w:pPr>
        <w:pStyle w:val="ConsNormal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883C9A" w:rsidRPr="00FC3C94" w:rsidRDefault="00883C9A" w:rsidP="002F7E3C">
      <w:pPr>
        <w:pStyle w:val="Con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C3C94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83C9A" w:rsidRPr="00E40DE2" w:rsidRDefault="002F7E3C" w:rsidP="002F7E3C">
      <w:pPr>
        <w:pStyle w:val="ConsNormal"/>
        <w:ind w:firstLine="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83C9A">
        <w:rPr>
          <w:rFonts w:ascii="Times New Roman" w:hAnsi="Times New Roman"/>
          <w:b/>
          <w:sz w:val="28"/>
          <w:szCs w:val="28"/>
        </w:rPr>
        <w:t>подготовке</w:t>
      </w:r>
      <w:r w:rsidR="00883C9A" w:rsidRPr="00FC3C94">
        <w:rPr>
          <w:rFonts w:ascii="Times New Roman" w:hAnsi="Times New Roman"/>
          <w:b/>
          <w:sz w:val="28"/>
          <w:szCs w:val="28"/>
        </w:rPr>
        <w:t xml:space="preserve"> населения</w:t>
      </w:r>
      <w:r w:rsidR="00883C9A"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3C9A">
        <w:rPr>
          <w:rFonts w:ascii="Times New Roman" w:hAnsi="Times New Roman"/>
          <w:b/>
          <w:sz w:val="28"/>
          <w:szCs w:val="28"/>
        </w:rPr>
        <w:t>города</w:t>
      </w:r>
      <w:r w:rsidR="00883C9A" w:rsidRPr="00E40DE2">
        <w:rPr>
          <w:rFonts w:ascii="Times New Roman" w:hAnsi="Times New Roman"/>
          <w:b/>
          <w:sz w:val="28"/>
          <w:szCs w:val="28"/>
        </w:rPr>
        <w:t xml:space="preserve"> Дивногорск</w:t>
      </w:r>
      <w:r w:rsidR="00883C9A">
        <w:rPr>
          <w:rFonts w:ascii="Times New Roman" w:hAnsi="Times New Roman"/>
          <w:b/>
          <w:sz w:val="28"/>
          <w:szCs w:val="28"/>
        </w:rPr>
        <w:t>а</w:t>
      </w:r>
    </w:p>
    <w:p w:rsidR="00883C9A" w:rsidRPr="00FC3C94" w:rsidRDefault="00883C9A" w:rsidP="002F7E3C">
      <w:pPr>
        <w:pStyle w:val="ConsNormal"/>
        <w:ind w:firstLine="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области гражданской обороны</w:t>
      </w:r>
    </w:p>
    <w:p w:rsidR="002127BE" w:rsidRDefault="002127BE" w:rsidP="002F7E3C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1. Настоящее Положение, разработанное в соответствии с Федеральным </w:t>
      </w:r>
      <w:r w:rsidRPr="002F7E3C">
        <w:rPr>
          <w:sz w:val="28"/>
          <w:szCs w:val="28"/>
        </w:rPr>
        <w:t>законом</w:t>
      </w:r>
      <w:r w:rsidRPr="00FB0959">
        <w:rPr>
          <w:sz w:val="28"/>
          <w:szCs w:val="28"/>
        </w:rPr>
        <w:t xml:space="preserve">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 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2. Основными задачами подготовки населения в области гражданской обороны являются: 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 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FB0959">
        <w:rPr>
          <w:sz w:val="28"/>
          <w:szCs w:val="28"/>
        </w:rPr>
        <w:t xml:space="preserve"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</w:t>
      </w:r>
      <w:proofErr w:type="gramEnd"/>
    </w:p>
    <w:p w:rsidR="001032E2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3. Лица, подлежащие подготовке, подразделяются на следующие группы: а) руководители,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 </w:t>
      </w:r>
    </w:p>
    <w:p w:rsidR="001032E2" w:rsidRPr="00FB0959" w:rsidRDefault="001032E2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FB0959">
        <w:rPr>
          <w:sz w:val="28"/>
          <w:szCs w:val="28"/>
        </w:rPr>
        <w:t>а</w:t>
      </w:r>
      <w:r w:rsidR="00C22F4C" w:rsidRPr="00FB0959">
        <w:rPr>
          <w:sz w:val="28"/>
          <w:szCs w:val="28"/>
        </w:rPr>
        <w:t>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(далее - работники гражданской обороны), руководители, педагогические работники и инструкторы курсов гражданской, а также преподаватели предмета "Основы безопасности и защиты Родины"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</w:t>
      </w:r>
      <w:proofErr w:type="gramEnd"/>
      <w:r w:rsidR="00C22F4C" w:rsidRPr="00FB0959">
        <w:rPr>
          <w:sz w:val="28"/>
          <w:szCs w:val="28"/>
        </w:rPr>
        <w:t xml:space="preserve"> </w:t>
      </w:r>
      <w:proofErr w:type="gramStart"/>
      <w:r w:rsidR="00C22F4C" w:rsidRPr="00FB0959">
        <w:rPr>
          <w:sz w:val="28"/>
          <w:szCs w:val="28"/>
        </w:rPr>
        <w:t>профессионального</w:t>
      </w:r>
      <w:proofErr w:type="gramEnd"/>
      <w:r w:rsidR="00C22F4C" w:rsidRPr="00FB0959">
        <w:rPr>
          <w:sz w:val="28"/>
          <w:szCs w:val="28"/>
        </w:rPr>
        <w:t xml:space="preserve"> образования и образовательным программам высшего образования;</w:t>
      </w:r>
      <w:r w:rsidRPr="00FB0959">
        <w:rPr>
          <w:sz w:val="28"/>
          <w:szCs w:val="28"/>
        </w:rPr>
        <w:t xml:space="preserve"> </w:t>
      </w:r>
    </w:p>
    <w:p w:rsidR="00C22F4C" w:rsidRPr="00FB0959" w:rsidRDefault="001032E2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>б</w:t>
      </w:r>
      <w:r w:rsidR="00C22F4C" w:rsidRPr="00FB0959">
        <w:rPr>
          <w:sz w:val="28"/>
          <w:szCs w:val="28"/>
        </w:rPr>
        <w:t>) личный состав формирований и служб;</w:t>
      </w:r>
    </w:p>
    <w:p w:rsidR="00C22F4C" w:rsidRPr="00FB0959" w:rsidRDefault="001032E2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>в</w:t>
      </w:r>
      <w:r w:rsidR="00C22F4C" w:rsidRPr="00FB0959">
        <w:rPr>
          <w:sz w:val="28"/>
          <w:szCs w:val="28"/>
        </w:rPr>
        <w:t xml:space="preserve">) физические лица, вступившие в трудовые отношения с работодателем (далее именуются - работающее население); </w:t>
      </w:r>
    </w:p>
    <w:p w:rsidR="00C22F4C" w:rsidRPr="00FB0959" w:rsidRDefault="001032E2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>г</w:t>
      </w:r>
      <w:r w:rsidR="00C22F4C" w:rsidRPr="00FB0959">
        <w:rPr>
          <w:sz w:val="28"/>
          <w:szCs w:val="28"/>
        </w:rPr>
        <w:t xml:space="preserve"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="00C22F4C" w:rsidRPr="00FB0959">
        <w:rPr>
          <w:sz w:val="28"/>
          <w:szCs w:val="28"/>
        </w:rPr>
        <w:t>ассистентуры</w:t>
      </w:r>
      <w:proofErr w:type="spellEnd"/>
      <w:r w:rsidR="00C22F4C" w:rsidRPr="00FB0959">
        <w:rPr>
          <w:sz w:val="28"/>
          <w:szCs w:val="28"/>
        </w:rPr>
        <w:t xml:space="preserve">-стажировки) (далее именуются - обучающиеся); 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е) физические лица, не состоящие в трудовых отношениях с работодателем (далее именуются - неработающее население). 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 </w:t>
      </w:r>
    </w:p>
    <w:p w:rsidR="00451D9F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FB0959">
        <w:rPr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FB0959">
        <w:rPr>
          <w:sz w:val="28"/>
          <w:szCs w:val="28"/>
        </w:rPr>
        <w:t xml:space="preserve"> раза в 5 лет, повышение квалификации преподавателей предмета "</w:t>
      </w:r>
      <w:r w:rsidR="00451D9F" w:rsidRPr="00FB0959">
        <w:rPr>
          <w:sz w:val="28"/>
          <w:szCs w:val="28"/>
        </w:rPr>
        <w:t xml:space="preserve">Основы безопасности и защиты Родины" </w:t>
      </w:r>
      <w:r w:rsidRPr="00FB0959">
        <w:rPr>
          <w:sz w:val="28"/>
          <w:szCs w:val="28"/>
        </w:rPr>
        <w:t xml:space="preserve">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 </w:t>
      </w:r>
    </w:p>
    <w:p w:rsidR="00451D9F" w:rsidRPr="00FB0959" w:rsidRDefault="002F7E3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22F4C" w:rsidRPr="00FB0959">
        <w:rPr>
          <w:sz w:val="28"/>
          <w:szCs w:val="28"/>
        </w:rPr>
        <w:t>Подготовка групп населения, указанных в подпунктах</w:t>
      </w:r>
      <w:r>
        <w:rPr>
          <w:color w:val="000000" w:themeColor="text1"/>
          <w:sz w:val="28"/>
          <w:szCs w:val="28"/>
        </w:rPr>
        <w:t xml:space="preserve"> </w:t>
      </w:r>
      <w:r w:rsidR="001032E2" w:rsidRPr="00FB0959">
        <w:rPr>
          <w:color w:val="000000" w:themeColor="text1"/>
          <w:sz w:val="28"/>
          <w:szCs w:val="28"/>
        </w:rPr>
        <w:t>«а» - «г»</w:t>
      </w:r>
      <w:r w:rsidR="00C22F4C" w:rsidRPr="00FB0959">
        <w:rPr>
          <w:sz w:val="28"/>
          <w:szCs w:val="28"/>
        </w:rPr>
        <w:t xml:space="preserve"> </w:t>
      </w:r>
      <w:r w:rsidR="001032E2" w:rsidRPr="00FB0959">
        <w:rPr>
          <w:sz w:val="28"/>
          <w:szCs w:val="28"/>
        </w:rPr>
        <w:t>пункта 3 настоящего Положения</w:t>
      </w:r>
      <w:r w:rsidR="00C22F4C" w:rsidRPr="00FB0959">
        <w:rPr>
          <w:sz w:val="28"/>
          <w:szCs w:val="28"/>
        </w:rPr>
        <w:t xml:space="preserve">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 </w:t>
      </w:r>
      <w:proofErr w:type="gramEnd"/>
    </w:p>
    <w:p w:rsidR="00C22F4C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FB0959">
        <w:rPr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</w:t>
      </w:r>
      <w:proofErr w:type="spellStart"/>
      <w:r w:rsidRPr="00FB0959">
        <w:rPr>
          <w:sz w:val="28"/>
          <w:szCs w:val="28"/>
        </w:rPr>
        <w:t>ассистентуры</w:t>
      </w:r>
      <w:proofErr w:type="spellEnd"/>
      <w:r w:rsidRPr="00FB0959">
        <w:rPr>
          <w:sz w:val="28"/>
          <w:szCs w:val="28"/>
        </w:rPr>
        <w:t>-стажировки),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</w:t>
      </w:r>
      <w:proofErr w:type="gramEnd"/>
      <w:r w:rsidRPr="00FB0959">
        <w:rPr>
          <w:sz w:val="28"/>
          <w:szCs w:val="28"/>
        </w:rPr>
        <w:t xml:space="preserve"> программ</w:t>
      </w:r>
      <w:r w:rsidR="00451D9F" w:rsidRPr="00FB0959">
        <w:rPr>
          <w:sz w:val="28"/>
          <w:szCs w:val="28"/>
        </w:rPr>
        <w:t>.</w:t>
      </w:r>
    </w:p>
    <w:p w:rsidR="004700F1" w:rsidRPr="00FB0959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color w:val="000000" w:themeColor="text1"/>
          <w:sz w:val="28"/>
          <w:szCs w:val="28"/>
        </w:rPr>
      </w:pPr>
      <w:r w:rsidRPr="00FB0959">
        <w:rPr>
          <w:sz w:val="28"/>
          <w:szCs w:val="28"/>
        </w:rPr>
        <w:t>5</w:t>
      </w:r>
      <w:r w:rsidRPr="00FB0959">
        <w:rPr>
          <w:color w:val="000000" w:themeColor="text1"/>
          <w:sz w:val="28"/>
          <w:szCs w:val="28"/>
        </w:rPr>
        <w:t>.</w:t>
      </w:r>
      <w:r w:rsidR="002F7E3C">
        <w:rPr>
          <w:color w:val="000000" w:themeColor="text1"/>
          <w:sz w:val="28"/>
          <w:szCs w:val="28"/>
        </w:rPr>
        <w:t xml:space="preserve"> </w:t>
      </w:r>
      <w:r w:rsidRPr="00FB0959">
        <w:rPr>
          <w:color w:val="000000" w:themeColor="text1"/>
          <w:sz w:val="28"/>
          <w:szCs w:val="28"/>
        </w:rPr>
        <w:t xml:space="preserve">В целях организации и осуществления подготовки населения в области гражданской обороны: </w:t>
      </w:r>
    </w:p>
    <w:p w:rsidR="0070106B" w:rsidRPr="00FB0959" w:rsidRDefault="0070106B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0959">
        <w:rPr>
          <w:rFonts w:ascii="Times New Roman" w:hAnsi="Times New Roman"/>
          <w:sz w:val="28"/>
          <w:szCs w:val="28"/>
        </w:rPr>
        <w:t>5.1. Администрация города Дивногорска:</w:t>
      </w:r>
    </w:p>
    <w:p w:rsidR="0070106B" w:rsidRPr="00FB0959" w:rsidRDefault="0070106B" w:rsidP="002F7E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0959">
        <w:rPr>
          <w:sz w:val="28"/>
          <w:szCs w:val="28"/>
        </w:rPr>
        <w:t>- организует и осуществляет обучение населения муниципального образования способам защиты от опасностей, возникающих при ведении военных действий или вследствие этих действий, с учетом исходных данных о возможной обстановке на территории городского округа при ведении военных действий или вследствие этих действий и на основе примерных программ, утвержденных Правительством</w:t>
      </w:r>
      <w:r w:rsidR="002F7E3C">
        <w:rPr>
          <w:sz w:val="28"/>
          <w:szCs w:val="28"/>
        </w:rPr>
        <w:t xml:space="preserve"> </w:t>
      </w:r>
      <w:r w:rsidRPr="00FB0959">
        <w:rPr>
          <w:sz w:val="28"/>
          <w:szCs w:val="28"/>
        </w:rPr>
        <w:t>Красноярского края;</w:t>
      </w:r>
    </w:p>
    <w:p w:rsidR="00711ADD" w:rsidRPr="00FB0959" w:rsidRDefault="00711ADD" w:rsidP="002F7E3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FB0959">
        <w:rPr>
          <w:sz w:val="28"/>
          <w:szCs w:val="28"/>
        </w:rPr>
        <w:t xml:space="preserve">- </w:t>
      </w:r>
      <w:r w:rsidRPr="00FB0959">
        <w:rPr>
          <w:color w:val="000000" w:themeColor="text1"/>
          <w:sz w:val="28"/>
          <w:szCs w:val="28"/>
        </w:rPr>
        <w:t>создает,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70106B" w:rsidRPr="00FB0959" w:rsidRDefault="0070106B" w:rsidP="002F7E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0959">
        <w:rPr>
          <w:sz w:val="28"/>
          <w:szCs w:val="28"/>
        </w:rPr>
        <w:t xml:space="preserve">- осуществляет организационно-методическое руководство и </w:t>
      </w:r>
      <w:proofErr w:type="gramStart"/>
      <w:r w:rsidRPr="00FB0959">
        <w:rPr>
          <w:sz w:val="28"/>
          <w:szCs w:val="28"/>
        </w:rPr>
        <w:t>контроль за</w:t>
      </w:r>
      <w:proofErr w:type="gramEnd"/>
      <w:r w:rsidRPr="00FB0959">
        <w:rPr>
          <w:sz w:val="28"/>
          <w:szCs w:val="28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70106B" w:rsidRPr="00FB0959" w:rsidRDefault="0070106B" w:rsidP="002F7E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0959">
        <w:rPr>
          <w:sz w:val="28"/>
          <w:szCs w:val="28"/>
        </w:rPr>
        <w:t>- обеспечивают повышение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лицензию.</w:t>
      </w:r>
    </w:p>
    <w:p w:rsidR="0070106B" w:rsidRPr="00FB0959" w:rsidRDefault="0070106B" w:rsidP="002F7E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0959">
        <w:rPr>
          <w:sz w:val="28"/>
          <w:szCs w:val="28"/>
        </w:rPr>
        <w:t>- проводит учения и тренировки по гражданской обороне в соответствии с планом основных мероприятий;</w:t>
      </w:r>
    </w:p>
    <w:p w:rsidR="00731613" w:rsidRPr="00FB0959" w:rsidRDefault="00731613" w:rsidP="002F7E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B0959">
        <w:rPr>
          <w:sz w:val="28"/>
          <w:szCs w:val="28"/>
        </w:rPr>
        <w:t>- организуют и осуществляют информирование населения и пропаганду знаний в области гражданской обороны.</w:t>
      </w:r>
    </w:p>
    <w:p w:rsidR="00731613" w:rsidRPr="00FB0959" w:rsidRDefault="00731613" w:rsidP="002F7E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0106B" w:rsidRPr="00FB0959" w:rsidRDefault="0070106B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0959">
        <w:rPr>
          <w:rFonts w:ascii="Times New Roman" w:hAnsi="Times New Roman"/>
          <w:sz w:val="28"/>
          <w:szCs w:val="28"/>
        </w:rPr>
        <w:t>5.2. Организации:</w:t>
      </w:r>
    </w:p>
    <w:p w:rsidR="00731613" w:rsidRPr="00FB0959" w:rsidRDefault="00711ADD" w:rsidP="002F7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- </w:t>
      </w:r>
      <w:r w:rsidR="00731613" w:rsidRPr="00FB0959">
        <w:rPr>
          <w:sz w:val="28"/>
          <w:szCs w:val="28"/>
        </w:rPr>
        <w:t xml:space="preserve"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 </w:t>
      </w:r>
    </w:p>
    <w:p w:rsidR="00731613" w:rsidRPr="00FB0959" w:rsidRDefault="00711ADD" w:rsidP="002F7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- </w:t>
      </w:r>
      <w:r w:rsidR="00731613" w:rsidRPr="00FB0959">
        <w:rPr>
          <w:sz w:val="28"/>
          <w:szCs w:val="28"/>
        </w:rPr>
        <w:t xml:space="preserve">осуществляют курсовое обучение работников организаций в области гражданской обороны, а также личного состава формирований и служб, создаваемых в организации; </w:t>
      </w:r>
    </w:p>
    <w:p w:rsidR="00731613" w:rsidRPr="00FB0959" w:rsidRDefault="00711ADD" w:rsidP="002F7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- </w:t>
      </w:r>
      <w:r w:rsidR="00731613" w:rsidRPr="00FB0959">
        <w:rPr>
          <w:sz w:val="28"/>
          <w:szCs w:val="28"/>
        </w:rPr>
        <w:t xml:space="preserve">создают и поддерживают в рабочем состоянии соответствующую учебно-материальную базу; разрабатывают программу проведения с работниками организации вводного инструктажа по гражданской обороне; организуют и проводят вводный инструктаж по гражданской обороне с вновь принятыми работниками организаций в течение первого месяца их работы; </w:t>
      </w:r>
    </w:p>
    <w:p w:rsidR="00731613" w:rsidRPr="00FB0959" w:rsidRDefault="00711ADD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B0959">
        <w:rPr>
          <w:sz w:val="28"/>
          <w:szCs w:val="28"/>
        </w:rPr>
        <w:t xml:space="preserve">- </w:t>
      </w:r>
      <w:r w:rsidR="00731613" w:rsidRPr="00FB0959">
        <w:rPr>
          <w:sz w:val="28"/>
          <w:szCs w:val="28"/>
        </w:rPr>
        <w:t xml:space="preserve">планируют и проводят учения и тренировки по гражданской обороне; </w:t>
      </w:r>
    </w:p>
    <w:p w:rsidR="0070106B" w:rsidRPr="00FB0959" w:rsidRDefault="0070106B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0959">
        <w:rPr>
          <w:rFonts w:ascii="Times New Roman" w:hAnsi="Times New Roman"/>
          <w:sz w:val="28"/>
          <w:szCs w:val="28"/>
        </w:rPr>
        <w:t>5.3. Главный специалист по делам ГО, ЧС и ПБ администрации города:</w:t>
      </w:r>
    </w:p>
    <w:p w:rsidR="0070106B" w:rsidRPr="00FB0959" w:rsidRDefault="0070106B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0959">
        <w:rPr>
          <w:rFonts w:ascii="Times New Roman" w:hAnsi="Times New Roman"/>
          <w:sz w:val="28"/>
          <w:szCs w:val="28"/>
        </w:rPr>
        <w:t>- осуществляет организационно - методическое руководство подготовкой населения в области гражданской обороны и защиты от чрезвычайных ситуаций природного и техногенного характера;</w:t>
      </w:r>
    </w:p>
    <w:p w:rsidR="0070106B" w:rsidRPr="00FB0959" w:rsidRDefault="0070106B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0959">
        <w:rPr>
          <w:rFonts w:ascii="Times New Roman" w:hAnsi="Times New Roman"/>
          <w:sz w:val="28"/>
          <w:szCs w:val="28"/>
        </w:rPr>
        <w:t>- осуществляет методическое руководство органами администрации города и организациями при подготовке личного состава формирований и обучении населения способам защиты от опасностей, возникающих при ведении военных действий или вследствие этих действий;</w:t>
      </w:r>
    </w:p>
    <w:p w:rsidR="0070106B" w:rsidRPr="00FB0959" w:rsidRDefault="0070106B" w:rsidP="002F7E3C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B0959">
        <w:rPr>
          <w:rFonts w:ascii="Times New Roman" w:hAnsi="Times New Roman"/>
          <w:sz w:val="28"/>
          <w:szCs w:val="28"/>
        </w:rPr>
        <w:t>- определяет</w:t>
      </w:r>
      <w:r w:rsidR="002F7E3C">
        <w:rPr>
          <w:rFonts w:ascii="Times New Roman" w:hAnsi="Times New Roman"/>
          <w:sz w:val="28"/>
          <w:szCs w:val="28"/>
        </w:rPr>
        <w:t xml:space="preserve"> </w:t>
      </w:r>
      <w:r w:rsidRPr="00FB0959">
        <w:rPr>
          <w:rFonts w:ascii="Times New Roman" w:hAnsi="Times New Roman"/>
          <w:sz w:val="28"/>
          <w:szCs w:val="28"/>
        </w:rPr>
        <w:t>сроки проведения учений и тренировок по ГО.</w:t>
      </w:r>
    </w:p>
    <w:p w:rsidR="0070106B" w:rsidRPr="00FB0959" w:rsidRDefault="0070106B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0106B" w:rsidRDefault="0070106B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B0959" w:rsidRPr="00FB0959" w:rsidRDefault="00FB0959" w:rsidP="002F7E3C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1D9F" w:rsidRDefault="00451D9F" w:rsidP="002F7E3C">
      <w:pPr>
        <w:autoSpaceDE w:val="0"/>
        <w:autoSpaceDN w:val="0"/>
        <w:adjustRightInd w:val="0"/>
        <w:spacing w:after="150"/>
        <w:rPr>
          <w:i/>
          <w:iCs/>
        </w:rPr>
      </w:pPr>
    </w:p>
    <w:p w:rsidR="00FB0959" w:rsidRPr="002475B7" w:rsidRDefault="00FB0959" w:rsidP="002F7E3C">
      <w:pPr>
        <w:keepLines/>
        <w:tabs>
          <w:tab w:val="num" w:pos="200"/>
        </w:tabs>
        <w:ind w:left="5670"/>
        <w:outlineLvl w:val="0"/>
        <w:rPr>
          <w:color w:val="000000" w:themeColor="text1"/>
        </w:rPr>
      </w:pPr>
      <w:r w:rsidRPr="002475B7">
        <w:rPr>
          <w:color w:val="000000" w:themeColor="text1"/>
        </w:rPr>
        <w:t>Приложение</w:t>
      </w:r>
      <w:r w:rsidR="002F7E3C">
        <w:rPr>
          <w:color w:val="000000" w:themeColor="text1"/>
        </w:rPr>
        <w:t xml:space="preserve"> </w:t>
      </w:r>
      <w:r>
        <w:rPr>
          <w:color w:val="000000" w:themeColor="text1"/>
        </w:rPr>
        <w:t>№ 2</w:t>
      </w:r>
    </w:p>
    <w:p w:rsidR="00FB0959" w:rsidRDefault="00FB0959" w:rsidP="002F7E3C">
      <w:pPr>
        <w:keepLines/>
        <w:ind w:left="5670"/>
        <w:rPr>
          <w:color w:val="000000" w:themeColor="text1"/>
        </w:rPr>
      </w:pPr>
      <w:r w:rsidRPr="002475B7">
        <w:rPr>
          <w:color w:val="000000" w:themeColor="text1"/>
        </w:rPr>
        <w:t xml:space="preserve">к постановлению Администрации </w:t>
      </w:r>
    </w:p>
    <w:p w:rsidR="00FB0959" w:rsidRPr="002475B7" w:rsidRDefault="00FB0959" w:rsidP="002F7E3C">
      <w:pPr>
        <w:keepLines/>
        <w:ind w:left="5670"/>
        <w:rPr>
          <w:color w:val="000000" w:themeColor="text1"/>
          <w:vertAlign w:val="superscript"/>
        </w:rPr>
      </w:pPr>
      <w:r w:rsidRPr="002475B7">
        <w:rPr>
          <w:color w:val="000000" w:themeColor="text1"/>
        </w:rPr>
        <w:t>города Дивногорска</w:t>
      </w:r>
    </w:p>
    <w:p w:rsidR="00FB0959" w:rsidRPr="002475B7" w:rsidRDefault="00FB0959" w:rsidP="002F7E3C">
      <w:pPr>
        <w:shd w:val="clear" w:color="auto" w:fill="FFFFFF"/>
        <w:ind w:left="5670"/>
        <w:rPr>
          <w:color w:val="000000" w:themeColor="text1"/>
        </w:rPr>
      </w:pPr>
      <w:r w:rsidRPr="002475B7">
        <w:rPr>
          <w:color w:val="000000" w:themeColor="text1"/>
        </w:rPr>
        <w:t xml:space="preserve">от </w:t>
      </w:r>
      <w:r w:rsidR="002F7E3C">
        <w:rPr>
          <w:color w:val="000000" w:themeColor="text1"/>
        </w:rPr>
        <w:t>20.02.</w:t>
      </w:r>
      <w:r>
        <w:rPr>
          <w:color w:val="000000" w:themeColor="text1"/>
        </w:rPr>
        <w:t>2025</w:t>
      </w:r>
      <w:r w:rsidR="002F7E3C">
        <w:rPr>
          <w:color w:val="000000" w:themeColor="text1"/>
        </w:rPr>
        <w:t xml:space="preserve"> </w:t>
      </w:r>
      <w:r w:rsidRPr="002475B7">
        <w:rPr>
          <w:color w:val="000000" w:themeColor="text1"/>
        </w:rPr>
        <w:t xml:space="preserve">№ </w:t>
      </w:r>
      <w:r w:rsidR="002F7E3C">
        <w:rPr>
          <w:color w:val="000000" w:themeColor="text1"/>
        </w:rPr>
        <w:t>20п</w:t>
      </w:r>
    </w:p>
    <w:p w:rsidR="00C22F4C" w:rsidRDefault="00C22F4C" w:rsidP="002F7E3C">
      <w:pPr>
        <w:autoSpaceDE w:val="0"/>
        <w:autoSpaceDN w:val="0"/>
        <w:adjustRightInd w:val="0"/>
      </w:pPr>
    </w:p>
    <w:p w:rsidR="00FB0959" w:rsidRDefault="00FB0959" w:rsidP="002F7E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0959" w:rsidRDefault="00FB0959" w:rsidP="002F7E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0959" w:rsidRDefault="00C22F4C" w:rsidP="002F7E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B0959">
        <w:rPr>
          <w:b/>
          <w:bCs/>
          <w:sz w:val="28"/>
          <w:szCs w:val="28"/>
        </w:rPr>
        <w:t>Ф</w:t>
      </w:r>
      <w:r w:rsidR="00FB0959">
        <w:rPr>
          <w:b/>
          <w:bCs/>
          <w:sz w:val="28"/>
          <w:szCs w:val="28"/>
        </w:rPr>
        <w:t>ормы подготовки в области гражданской обороны</w:t>
      </w:r>
    </w:p>
    <w:p w:rsidR="00C22F4C" w:rsidRPr="00FB0959" w:rsidRDefault="00C22F4C" w:rsidP="002F7E3C">
      <w:pPr>
        <w:autoSpaceDE w:val="0"/>
        <w:autoSpaceDN w:val="0"/>
        <w:adjustRightInd w:val="0"/>
        <w:spacing w:after="150"/>
        <w:jc w:val="center"/>
        <w:rPr>
          <w:sz w:val="28"/>
          <w:szCs w:val="28"/>
        </w:rPr>
      </w:pPr>
      <w:r w:rsidRPr="00FB0959">
        <w:rPr>
          <w:b/>
          <w:bCs/>
          <w:sz w:val="28"/>
          <w:szCs w:val="28"/>
        </w:rPr>
        <w:t xml:space="preserve"> </w:t>
      </w:r>
      <w:r w:rsidR="00FB0959">
        <w:rPr>
          <w:b/>
          <w:bCs/>
          <w:sz w:val="28"/>
          <w:szCs w:val="28"/>
        </w:rPr>
        <w:t>(по группам лиц</w:t>
      </w:r>
      <w:r w:rsidRPr="00FB0959">
        <w:rPr>
          <w:b/>
          <w:bCs/>
          <w:sz w:val="28"/>
          <w:szCs w:val="28"/>
        </w:rPr>
        <w:t xml:space="preserve">, </w:t>
      </w:r>
      <w:r w:rsidR="00FB0959">
        <w:rPr>
          <w:b/>
          <w:bCs/>
          <w:sz w:val="28"/>
          <w:szCs w:val="28"/>
        </w:rPr>
        <w:t>подлежащих подготовке)</w:t>
      </w:r>
    </w:p>
    <w:p w:rsidR="00C22F4C" w:rsidRDefault="00C22F4C" w:rsidP="002F7E3C">
      <w:pPr>
        <w:autoSpaceDE w:val="0"/>
        <w:autoSpaceDN w:val="0"/>
        <w:adjustRightInd w:val="0"/>
      </w:pPr>
    </w:p>
    <w:p w:rsidR="00711ADD" w:rsidRPr="00F23226" w:rsidRDefault="00711ADD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1</w:t>
      </w:r>
      <w:r w:rsidR="00C22F4C" w:rsidRPr="00F23226">
        <w:rPr>
          <w:sz w:val="28"/>
          <w:szCs w:val="28"/>
        </w:rPr>
        <w:t xml:space="preserve">. </w:t>
      </w:r>
      <w:proofErr w:type="gramStart"/>
      <w:r w:rsidR="00C22F4C" w:rsidRPr="00F23226">
        <w:rPr>
          <w:sz w:val="28"/>
          <w:szCs w:val="28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 </w:t>
      </w:r>
      <w:proofErr w:type="gramEnd"/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а) самостоятельная работа с нормативными документами по вопросам организации, планирования и проведения мероприятий по гражданской обороне; 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proofErr w:type="gramStart"/>
      <w:r w:rsidRPr="00F23226">
        <w:rPr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</w:t>
      </w:r>
      <w:proofErr w:type="gramEnd"/>
      <w:r w:rsidRPr="00F23226">
        <w:rPr>
          <w:sz w:val="28"/>
          <w:szCs w:val="28"/>
        </w:rPr>
        <w:t>, в том числе в учебно-методических центрах, а также на курсах гражданской обороны; в) участие в учениях, тренировках и других плановых мероприятиях по гражданской обороне;</w:t>
      </w:r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</w:t>
      </w:r>
      <w:proofErr w:type="spellStart"/>
      <w:r w:rsidRPr="00F23226">
        <w:rPr>
          <w:sz w:val="28"/>
          <w:szCs w:val="28"/>
        </w:rPr>
        <w:t>вебинарах</w:t>
      </w:r>
      <w:proofErr w:type="spellEnd"/>
      <w:r w:rsidRPr="00F23226">
        <w:rPr>
          <w:sz w:val="28"/>
          <w:szCs w:val="28"/>
        </w:rPr>
        <w:t xml:space="preserve">) по гражданской обороне. 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3. Личный состав формирований и служб:</w:t>
      </w:r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а)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 </w:t>
      </w:r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б) курсовое обучение личного состава формирований и служб по месту работы; </w:t>
      </w:r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в) участие в учениях и тренировках по гражданской обороне. </w:t>
      </w:r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4. Работающее население: </w:t>
      </w:r>
    </w:p>
    <w:p w:rsidR="00711ADD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а) </w:t>
      </w:r>
      <w:r w:rsidR="001C3AD5" w:rsidRPr="00F23226">
        <w:rPr>
          <w:sz w:val="28"/>
          <w:szCs w:val="28"/>
        </w:rPr>
        <w:t xml:space="preserve">прохождение вводного инструктажа по гражданской обороне по месту работы, </w:t>
      </w:r>
      <w:r w:rsidRPr="00F23226">
        <w:rPr>
          <w:sz w:val="28"/>
          <w:szCs w:val="28"/>
        </w:rPr>
        <w:t xml:space="preserve">курсовое обучение в области гражданской обороны по месту работы; </w:t>
      </w:r>
    </w:p>
    <w:p w:rsidR="001C3AD5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 </w:t>
      </w:r>
    </w:p>
    <w:p w:rsidR="001C3AD5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в) самостоятельное изучение способов защиты от опасностей, возникающих при военных конфликтах или вследствие этих конфликтов. 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5. Обучающиеся: </w:t>
      </w:r>
    </w:p>
    <w:p w:rsidR="001C3AD5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а) обучение (в учебное время) по предмету </w:t>
      </w:r>
      <w:r w:rsidR="00462E51" w:rsidRPr="00F23226">
        <w:rPr>
          <w:sz w:val="28"/>
          <w:szCs w:val="28"/>
        </w:rPr>
        <w:t xml:space="preserve">«Основы безопасности и защиты Родины», </w:t>
      </w:r>
      <w:r w:rsidRPr="00F23226">
        <w:rPr>
          <w:sz w:val="28"/>
          <w:szCs w:val="28"/>
        </w:rPr>
        <w:t xml:space="preserve">и дисциплине "Безопасность жизнедеятельности"; </w:t>
      </w:r>
    </w:p>
    <w:p w:rsidR="00C22F4C" w:rsidRPr="00F23226" w:rsidRDefault="00B46161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 xml:space="preserve"> </w:t>
      </w:r>
      <w:r w:rsidR="00C22F4C" w:rsidRPr="00F23226">
        <w:rPr>
          <w:sz w:val="28"/>
          <w:szCs w:val="28"/>
        </w:rPr>
        <w:t>б) участие в учениях и тренировках по гражданской обороне;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6. Неработающее население (по месту жительства):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C22F4C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sz w:val="28"/>
          <w:szCs w:val="28"/>
        </w:rPr>
      </w:pPr>
      <w:r w:rsidRPr="00F23226">
        <w:rPr>
          <w:sz w:val="28"/>
          <w:szCs w:val="28"/>
        </w:rPr>
        <w:t>б) участие в учениях по гражданской обороне;</w:t>
      </w:r>
    </w:p>
    <w:p w:rsidR="009D35A0" w:rsidRPr="00F23226" w:rsidRDefault="00C22F4C" w:rsidP="002F7E3C">
      <w:pPr>
        <w:autoSpaceDE w:val="0"/>
        <w:autoSpaceDN w:val="0"/>
        <w:adjustRightInd w:val="0"/>
        <w:spacing w:after="150"/>
        <w:ind w:firstLine="709"/>
        <w:jc w:val="both"/>
        <w:rPr>
          <w:b/>
          <w:bCs/>
          <w:color w:val="22272F"/>
          <w:sz w:val="28"/>
          <w:szCs w:val="28"/>
        </w:rPr>
      </w:pPr>
      <w:r w:rsidRPr="00F23226"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sectPr w:rsidR="009D35A0" w:rsidRPr="00F23226" w:rsidSect="002475B7">
      <w:pgSz w:w="11906" w:h="16838"/>
      <w:pgMar w:top="993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36" w:rsidRDefault="008D3536" w:rsidP="002127BE">
      <w:r>
        <w:separator/>
      </w:r>
    </w:p>
  </w:endnote>
  <w:endnote w:type="continuationSeparator" w:id="0">
    <w:p w:rsidR="008D3536" w:rsidRDefault="008D3536" w:rsidP="0021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36" w:rsidRDefault="008D3536" w:rsidP="002127BE">
      <w:r>
        <w:separator/>
      </w:r>
    </w:p>
  </w:footnote>
  <w:footnote w:type="continuationSeparator" w:id="0">
    <w:p w:rsidR="008D3536" w:rsidRDefault="008D3536" w:rsidP="0021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45E"/>
    <w:multiLevelType w:val="singleLevel"/>
    <w:tmpl w:val="80D4C2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</w:lvl>
  </w:abstractNum>
  <w:abstractNum w:abstractNumId="1">
    <w:nsid w:val="44FE7EC6"/>
    <w:multiLevelType w:val="hybridMultilevel"/>
    <w:tmpl w:val="FFB20A38"/>
    <w:lvl w:ilvl="0" w:tplc="EC04071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442768"/>
    <w:multiLevelType w:val="hybridMultilevel"/>
    <w:tmpl w:val="E670E54A"/>
    <w:lvl w:ilvl="0" w:tplc="0B146B5A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BE"/>
    <w:rsid w:val="00006CCD"/>
    <w:rsid w:val="000912E5"/>
    <w:rsid w:val="000A1077"/>
    <w:rsid w:val="000A6244"/>
    <w:rsid w:val="000C2BD5"/>
    <w:rsid w:val="000F06FE"/>
    <w:rsid w:val="001032E2"/>
    <w:rsid w:val="0011115C"/>
    <w:rsid w:val="001234C9"/>
    <w:rsid w:val="00126FA7"/>
    <w:rsid w:val="001476E2"/>
    <w:rsid w:val="00173AC8"/>
    <w:rsid w:val="00195C1D"/>
    <w:rsid w:val="0019763D"/>
    <w:rsid w:val="001C3AD5"/>
    <w:rsid w:val="001D72DF"/>
    <w:rsid w:val="001F0244"/>
    <w:rsid w:val="002060A7"/>
    <w:rsid w:val="002127BE"/>
    <w:rsid w:val="002170E4"/>
    <w:rsid w:val="0024364C"/>
    <w:rsid w:val="002475B7"/>
    <w:rsid w:val="002E10E6"/>
    <w:rsid w:val="002F7E3C"/>
    <w:rsid w:val="003108E1"/>
    <w:rsid w:val="00314698"/>
    <w:rsid w:val="003365F5"/>
    <w:rsid w:val="00347671"/>
    <w:rsid w:val="0035732B"/>
    <w:rsid w:val="003C7C4E"/>
    <w:rsid w:val="003E3992"/>
    <w:rsid w:val="00403D83"/>
    <w:rsid w:val="004255AD"/>
    <w:rsid w:val="00435A56"/>
    <w:rsid w:val="00444FD0"/>
    <w:rsid w:val="00446269"/>
    <w:rsid w:val="00451D9F"/>
    <w:rsid w:val="00462E51"/>
    <w:rsid w:val="00466F31"/>
    <w:rsid w:val="00467D2E"/>
    <w:rsid w:val="004700F1"/>
    <w:rsid w:val="00481B05"/>
    <w:rsid w:val="00485C6B"/>
    <w:rsid w:val="004E6D55"/>
    <w:rsid w:val="00542C3F"/>
    <w:rsid w:val="00547504"/>
    <w:rsid w:val="0056332B"/>
    <w:rsid w:val="005A2E38"/>
    <w:rsid w:val="005A3BB7"/>
    <w:rsid w:val="005B5B35"/>
    <w:rsid w:val="00650E00"/>
    <w:rsid w:val="00651716"/>
    <w:rsid w:val="00655CF5"/>
    <w:rsid w:val="00657F03"/>
    <w:rsid w:val="00683D79"/>
    <w:rsid w:val="006932ED"/>
    <w:rsid w:val="006E504A"/>
    <w:rsid w:val="0070106B"/>
    <w:rsid w:val="00711ADD"/>
    <w:rsid w:val="00731613"/>
    <w:rsid w:val="007804D1"/>
    <w:rsid w:val="007B787B"/>
    <w:rsid w:val="007D1C12"/>
    <w:rsid w:val="0082155E"/>
    <w:rsid w:val="00831EB3"/>
    <w:rsid w:val="00850B73"/>
    <w:rsid w:val="00873D48"/>
    <w:rsid w:val="00883C9A"/>
    <w:rsid w:val="00885664"/>
    <w:rsid w:val="008D3536"/>
    <w:rsid w:val="008F1AD6"/>
    <w:rsid w:val="008F3BC4"/>
    <w:rsid w:val="00910A87"/>
    <w:rsid w:val="0091685D"/>
    <w:rsid w:val="009404A9"/>
    <w:rsid w:val="0097294A"/>
    <w:rsid w:val="00981F5A"/>
    <w:rsid w:val="009D35A0"/>
    <w:rsid w:val="009E38BA"/>
    <w:rsid w:val="00A0269F"/>
    <w:rsid w:val="00A25014"/>
    <w:rsid w:val="00A40F99"/>
    <w:rsid w:val="00A55531"/>
    <w:rsid w:val="00A927C4"/>
    <w:rsid w:val="00AE0A8F"/>
    <w:rsid w:val="00B01593"/>
    <w:rsid w:val="00B318DF"/>
    <w:rsid w:val="00B4464C"/>
    <w:rsid w:val="00B46161"/>
    <w:rsid w:val="00B6650A"/>
    <w:rsid w:val="00B855E6"/>
    <w:rsid w:val="00BB79B6"/>
    <w:rsid w:val="00BE36A9"/>
    <w:rsid w:val="00C2078F"/>
    <w:rsid w:val="00C22F4C"/>
    <w:rsid w:val="00C46EF5"/>
    <w:rsid w:val="00C650A7"/>
    <w:rsid w:val="00C8167E"/>
    <w:rsid w:val="00C852F0"/>
    <w:rsid w:val="00CC4DF4"/>
    <w:rsid w:val="00D02535"/>
    <w:rsid w:val="00D03F51"/>
    <w:rsid w:val="00D15F85"/>
    <w:rsid w:val="00D818E1"/>
    <w:rsid w:val="00D83FC3"/>
    <w:rsid w:val="00D93D87"/>
    <w:rsid w:val="00DA76CC"/>
    <w:rsid w:val="00DD58FB"/>
    <w:rsid w:val="00E26FE4"/>
    <w:rsid w:val="00E55D85"/>
    <w:rsid w:val="00E61C4E"/>
    <w:rsid w:val="00EB2AC6"/>
    <w:rsid w:val="00EF62B8"/>
    <w:rsid w:val="00F079D0"/>
    <w:rsid w:val="00F23226"/>
    <w:rsid w:val="00F71B49"/>
    <w:rsid w:val="00FB0959"/>
    <w:rsid w:val="00FB704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32B"/>
    <w:pPr>
      <w:keepNext/>
      <w:jc w:val="center"/>
      <w:outlineLvl w:val="0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  <w:style w:type="paragraph" w:styleId="a6">
    <w:name w:val="List Paragraph"/>
    <w:basedOn w:val="a"/>
    <w:qFormat/>
    <w:rsid w:val="00BE36A9"/>
    <w:pPr>
      <w:ind w:left="720"/>
      <w:contextualSpacing/>
    </w:pPr>
  </w:style>
  <w:style w:type="character" w:customStyle="1" w:styleId="a7">
    <w:name w:val="Без интервала Знак"/>
    <w:link w:val="a8"/>
    <w:locked/>
    <w:rsid w:val="0056332B"/>
    <w:rPr>
      <w:rFonts w:ascii="Calibri" w:hAnsi="Calibri"/>
    </w:rPr>
  </w:style>
  <w:style w:type="paragraph" w:styleId="a8">
    <w:name w:val="No Spacing"/>
    <w:link w:val="a7"/>
    <w:qFormat/>
    <w:rsid w:val="0056332B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56332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6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33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33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3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dfootnote1">
    <w:name w:val="sdfootnote1"/>
    <w:basedOn w:val="a"/>
    <w:rsid w:val="0019763D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15F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5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3C9A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Title">
    <w:name w:val="ConsTitle"/>
    <w:rsid w:val="00883C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22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332B"/>
    <w:pPr>
      <w:keepNext/>
      <w:jc w:val="center"/>
      <w:outlineLvl w:val="0"/>
    </w:pPr>
    <w:rPr>
      <w:b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F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7B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127B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127BE"/>
    <w:rPr>
      <w:sz w:val="24"/>
      <w:szCs w:val="24"/>
      <w:lang w:eastAsia="ru-RU"/>
    </w:rPr>
  </w:style>
  <w:style w:type="paragraph" w:customStyle="1" w:styleId="s1">
    <w:name w:val="s_1"/>
    <w:basedOn w:val="a"/>
    <w:rsid w:val="002127B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127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2127BE"/>
    <w:rPr>
      <w:vertAlign w:val="superscript"/>
    </w:rPr>
  </w:style>
  <w:style w:type="paragraph" w:styleId="a6">
    <w:name w:val="List Paragraph"/>
    <w:basedOn w:val="a"/>
    <w:qFormat/>
    <w:rsid w:val="00BE36A9"/>
    <w:pPr>
      <w:ind w:left="720"/>
      <w:contextualSpacing/>
    </w:pPr>
  </w:style>
  <w:style w:type="character" w:customStyle="1" w:styleId="a7">
    <w:name w:val="Без интервала Знак"/>
    <w:link w:val="a8"/>
    <w:locked/>
    <w:rsid w:val="0056332B"/>
    <w:rPr>
      <w:rFonts w:ascii="Calibri" w:hAnsi="Calibri"/>
    </w:rPr>
  </w:style>
  <w:style w:type="paragraph" w:styleId="a8">
    <w:name w:val="No Spacing"/>
    <w:link w:val="a7"/>
    <w:qFormat/>
    <w:rsid w:val="0056332B"/>
    <w:pPr>
      <w:spacing w:after="0" w:line="240" w:lineRule="auto"/>
    </w:pPr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56332B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563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33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33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3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dfootnote1">
    <w:name w:val="sdfootnote1"/>
    <w:basedOn w:val="a"/>
    <w:rsid w:val="0019763D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15F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F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1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15F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1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3C9A"/>
    <w:pPr>
      <w:spacing w:after="0" w:line="240" w:lineRule="auto"/>
      <w:ind w:firstLine="720"/>
    </w:pPr>
    <w:rPr>
      <w:rFonts w:ascii="Consultant" w:eastAsia="Times New Roman" w:hAnsi="Consultant" w:cs="Times New Roman"/>
      <w:sz w:val="26"/>
      <w:szCs w:val="20"/>
      <w:lang w:eastAsia="ru-RU"/>
    </w:rPr>
  </w:style>
  <w:style w:type="paragraph" w:customStyle="1" w:styleId="ConsTitle">
    <w:name w:val="ConsTitle"/>
    <w:rsid w:val="00883C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22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9AAB-F857-41B4-AAC6-B3D3525E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Процак Александр</cp:lastModifiedBy>
  <cp:revision>29</cp:revision>
  <cp:lastPrinted>2025-02-19T02:44:00Z</cp:lastPrinted>
  <dcterms:created xsi:type="dcterms:W3CDTF">2024-12-19T05:13:00Z</dcterms:created>
  <dcterms:modified xsi:type="dcterms:W3CDTF">2025-02-26T02:12:00Z</dcterms:modified>
</cp:coreProperties>
</file>