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0AB" w:rsidRPr="00D52664" w:rsidRDefault="008130AB" w:rsidP="008130AB">
      <w:pPr>
        <w:jc w:val="center"/>
      </w:pPr>
      <w:r w:rsidRPr="00D52664">
        <w:t>Российская Федерация</w:t>
      </w:r>
    </w:p>
    <w:p w:rsidR="008130AB" w:rsidRPr="00D52664" w:rsidRDefault="008130AB" w:rsidP="008130AB">
      <w:pPr>
        <w:jc w:val="center"/>
      </w:pPr>
      <w:r>
        <w:rPr>
          <w:noProof/>
        </w:rPr>
        <w:drawing>
          <wp:inline distT="0" distB="0" distL="0" distR="0">
            <wp:extent cx="629285" cy="768350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0AB" w:rsidRPr="00D52664" w:rsidRDefault="008130AB" w:rsidP="008130AB">
      <w:pPr>
        <w:keepNext/>
        <w:jc w:val="center"/>
        <w:outlineLvl w:val="0"/>
        <w:rPr>
          <w:rFonts w:ascii="Garamond" w:hAnsi="Garamond"/>
          <w:b/>
          <w:sz w:val="44"/>
        </w:rPr>
      </w:pPr>
      <w:r w:rsidRPr="00D52664">
        <w:rPr>
          <w:rFonts w:ascii="Garamond" w:hAnsi="Garamond"/>
          <w:b/>
          <w:sz w:val="44"/>
        </w:rPr>
        <w:t>Администрация города Дивногорска</w:t>
      </w:r>
    </w:p>
    <w:p w:rsidR="008130AB" w:rsidRPr="00D52664" w:rsidRDefault="008130AB" w:rsidP="008130AB">
      <w:pPr>
        <w:jc w:val="center"/>
      </w:pPr>
      <w:r w:rsidRPr="00D52664">
        <w:t>Красноярского края</w:t>
      </w:r>
    </w:p>
    <w:p w:rsidR="008130AB" w:rsidRPr="00D52664" w:rsidRDefault="008130AB" w:rsidP="008130AB">
      <w:pPr>
        <w:keepNext/>
        <w:jc w:val="center"/>
        <w:outlineLvl w:val="0"/>
        <w:rPr>
          <w:rFonts w:ascii="Garamond" w:hAnsi="Garamond"/>
          <w:b/>
          <w:sz w:val="44"/>
        </w:rPr>
      </w:pPr>
      <w:r w:rsidRPr="00D52664">
        <w:rPr>
          <w:rFonts w:ascii="Garamond" w:hAnsi="Garamond"/>
          <w:b/>
          <w:sz w:val="44"/>
        </w:rPr>
        <w:t xml:space="preserve"> </w:t>
      </w:r>
      <w:proofErr w:type="gramStart"/>
      <w:r w:rsidRPr="00D52664">
        <w:rPr>
          <w:rFonts w:ascii="Garamond" w:hAnsi="Garamond"/>
          <w:b/>
          <w:sz w:val="44"/>
        </w:rPr>
        <w:t>П</w:t>
      </w:r>
      <w:proofErr w:type="gramEnd"/>
      <w:r w:rsidRPr="00D52664">
        <w:rPr>
          <w:rFonts w:ascii="Garamond" w:hAnsi="Garamond"/>
          <w:b/>
          <w:sz w:val="44"/>
        </w:rPr>
        <w:t xml:space="preserve"> О С Т А Н О В Л Е Н И Е</w:t>
      </w:r>
    </w:p>
    <w:tbl>
      <w:tblPr>
        <w:tblW w:w="9902" w:type="dxa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8"/>
        <w:gridCol w:w="5094"/>
      </w:tblGrid>
      <w:tr w:rsidR="008130AB" w:rsidRPr="00D52664" w:rsidTr="008130AB">
        <w:trPr>
          <w:trHeight w:val="100"/>
        </w:trPr>
        <w:tc>
          <w:tcPr>
            <w:tcW w:w="4808" w:type="dxa"/>
            <w:tcBorders>
              <w:top w:val="dashDotStroked" w:sz="24" w:space="0" w:color="auto"/>
              <w:left w:val="nil"/>
              <w:bottom w:val="single" w:sz="4" w:space="0" w:color="auto"/>
              <w:right w:val="nil"/>
            </w:tcBorders>
          </w:tcPr>
          <w:p w:rsidR="008130AB" w:rsidRPr="00D52664" w:rsidRDefault="008130AB" w:rsidP="00570876">
            <w:pPr>
              <w:jc w:val="both"/>
              <w:rPr>
                <w:sz w:val="4"/>
              </w:rPr>
            </w:pPr>
          </w:p>
        </w:tc>
        <w:tc>
          <w:tcPr>
            <w:tcW w:w="5094" w:type="dxa"/>
            <w:tcBorders>
              <w:top w:val="dashDotStroked" w:sz="24" w:space="0" w:color="auto"/>
              <w:left w:val="nil"/>
              <w:bottom w:val="single" w:sz="4" w:space="0" w:color="auto"/>
              <w:right w:val="nil"/>
            </w:tcBorders>
          </w:tcPr>
          <w:p w:rsidR="008130AB" w:rsidRPr="00D52664" w:rsidRDefault="008130AB" w:rsidP="00570876">
            <w:pPr>
              <w:jc w:val="both"/>
              <w:rPr>
                <w:sz w:val="4"/>
              </w:rPr>
            </w:pPr>
          </w:p>
        </w:tc>
      </w:tr>
    </w:tbl>
    <w:p w:rsidR="008130AB" w:rsidRDefault="008130AB" w:rsidP="008130AB"/>
    <w:p w:rsidR="008130AB" w:rsidRPr="008130AB" w:rsidRDefault="008130AB" w:rsidP="008130AB">
      <w:pPr>
        <w:rPr>
          <w:sz w:val="28"/>
          <w:szCs w:val="28"/>
        </w:rPr>
      </w:pPr>
      <w:r w:rsidRPr="008130AB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Pr="008130AB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Pr="008130AB">
        <w:rPr>
          <w:sz w:val="28"/>
          <w:szCs w:val="28"/>
        </w:rPr>
        <w:t>2011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30AB">
        <w:rPr>
          <w:sz w:val="28"/>
          <w:szCs w:val="28"/>
        </w:rPr>
        <w:t>г. Дивногорск</w:t>
      </w:r>
      <w:r w:rsidRPr="008130AB">
        <w:rPr>
          <w:sz w:val="28"/>
          <w:szCs w:val="28"/>
        </w:rPr>
        <w:tab/>
      </w:r>
      <w:r w:rsidRPr="008130A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30AB">
        <w:rPr>
          <w:sz w:val="28"/>
          <w:szCs w:val="28"/>
        </w:rPr>
        <w:t xml:space="preserve">№ 79 </w:t>
      </w:r>
      <w:proofErr w:type="gramStart"/>
      <w:r w:rsidRPr="008130AB">
        <w:rPr>
          <w:sz w:val="28"/>
          <w:szCs w:val="28"/>
        </w:rPr>
        <w:t>п</w:t>
      </w:r>
      <w:proofErr w:type="gramEnd"/>
    </w:p>
    <w:p w:rsidR="008130AB" w:rsidRPr="008130AB" w:rsidRDefault="008130AB" w:rsidP="008130AB">
      <w:pPr>
        <w:rPr>
          <w:sz w:val="28"/>
          <w:szCs w:val="28"/>
        </w:rPr>
      </w:pPr>
    </w:p>
    <w:p w:rsidR="008130AB" w:rsidRPr="008130AB" w:rsidRDefault="008130AB" w:rsidP="008130AB">
      <w:pPr>
        <w:pStyle w:val="a5"/>
        <w:jc w:val="both"/>
        <w:rPr>
          <w:b w:val="0"/>
          <w:szCs w:val="28"/>
        </w:rPr>
      </w:pPr>
      <w:r w:rsidRPr="008130AB">
        <w:rPr>
          <w:b w:val="0"/>
          <w:szCs w:val="28"/>
        </w:rPr>
        <w:t xml:space="preserve">Об антинаркотической комиссии муниципального образования город Дивногорск (в ред. от 04.05.2011 № 127п, от 22.02.2012 № 21п, от 21.02.2013 №26п, от 05.12.2014 №289п, </w:t>
      </w:r>
      <w:proofErr w:type="gramStart"/>
      <w:r w:rsidRPr="008130AB">
        <w:rPr>
          <w:b w:val="0"/>
          <w:szCs w:val="28"/>
        </w:rPr>
        <w:t>от</w:t>
      </w:r>
      <w:proofErr w:type="gramEnd"/>
      <w:r w:rsidRPr="008130AB">
        <w:rPr>
          <w:b w:val="0"/>
          <w:szCs w:val="28"/>
        </w:rPr>
        <w:t xml:space="preserve"> 24.11.2015 №186п, от 11.02.2016 №14п, от 22.05.2017 №91п, от 25.03.2019 №37п, от 10.03.2020 №24п, </w:t>
      </w:r>
      <w:r w:rsidRPr="00335545">
        <w:rPr>
          <w:b w:val="0"/>
          <w:szCs w:val="28"/>
        </w:rPr>
        <w:t>от 10.09.2021 №150п</w:t>
      </w:r>
      <w:r w:rsidR="00335545" w:rsidRPr="00335545">
        <w:rPr>
          <w:b w:val="0"/>
          <w:szCs w:val="28"/>
        </w:rPr>
        <w:t>, от 18.05.2022 №75п</w:t>
      </w:r>
      <w:r w:rsidR="002F7E3E">
        <w:rPr>
          <w:b w:val="0"/>
          <w:szCs w:val="28"/>
        </w:rPr>
        <w:t>, от 10.03.2023 №30п</w:t>
      </w:r>
      <w:r w:rsidRPr="00335545">
        <w:rPr>
          <w:b w:val="0"/>
          <w:szCs w:val="28"/>
        </w:rPr>
        <w:t>)</w:t>
      </w:r>
    </w:p>
    <w:p w:rsidR="008130AB" w:rsidRPr="008130AB" w:rsidRDefault="008130AB" w:rsidP="00813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Во исполнение Указа Президента Российской Федерации от 18.10.2007 №</w:t>
      </w:r>
      <w:r>
        <w:rPr>
          <w:sz w:val="28"/>
          <w:szCs w:val="28"/>
        </w:rPr>
        <w:t> </w:t>
      </w:r>
      <w:r w:rsidRPr="008130AB">
        <w:rPr>
          <w:sz w:val="28"/>
          <w:szCs w:val="28"/>
        </w:rPr>
        <w:t xml:space="preserve">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8130AB">
        <w:rPr>
          <w:sz w:val="28"/>
          <w:szCs w:val="28"/>
        </w:rPr>
        <w:t>прекурсоров</w:t>
      </w:r>
      <w:proofErr w:type="spellEnd"/>
      <w:r w:rsidRPr="008130AB">
        <w:rPr>
          <w:sz w:val="28"/>
          <w:szCs w:val="28"/>
        </w:rPr>
        <w:t>», руководствуясь ст. 43 Устава города Дивногорска,</w:t>
      </w:r>
    </w:p>
    <w:p w:rsidR="008130AB" w:rsidRPr="008130AB" w:rsidRDefault="008130AB" w:rsidP="008130AB">
      <w:pPr>
        <w:pStyle w:val="ConsPlusNormal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0AB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1. Образовать на территории муниципального образования город Дивногорск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антинаркотическую комиссию.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2. Утвердить состав антинаркотической комиссии муниципального образования город Дивногорск согласно приложению № 1.</w:t>
      </w:r>
    </w:p>
    <w:p w:rsidR="008130AB" w:rsidRPr="008130AB" w:rsidRDefault="008130AB" w:rsidP="008130AB">
      <w:pPr>
        <w:pStyle w:val="a5"/>
        <w:ind w:right="-143" w:firstLine="709"/>
        <w:jc w:val="both"/>
        <w:rPr>
          <w:b w:val="0"/>
          <w:szCs w:val="28"/>
        </w:rPr>
      </w:pPr>
      <w:r w:rsidRPr="008130AB">
        <w:rPr>
          <w:b w:val="0"/>
          <w:szCs w:val="28"/>
        </w:rPr>
        <w:t>3. Утвердить Положение об антинаркотической комиссии муниципального образования город Дивногорск согласно приложению № 2.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>3. Признать утратившими силу Постановление администрации города от 05.11.2009 г. № 1185п «О переименовании межведомственной комиссии и кадровых изменениях».</w:t>
      </w:r>
    </w:p>
    <w:p w:rsidR="008130AB" w:rsidRPr="008130AB" w:rsidRDefault="008130AB" w:rsidP="008130AB">
      <w:pPr>
        <w:pStyle w:val="ConsPlusNormal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0AB">
        <w:rPr>
          <w:rFonts w:ascii="Times New Roman" w:hAnsi="Times New Roman" w:cs="Times New Roman"/>
          <w:sz w:val="28"/>
          <w:szCs w:val="28"/>
        </w:rPr>
        <w:t>4. Настоящее Постановление подлежит опубликованию в общественно-политической газете «Огни Енисея» и на официальном сайте администрации города Дивногорска в сети Интернет.</w:t>
      </w:r>
    </w:p>
    <w:p w:rsidR="008130AB" w:rsidRPr="008130AB" w:rsidRDefault="008130AB" w:rsidP="008130AB">
      <w:pPr>
        <w:autoSpaceDE w:val="0"/>
        <w:autoSpaceDN w:val="0"/>
        <w:adjustRightInd w:val="0"/>
        <w:ind w:right="-143" w:firstLine="709"/>
        <w:jc w:val="both"/>
        <w:outlineLvl w:val="0"/>
        <w:rPr>
          <w:sz w:val="28"/>
          <w:szCs w:val="28"/>
        </w:rPr>
      </w:pPr>
      <w:r w:rsidRPr="008130AB">
        <w:rPr>
          <w:sz w:val="28"/>
          <w:szCs w:val="28"/>
        </w:rPr>
        <w:t xml:space="preserve">5. </w:t>
      </w:r>
      <w:proofErr w:type="gramStart"/>
      <w:r w:rsidRPr="008130AB">
        <w:rPr>
          <w:sz w:val="28"/>
          <w:szCs w:val="28"/>
        </w:rPr>
        <w:t>Контроль за</w:t>
      </w:r>
      <w:proofErr w:type="gramEnd"/>
      <w:r w:rsidRPr="008130AB">
        <w:rPr>
          <w:sz w:val="28"/>
          <w:szCs w:val="28"/>
        </w:rPr>
        <w:t xml:space="preserve"> исполнением настоящего Постановления возложить на заместителя Главы города Суховея А.С.</w:t>
      </w:r>
    </w:p>
    <w:p w:rsidR="008130AB" w:rsidRPr="008130AB" w:rsidRDefault="008130AB" w:rsidP="00813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130AB"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30AB">
        <w:rPr>
          <w:rFonts w:ascii="Times New Roman" w:hAnsi="Times New Roman" w:cs="Times New Roman"/>
          <w:sz w:val="28"/>
          <w:szCs w:val="28"/>
        </w:rPr>
        <w:t>Е.Е. Оль</w:t>
      </w:r>
    </w:p>
    <w:p w:rsidR="00677646" w:rsidRDefault="00677646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Default="008130AB">
      <w:pPr>
        <w:rPr>
          <w:sz w:val="28"/>
          <w:szCs w:val="28"/>
        </w:rPr>
      </w:pPr>
    </w:p>
    <w:p w:rsidR="008130AB" w:rsidRPr="008130AB" w:rsidRDefault="008130AB"/>
    <w:p w:rsidR="008130AB" w:rsidRPr="008130AB" w:rsidRDefault="008130AB" w:rsidP="008130AB">
      <w:pPr>
        <w:pStyle w:val="a5"/>
        <w:suppressAutoHyphens/>
        <w:ind w:left="5670"/>
        <w:jc w:val="both"/>
        <w:outlineLvl w:val="0"/>
        <w:rPr>
          <w:b w:val="0"/>
          <w:sz w:val="20"/>
          <w:szCs w:val="20"/>
        </w:rPr>
      </w:pPr>
      <w:r w:rsidRPr="008130AB">
        <w:rPr>
          <w:b w:val="0"/>
          <w:sz w:val="20"/>
          <w:szCs w:val="20"/>
        </w:rPr>
        <w:lastRenderedPageBreak/>
        <w:t>Приложение № 1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>к Постановлению администрации города</w:t>
      </w:r>
    </w:p>
    <w:p w:rsid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 xml:space="preserve">от 16.03 2011 г. № 79 </w:t>
      </w:r>
      <w:proofErr w:type="gramStart"/>
      <w:r w:rsidRPr="008130AB">
        <w:rPr>
          <w:rFonts w:ascii="Times New Roman" w:hAnsi="Times New Roman" w:cs="Times New Roman"/>
        </w:rPr>
        <w:t>п</w:t>
      </w:r>
      <w:proofErr w:type="gramEnd"/>
      <w:r w:rsidRPr="008130AB">
        <w:rPr>
          <w:rFonts w:ascii="Times New Roman" w:hAnsi="Times New Roman" w:cs="Times New Roman"/>
        </w:rPr>
        <w:t xml:space="preserve"> 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335545">
        <w:rPr>
          <w:rFonts w:ascii="Times New Roman" w:hAnsi="Times New Roman" w:cs="Times New Roman"/>
        </w:rPr>
        <w:t>(в ред. от 1</w:t>
      </w:r>
      <w:r w:rsidR="002F7E3E">
        <w:rPr>
          <w:rFonts w:ascii="Times New Roman" w:hAnsi="Times New Roman" w:cs="Times New Roman"/>
        </w:rPr>
        <w:t>0</w:t>
      </w:r>
      <w:r w:rsidRPr="00335545">
        <w:rPr>
          <w:rFonts w:ascii="Times New Roman" w:hAnsi="Times New Roman" w:cs="Times New Roman"/>
        </w:rPr>
        <w:t>.0</w:t>
      </w:r>
      <w:r w:rsidR="002F7E3E">
        <w:rPr>
          <w:rFonts w:ascii="Times New Roman" w:hAnsi="Times New Roman" w:cs="Times New Roman"/>
        </w:rPr>
        <w:t>3</w:t>
      </w:r>
      <w:r w:rsidRPr="00335545">
        <w:rPr>
          <w:rFonts w:ascii="Times New Roman" w:hAnsi="Times New Roman" w:cs="Times New Roman"/>
        </w:rPr>
        <w:t>.202</w:t>
      </w:r>
      <w:r w:rsidR="002F7E3E">
        <w:rPr>
          <w:rFonts w:ascii="Times New Roman" w:hAnsi="Times New Roman" w:cs="Times New Roman"/>
        </w:rPr>
        <w:t>3</w:t>
      </w:r>
      <w:r w:rsidRPr="00335545">
        <w:rPr>
          <w:rFonts w:ascii="Times New Roman" w:hAnsi="Times New Roman" w:cs="Times New Roman"/>
        </w:rPr>
        <w:t xml:space="preserve"> №</w:t>
      </w:r>
      <w:r w:rsidR="002F7E3E">
        <w:rPr>
          <w:rFonts w:ascii="Times New Roman" w:hAnsi="Times New Roman" w:cs="Times New Roman"/>
        </w:rPr>
        <w:t>30</w:t>
      </w:r>
      <w:r w:rsidRPr="00335545">
        <w:rPr>
          <w:rFonts w:ascii="Times New Roman" w:hAnsi="Times New Roman" w:cs="Times New Roman"/>
        </w:rPr>
        <w:t>п)</w:t>
      </w:r>
    </w:p>
    <w:p w:rsidR="008130AB" w:rsidRPr="008130AB" w:rsidRDefault="008130AB" w:rsidP="008130A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130AB" w:rsidRPr="008130AB" w:rsidRDefault="008130AB" w:rsidP="008130A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35545" w:rsidRPr="00335545" w:rsidRDefault="00335545" w:rsidP="00335545">
      <w:pPr>
        <w:jc w:val="center"/>
        <w:rPr>
          <w:b/>
          <w:sz w:val="28"/>
          <w:szCs w:val="28"/>
        </w:rPr>
      </w:pPr>
      <w:r w:rsidRPr="00335545">
        <w:rPr>
          <w:b/>
          <w:sz w:val="28"/>
          <w:szCs w:val="28"/>
        </w:rPr>
        <w:t>Состав</w:t>
      </w:r>
    </w:p>
    <w:p w:rsidR="00335545" w:rsidRPr="00335545" w:rsidRDefault="00335545" w:rsidP="0033554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5545">
        <w:rPr>
          <w:b/>
          <w:sz w:val="28"/>
          <w:szCs w:val="28"/>
        </w:rPr>
        <w:t xml:space="preserve">антинаркотической комиссии </w:t>
      </w:r>
    </w:p>
    <w:p w:rsidR="00335545" w:rsidRPr="00335545" w:rsidRDefault="00335545" w:rsidP="0033554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5545">
        <w:rPr>
          <w:b/>
          <w:sz w:val="28"/>
          <w:szCs w:val="28"/>
        </w:rPr>
        <w:t>муниципального образования город Дивногорск</w:t>
      </w:r>
    </w:p>
    <w:p w:rsidR="00335545" w:rsidRPr="00335545" w:rsidRDefault="00335545" w:rsidP="0033554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369"/>
        <w:gridCol w:w="425"/>
        <w:gridCol w:w="5987"/>
      </w:tblGrid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rPr>
                <w:b/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Егоров Сергей Иванович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jc w:val="both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 xml:space="preserve">Глава города, председатель антинаркотической комиссии </w:t>
            </w:r>
          </w:p>
          <w:p w:rsidR="002F7E3E" w:rsidRPr="002F7E3E" w:rsidRDefault="002F7E3E" w:rsidP="002F7E3E">
            <w:pPr>
              <w:jc w:val="both"/>
              <w:rPr>
                <w:sz w:val="28"/>
                <w:szCs w:val="28"/>
              </w:rPr>
            </w:pP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 xml:space="preserve">Кузнецова </w:t>
            </w:r>
          </w:p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Марина Георгиевна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jc w:val="both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Первый заместитель Главы города, заместитель председателя комиссии</w:t>
            </w:r>
          </w:p>
          <w:p w:rsidR="002F7E3E" w:rsidRPr="002F7E3E" w:rsidRDefault="002F7E3E" w:rsidP="002F7E3E">
            <w:pPr>
              <w:jc w:val="both"/>
              <w:rPr>
                <w:sz w:val="28"/>
                <w:szCs w:val="28"/>
              </w:rPr>
            </w:pP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Маслов Андрей Владимирович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</w:p>
        </w:tc>
        <w:tc>
          <w:tcPr>
            <w:tcW w:w="5987" w:type="dxa"/>
          </w:tcPr>
          <w:p w:rsidR="002F7E3E" w:rsidRPr="002F7E3E" w:rsidRDefault="002F7E3E" w:rsidP="002F7E3E">
            <w:pPr>
              <w:jc w:val="both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Начальник отдела полиции №13 Межмуниципального управления МВД России «Красноярское», заместитель председателя комиссии (по согласованию)</w:t>
            </w:r>
          </w:p>
          <w:p w:rsidR="002F7E3E" w:rsidRPr="002F7E3E" w:rsidRDefault="002F7E3E" w:rsidP="002F7E3E">
            <w:pPr>
              <w:jc w:val="both"/>
              <w:rPr>
                <w:sz w:val="28"/>
                <w:szCs w:val="28"/>
              </w:rPr>
            </w:pP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proofErr w:type="spellStart"/>
            <w:r w:rsidRPr="002F7E3E">
              <w:rPr>
                <w:sz w:val="28"/>
                <w:szCs w:val="28"/>
              </w:rPr>
              <w:t>Живаева</w:t>
            </w:r>
            <w:proofErr w:type="spellEnd"/>
            <w:r w:rsidRPr="002F7E3E">
              <w:rPr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jc w:val="both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Ведущий специалист отдела физической культуры, спорта и молодежной политики администрации города Дивногорска, секретарь комиссии</w:t>
            </w:r>
          </w:p>
        </w:tc>
      </w:tr>
      <w:tr w:rsidR="002F7E3E" w:rsidRPr="002F7E3E" w:rsidTr="007C6C15">
        <w:trPr>
          <w:trHeight w:val="783"/>
        </w:trPr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</w:p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</w:p>
        </w:tc>
        <w:tc>
          <w:tcPr>
            <w:tcW w:w="5987" w:type="dxa"/>
          </w:tcPr>
          <w:p w:rsidR="002F7E3E" w:rsidRPr="002F7E3E" w:rsidRDefault="002F7E3E" w:rsidP="002F7E3E">
            <w:pPr>
              <w:jc w:val="both"/>
              <w:rPr>
                <w:sz w:val="28"/>
                <w:szCs w:val="28"/>
              </w:rPr>
            </w:pPr>
          </w:p>
        </w:tc>
      </w:tr>
      <w:tr w:rsidR="002F7E3E" w:rsidRPr="002F7E3E" w:rsidTr="007C6C15">
        <w:trPr>
          <w:trHeight w:val="862"/>
        </w:trPr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 xml:space="preserve">Алиев Александр </w:t>
            </w:r>
            <w:proofErr w:type="spellStart"/>
            <w:r w:rsidRPr="002F7E3E">
              <w:rPr>
                <w:sz w:val="28"/>
                <w:szCs w:val="28"/>
              </w:rPr>
              <w:t>Дарвинович</w:t>
            </w:r>
            <w:proofErr w:type="spellEnd"/>
          </w:p>
          <w:p w:rsidR="002F7E3E" w:rsidRPr="002F7E3E" w:rsidRDefault="002F7E3E" w:rsidP="002F7E3E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Главный врач КГБУЗ «</w:t>
            </w:r>
            <w:proofErr w:type="spellStart"/>
            <w:r w:rsidRPr="002F7E3E">
              <w:rPr>
                <w:sz w:val="28"/>
                <w:szCs w:val="28"/>
              </w:rPr>
              <w:t>Дивногорская</w:t>
            </w:r>
            <w:proofErr w:type="spellEnd"/>
            <w:r w:rsidRPr="002F7E3E">
              <w:rPr>
                <w:sz w:val="28"/>
                <w:szCs w:val="28"/>
              </w:rPr>
              <w:t xml:space="preserve"> межрайонная больница » (по согласованию)</w:t>
            </w:r>
          </w:p>
          <w:p w:rsidR="002F7E3E" w:rsidRPr="002F7E3E" w:rsidRDefault="002F7E3E" w:rsidP="002F7E3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F7E3E" w:rsidRPr="002F7E3E" w:rsidTr="007C6C15">
        <w:trPr>
          <w:trHeight w:val="862"/>
        </w:trPr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 xml:space="preserve">Булгакова </w:t>
            </w:r>
          </w:p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Наталья Викторовна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Начальник территориального отделения краевого государственного казенного учреждения «УСЗН» по г. Дивногорску Красноярского края (по согласованию)</w:t>
            </w:r>
          </w:p>
          <w:p w:rsidR="002F7E3E" w:rsidRPr="002F7E3E" w:rsidRDefault="002F7E3E" w:rsidP="002F7E3E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proofErr w:type="spellStart"/>
            <w:r w:rsidRPr="002F7E3E">
              <w:rPr>
                <w:sz w:val="28"/>
                <w:szCs w:val="28"/>
              </w:rPr>
              <w:t>Кабацура</w:t>
            </w:r>
            <w:proofErr w:type="spellEnd"/>
            <w:r w:rsidRPr="002F7E3E">
              <w:rPr>
                <w:sz w:val="28"/>
                <w:szCs w:val="28"/>
              </w:rPr>
              <w:t xml:space="preserve"> </w:t>
            </w:r>
          </w:p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Галина Васильевна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</w:p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2F7E3E">
              <w:rPr>
                <w:sz w:val="28"/>
                <w:szCs w:val="28"/>
              </w:rPr>
              <w:t>отдела образования администрации города Дивногорска</w:t>
            </w:r>
            <w:proofErr w:type="gramEnd"/>
          </w:p>
          <w:p w:rsidR="002F7E3E" w:rsidRPr="002F7E3E" w:rsidRDefault="002F7E3E" w:rsidP="002F7E3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proofErr w:type="spellStart"/>
            <w:r w:rsidRPr="002F7E3E">
              <w:rPr>
                <w:sz w:val="28"/>
                <w:szCs w:val="28"/>
              </w:rPr>
              <w:t>Казимиренко</w:t>
            </w:r>
            <w:proofErr w:type="spellEnd"/>
            <w:r w:rsidRPr="002F7E3E">
              <w:rPr>
                <w:sz w:val="28"/>
                <w:szCs w:val="28"/>
              </w:rPr>
              <w:t xml:space="preserve"> Даниил Русланович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2F7E3E">
              <w:rPr>
                <w:sz w:val="28"/>
                <w:szCs w:val="28"/>
              </w:rPr>
              <w:t>Оперуполномоченный</w:t>
            </w:r>
            <w:proofErr w:type="gramEnd"/>
            <w:r w:rsidRPr="002F7E3E">
              <w:rPr>
                <w:sz w:val="28"/>
                <w:szCs w:val="28"/>
              </w:rPr>
              <w:t xml:space="preserve"> ГНК отдела полиции №13 Межмуниципального управления МВД России «Красноярское» (по согласованию)</w:t>
            </w: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Калинин</w:t>
            </w:r>
          </w:p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Николай Владимирович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Начальник отдела физической культуры, спорта и молодежной политики администрации города Дивногорска</w:t>
            </w: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suppressAutoHyphens/>
              <w:outlineLvl w:val="0"/>
              <w:rPr>
                <w:sz w:val="28"/>
                <w:szCs w:val="28"/>
              </w:rPr>
            </w:pPr>
            <w:proofErr w:type="spellStart"/>
            <w:r w:rsidRPr="002F7E3E">
              <w:rPr>
                <w:sz w:val="28"/>
                <w:szCs w:val="28"/>
              </w:rPr>
              <w:t>Короводина</w:t>
            </w:r>
            <w:proofErr w:type="spellEnd"/>
            <w:r w:rsidRPr="002F7E3E">
              <w:rPr>
                <w:sz w:val="28"/>
                <w:szCs w:val="28"/>
              </w:rPr>
              <w:t xml:space="preserve"> Оксана </w:t>
            </w:r>
            <w:r w:rsidRPr="002F7E3E">
              <w:rPr>
                <w:sz w:val="28"/>
                <w:szCs w:val="28"/>
              </w:rPr>
              <w:lastRenderedPageBreak/>
              <w:t>Валентиновна</w:t>
            </w:r>
          </w:p>
          <w:p w:rsidR="002F7E3E" w:rsidRPr="002F7E3E" w:rsidRDefault="002F7E3E" w:rsidP="002F7E3E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lastRenderedPageBreak/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 xml:space="preserve">Старший помощник прокурора города </w:t>
            </w:r>
            <w:r w:rsidRPr="002F7E3E">
              <w:rPr>
                <w:sz w:val="28"/>
                <w:szCs w:val="28"/>
              </w:rPr>
              <w:lastRenderedPageBreak/>
              <w:t>Дивногорска</w:t>
            </w:r>
          </w:p>
          <w:p w:rsidR="002F7E3E" w:rsidRPr="002F7E3E" w:rsidRDefault="002F7E3E" w:rsidP="002F7E3E">
            <w:pPr>
              <w:suppressAutoHyphens/>
              <w:jc w:val="both"/>
              <w:outlineLvl w:val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lastRenderedPageBreak/>
              <w:t>Курбатов Юрий Викторович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Начальник отдела безопасности АО «Красноярская ГЭС»</w:t>
            </w:r>
          </w:p>
          <w:p w:rsidR="002F7E3E" w:rsidRPr="002F7E3E" w:rsidRDefault="002F7E3E" w:rsidP="002F7E3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proofErr w:type="spellStart"/>
            <w:r w:rsidRPr="002F7E3E">
              <w:rPr>
                <w:sz w:val="28"/>
                <w:szCs w:val="28"/>
              </w:rPr>
              <w:t>Магурин</w:t>
            </w:r>
            <w:proofErr w:type="spellEnd"/>
            <w:r w:rsidRPr="002F7E3E">
              <w:rPr>
                <w:sz w:val="28"/>
                <w:szCs w:val="28"/>
              </w:rPr>
              <w:t xml:space="preserve"> Сергей Иванович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Заместитель генерального директора по безопасности АО «Красноярская ГЭС»</w:t>
            </w:r>
          </w:p>
          <w:p w:rsidR="002F7E3E" w:rsidRPr="002F7E3E" w:rsidRDefault="002F7E3E" w:rsidP="002F7E3E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proofErr w:type="spellStart"/>
            <w:r w:rsidRPr="002F7E3E">
              <w:rPr>
                <w:sz w:val="28"/>
                <w:szCs w:val="28"/>
              </w:rPr>
              <w:t>Мурашева</w:t>
            </w:r>
            <w:proofErr w:type="spellEnd"/>
            <w:r w:rsidRPr="002F7E3E">
              <w:rPr>
                <w:sz w:val="28"/>
                <w:szCs w:val="28"/>
              </w:rPr>
              <w:t xml:space="preserve"> </w:t>
            </w:r>
          </w:p>
          <w:p w:rsidR="002F7E3E" w:rsidRPr="002F7E3E" w:rsidRDefault="002F7E3E" w:rsidP="002F7E3E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Юлия Анатольевна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Секретарь комиссии по делам несовершеннолетних и защите их прав администрации города Дивногорска</w:t>
            </w:r>
          </w:p>
          <w:p w:rsidR="002F7E3E" w:rsidRPr="002F7E3E" w:rsidRDefault="002F7E3E" w:rsidP="002F7E3E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 xml:space="preserve">Отец </w:t>
            </w:r>
          </w:p>
          <w:p w:rsidR="002F7E3E" w:rsidRPr="002F7E3E" w:rsidRDefault="002F7E3E" w:rsidP="002F7E3E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Димитрий Карнаухов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Настоятель Храма Божьей Матери «Знамение» иерей (по согласованию)</w:t>
            </w:r>
          </w:p>
          <w:p w:rsidR="002F7E3E" w:rsidRPr="002F7E3E" w:rsidRDefault="002F7E3E" w:rsidP="002F7E3E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suppressAutoHyphens/>
              <w:outlineLvl w:val="0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Парфенова Элла Борисовна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ВРИО начальника филиала по г. Дивногорску ФКУ УИИ ГУФСИН России по Красноярскому краю, майор внутренней службы (по согласованию)</w:t>
            </w: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suppressAutoHyphens/>
              <w:ind w:right="-108"/>
              <w:jc w:val="both"/>
              <w:outlineLvl w:val="0"/>
              <w:rPr>
                <w:color w:val="000000"/>
                <w:sz w:val="28"/>
                <w:szCs w:val="28"/>
              </w:rPr>
            </w:pPr>
            <w:proofErr w:type="spellStart"/>
            <w:r w:rsidRPr="002F7E3E">
              <w:rPr>
                <w:color w:val="000000"/>
                <w:sz w:val="28"/>
                <w:szCs w:val="28"/>
              </w:rPr>
              <w:t>Сморгон</w:t>
            </w:r>
            <w:proofErr w:type="spellEnd"/>
          </w:p>
          <w:p w:rsidR="002F7E3E" w:rsidRPr="002F7E3E" w:rsidRDefault="002F7E3E" w:rsidP="002F7E3E">
            <w:pPr>
              <w:suppressAutoHyphens/>
              <w:ind w:right="-108"/>
              <w:jc w:val="both"/>
              <w:outlineLvl w:val="0"/>
              <w:rPr>
                <w:b/>
                <w:sz w:val="28"/>
                <w:szCs w:val="28"/>
              </w:rPr>
            </w:pPr>
            <w:r w:rsidRPr="002F7E3E">
              <w:rPr>
                <w:color w:val="000000"/>
                <w:sz w:val="28"/>
                <w:szCs w:val="28"/>
              </w:rPr>
              <w:t>Александр Львович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Председатель общественного Совета при Главе города (по согласованию)</w:t>
            </w:r>
          </w:p>
          <w:p w:rsidR="002F7E3E" w:rsidRPr="002F7E3E" w:rsidRDefault="002F7E3E" w:rsidP="002F7E3E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Спиридонова Наталья Валентиновна</w:t>
            </w:r>
          </w:p>
          <w:p w:rsidR="002F7E3E" w:rsidRPr="002F7E3E" w:rsidRDefault="002F7E3E" w:rsidP="002F7E3E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jc w:val="both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Директор МКУ "Управление строительства и городского хозяйства"</w:t>
            </w:r>
          </w:p>
        </w:tc>
      </w:tr>
      <w:tr w:rsidR="002F7E3E" w:rsidRPr="002F7E3E" w:rsidTr="007C6C15">
        <w:tc>
          <w:tcPr>
            <w:tcW w:w="3369" w:type="dxa"/>
          </w:tcPr>
          <w:p w:rsidR="002F7E3E" w:rsidRPr="002F7E3E" w:rsidRDefault="002F7E3E" w:rsidP="002F7E3E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 xml:space="preserve">Панова </w:t>
            </w:r>
          </w:p>
          <w:p w:rsidR="002F7E3E" w:rsidRPr="002F7E3E" w:rsidRDefault="002F7E3E" w:rsidP="002F7E3E">
            <w:pPr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Мария Сергеевна</w:t>
            </w:r>
          </w:p>
        </w:tc>
        <w:tc>
          <w:tcPr>
            <w:tcW w:w="425" w:type="dxa"/>
          </w:tcPr>
          <w:p w:rsidR="002F7E3E" w:rsidRPr="002F7E3E" w:rsidRDefault="002F7E3E" w:rsidP="002F7E3E">
            <w:pPr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>–</w:t>
            </w:r>
          </w:p>
        </w:tc>
        <w:tc>
          <w:tcPr>
            <w:tcW w:w="5987" w:type="dxa"/>
          </w:tcPr>
          <w:p w:rsidR="002F7E3E" w:rsidRPr="002F7E3E" w:rsidRDefault="002F7E3E" w:rsidP="002F7E3E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 w:rsidRPr="002F7E3E">
              <w:rPr>
                <w:sz w:val="28"/>
                <w:szCs w:val="28"/>
              </w:rPr>
              <w:t xml:space="preserve">Исполняющий обязанности </w:t>
            </w:r>
            <w:proofErr w:type="gramStart"/>
            <w:r w:rsidRPr="002F7E3E">
              <w:rPr>
                <w:sz w:val="28"/>
                <w:szCs w:val="28"/>
              </w:rPr>
              <w:t>начальника отдела культуры администрации города Дивногорска</w:t>
            </w:r>
            <w:proofErr w:type="gramEnd"/>
          </w:p>
        </w:tc>
      </w:tr>
    </w:tbl>
    <w:p w:rsidR="008130AB" w:rsidRPr="00424276" w:rsidRDefault="008130AB" w:rsidP="008130AB">
      <w:pPr>
        <w:spacing w:after="200" w:line="276" w:lineRule="auto"/>
      </w:pPr>
      <w:bookmarkStart w:id="0" w:name="_GoBack"/>
      <w:bookmarkEnd w:id="0"/>
      <w:r w:rsidRPr="00424276">
        <w:br w:type="page"/>
      </w:r>
    </w:p>
    <w:p w:rsidR="008130AB" w:rsidRPr="008130AB" w:rsidRDefault="008130AB" w:rsidP="008130AB">
      <w:pPr>
        <w:ind w:left="5670"/>
        <w:rPr>
          <w:b/>
        </w:rPr>
      </w:pPr>
      <w:r w:rsidRPr="008130AB">
        <w:lastRenderedPageBreak/>
        <w:t xml:space="preserve">Приложение № 2 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>к Постановлению администрации города</w:t>
      </w:r>
    </w:p>
    <w:p w:rsidR="008130AB" w:rsidRPr="008130AB" w:rsidRDefault="008130AB" w:rsidP="008130AB">
      <w:pPr>
        <w:pStyle w:val="ConsPlusNormal"/>
        <w:ind w:left="5670" w:firstLine="0"/>
        <w:rPr>
          <w:rFonts w:ascii="Times New Roman" w:hAnsi="Times New Roman" w:cs="Times New Roman"/>
        </w:rPr>
      </w:pPr>
      <w:r w:rsidRPr="008130AB">
        <w:rPr>
          <w:rFonts w:ascii="Times New Roman" w:hAnsi="Times New Roman" w:cs="Times New Roman"/>
        </w:rPr>
        <w:t xml:space="preserve">от 16.03 2011 г. № </w:t>
      </w:r>
      <w:r>
        <w:rPr>
          <w:rFonts w:ascii="Times New Roman" w:hAnsi="Times New Roman" w:cs="Times New Roman"/>
        </w:rPr>
        <w:t>79п</w:t>
      </w:r>
      <w:r w:rsidRPr="008130AB">
        <w:rPr>
          <w:rFonts w:ascii="Times New Roman" w:hAnsi="Times New Roman" w:cs="Times New Roman"/>
        </w:rPr>
        <w:t xml:space="preserve"> </w:t>
      </w:r>
    </w:p>
    <w:p w:rsidR="008130AB" w:rsidRPr="008130AB" w:rsidRDefault="008130AB" w:rsidP="008130AB">
      <w:pPr>
        <w:pStyle w:val="a5"/>
        <w:ind w:left="5040"/>
        <w:jc w:val="both"/>
        <w:rPr>
          <w:szCs w:val="28"/>
        </w:rPr>
      </w:pPr>
    </w:p>
    <w:p w:rsidR="008130AB" w:rsidRPr="008130AB" w:rsidRDefault="008130AB" w:rsidP="008130AB">
      <w:pPr>
        <w:pStyle w:val="a5"/>
        <w:rPr>
          <w:szCs w:val="28"/>
        </w:rPr>
      </w:pPr>
      <w:r w:rsidRPr="008130AB">
        <w:rPr>
          <w:bCs w:val="0"/>
          <w:szCs w:val="28"/>
        </w:rPr>
        <w:t>ПОЛОЖЕНИЕ ОБ АНТИНАРКОТИЧЕСКОЙ КОМИССИИ МУНИЦИПАЛЬНОГО ОБРАЗОВАНИЯ ГОРОД ДИВНОГОРСК</w:t>
      </w:r>
    </w:p>
    <w:p w:rsidR="008130AB" w:rsidRPr="008130AB" w:rsidRDefault="008130AB" w:rsidP="008130AB">
      <w:pPr>
        <w:pStyle w:val="a5"/>
        <w:ind w:left="5040"/>
        <w:jc w:val="both"/>
        <w:rPr>
          <w:szCs w:val="28"/>
        </w:rPr>
      </w:pP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130AB">
        <w:rPr>
          <w:sz w:val="28"/>
          <w:szCs w:val="28"/>
        </w:rPr>
        <w:t>Антинаркотическая комиссия муниципального образования город Дивногорск (далее антинаркотическая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муниципального образования город Дивногорск, общественных объединений и организаций, действующих на территории МО, средств массовой информации по противодействию распространению наркомании.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8130AB">
        <w:rPr>
          <w:sz w:val="28"/>
          <w:szCs w:val="28"/>
        </w:rPr>
        <w:t>Антинаркотическая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муниципального образования город Дивногорск, постановлениями и распоряжениями администрации города, решениями Дивногорского городского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Совета депутатов, решениями Государственного антинаркотического комитета, антинаркотической комиссии Красноярского края, а также настоящим положением.</w:t>
      </w:r>
      <w:proofErr w:type="gramEnd"/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8130AB">
        <w:rPr>
          <w:sz w:val="28"/>
          <w:szCs w:val="28"/>
        </w:rPr>
        <w:t>Антинаркотическая комиссия осуществляет свою деятельность во взаимодействии с антинаркотической комиссией Красноярского края, полномочным представителем Губернатора Красноярского края в Центральном территориальном округе,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муниципального образования город Дивногорск, органами местного самоуправления муниципального образования город Дивногорск, общественными объединениями и организациями, средствами массовой информации.</w:t>
      </w:r>
      <w:proofErr w:type="gramEnd"/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  <w:r w:rsidRPr="008130AB">
        <w:rPr>
          <w:b/>
          <w:bCs/>
          <w:sz w:val="28"/>
          <w:szCs w:val="28"/>
        </w:rPr>
        <w:t xml:space="preserve"> </w:t>
      </w:r>
      <w:r w:rsidRPr="008130AB">
        <w:rPr>
          <w:sz w:val="28"/>
          <w:szCs w:val="28"/>
        </w:rPr>
        <w:t>Антинаркотическую комиссию возглавляет глава города</w:t>
      </w:r>
      <w:r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Председатель антинаркотической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130AB">
        <w:rPr>
          <w:sz w:val="28"/>
          <w:szCs w:val="28"/>
        </w:rPr>
        <w:t>Основными задачами антинаркотической комиссии являются: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а) участие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формировании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и реализации на территории муниципального образования города Дивногорск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государственной политики в области противодействия распространению наркомании;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 xml:space="preserve">б) координация деятельности территориальных подразделений федеральных органов исполнительной власти, территориальных подразделений органов исполнительной власти Красноярского края, органов местного самоуправления муниципального образования город Дивногорск, общественных объединений и организаций, действующих на территории </w:t>
      </w:r>
      <w:r w:rsidRPr="008130AB">
        <w:rPr>
          <w:sz w:val="28"/>
          <w:szCs w:val="28"/>
        </w:rPr>
        <w:lastRenderedPageBreak/>
        <w:t xml:space="preserve">района средств массовой информации по противодействию распространению наркомании; 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в) разработка городских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целевых программ и межведомственных планов работы, направленных на противодействие распространению наркомании;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г) разработка мер, направленных на противодействие распространению наркомании, а также на повышение эффективности реализации городских целевых программ и межведомственных планов работы в этой области;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д) о</w:t>
      </w:r>
      <w:r w:rsidRPr="008130AB">
        <w:rPr>
          <w:bCs/>
          <w:sz w:val="28"/>
          <w:szCs w:val="28"/>
        </w:rPr>
        <w:t>рганизация и у</w:t>
      </w:r>
      <w:r w:rsidRPr="008130AB">
        <w:rPr>
          <w:sz w:val="28"/>
          <w:szCs w:val="28"/>
        </w:rPr>
        <w:t xml:space="preserve">частие в работе городских, краевых конференций, совещаний, семинаров по проблемам противодействия распространению наркомании; 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 xml:space="preserve">е) решение иных задач, предусмотренных законодательством Российской Федерации и Красноярского края о наркотических средствах, психотропных веществах и их </w:t>
      </w:r>
      <w:proofErr w:type="spellStart"/>
      <w:r w:rsidRPr="008130AB">
        <w:rPr>
          <w:sz w:val="28"/>
          <w:szCs w:val="28"/>
        </w:rPr>
        <w:t>прекурсорах</w:t>
      </w:r>
      <w:proofErr w:type="spellEnd"/>
      <w:r w:rsidRPr="008130AB">
        <w:rPr>
          <w:sz w:val="28"/>
          <w:szCs w:val="28"/>
        </w:rPr>
        <w:t>, решениями Государственного антинаркотического комитета и антинаркотической комиссии Красноярского края;</w:t>
      </w:r>
    </w:p>
    <w:p w:rsidR="008130AB" w:rsidRPr="008130AB" w:rsidRDefault="008130AB" w:rsidP="008130AB">
      <w:pPr>
        <w:tabs>
          <w:tab w:val="num" w:pos="1260"/>
        </w:tabs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ж) организация взаимодействия с аппаратом антинаркотической комиссии Красноярского края.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130AB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своих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задач</w:t>
      </w:r>
      <w:r>
        <w:rPr>
          <w:sz w:val="28"/>
          <w:szCs w:val="28"/>
        </w:rPr>
        <w:t xml:space="preserve"> </w:t>
      </w:r>
      <w:r w:rsidRPr="008130AB">
        <w:rPr>
          <w:sz w:val="28"/>
          <w:szCs w:val="28"/>
        </w:rPr>
        <w:t>антинаркотическая комиссия имеет право:</w:t>
      </w:r>
      <w:r w:rsidRPr="008130AB">
        <w:rPr>
          <w:b/>
          <w:bCs/>
          <w:sz w:val="28"/>
          <w:szCs w:val="28"/>
        </w:rPr>
        <w:t xml:space="preserve"> 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proofErr w:type="gramStart"/>
      <w:r w:rsidRPr="008130AB">
        <w:rPr>
          <w:bCs/>
          <w:sz w:val="28"/>
          <w:szCs w:val="28"/>
        </w:rPr>
        <w:t>а) п</w:t>
      </w:r>
      <w:r w:rsidRPr="008130AB">
        <w:rPr>
          <w:sz w:val="28"/>
          <w:szCs w:val="28"/>
        </w:rPr>
        <w:t>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в области противодействия распространению наркомании, а также осуществлять контроль за</w:t>
      </w:r>
      <w:proofErr w:type="gramEnd"/>
      <w:r w:rsidRPr="008130AB">
        <w:rPr>
          <w:sz w:val="28"/>
          <w:szCs w:val="28"/>
        </w:rPr>
        <w:t xml:space="preserve"> исполнением этих решений;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б) вносить руководителю Центральной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требующим решения Губернатора Красноярского края или Правительства Красноярского края;</w:t>
      </w:r>
    </w:p>
    <w:p w:rsidR="008130AB" w:rsidRPr="008130AB" w:rsidRDefault="008130AB" w:rsidP="008130AB">
      <w:pPr>
        <w:ind w:firstLine="709"/>
        <w:jc w:val="both"/>
        <w:rPr>
          <w:b/>
          <w:bCs/>
          <w:sz w:val="28"/>
          <w:szCs w:val="28"/>
        </w:rPr>
      </w:pPr>
      <w:r w:rsidRPr="008130AB">
        <w:rPr>
          <w:bCs/>
          <w:sz w:val="28"/>
          <w:szCs w:val="28"/>
        </w:rPr>
        <w:t xml:space="preserve">в) </w:t>
      </w:r>
      <w:r w:rsidRPr="008130AB">
        <w:rPr>
          <w:sz w:val="28"/>
          <w:szCs w:val="28"/>
        </w:rPr>
        <w:t>создавать рабочие группы для изучения вопросов, касающихся противодействия распространению наркомании;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 xml:space="preserve">г) </w:t>
      </w:r>
      <w:r w:rsidRPr="008130AB">
        <w:rPr>
          <w:bCs/>
          <w:sz w:val="28"/>
          <w:szCs w:val="28"/>
        </w:rPr>
        <w:t>з</w:t>
      </w:r>
      <w:r w:rsidRPr="008130AB">
        <w:rPr>
          <w:sz w:val="28"/>
          <w:szCs w:val="28"/>
        </w:rPr>
        <w:t>апрашивать и получать в установленном законодательством порядке необходимые материалы и информацию от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и должностных лиц;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proofErr w:type="gramStart"/>
      <w:r w:rsidRPr="008130AB">
        <w:rPr>
          <w:sz w:val="28"/>
          <w:szCs w:val="28"/>
        </w:rPr>
        <w:t xml:space="preserve">д) привлекать для участия в работе антинаркотической комиссии должностных лиц и специалистов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</w:t>
      </w:r>
      <w:r w:rsidRPr="008130AB">
        <w:rPr>
          <w:sz w:val="28"/>
          <w:szCs w:val="28"/>
        </w:rPr>
        <w:lastRenderedPageBreak/>
        <w:t xml:space="preserve">город Дивногорск, органов местного самоуправления муниципального образования город Дивногорск, 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 </w:t>
      </w:r>
      <w:proofErr w:type="gramEnd"/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е) участвовать в разработке проектов нормативных актов Дивногорского городского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 xml:space="preserve">Совета депутатов, постановлений администрации города Дивногорска по вопросам, входящим в компетенцию комиссии; 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ж) представлять соответствующие отчеты и заключения на рассмотрение Дивногорского городского</w:t>
      </w:r>
      <w:r w:rsidRPr="008130AB">
        <w:rPr>
          <w:b/>
          <w:sz w:val="28"/>
          <w:szCs w:val="28"/>
        </w:rPr>
        <w:t xml:space="preserve"> </w:t>
      </w:r>
      <w:r w:rsidRPr="008130AB">
        <w:rPr>
          <w:sz w:val="28"/>
          <w:szCs w:val="28"/>
        </w:rPr>
        <w:t>Совета депутатов и главы города</w:t>
      </w:r>
      <w:r w:rsidRPr="008130AB">
        <w:rPr>
          <w:b/>
          <w:sz w:val="28"/>
          <w:szCs w:val="28"/>
        </w:rPr>
        <w:t xml:space="preserve">, </w:t>
      </w:r>
      <w:r w:rsidRPr="008130AB">
        <w:rPr>
          <w:sz w:val="28"/>
          <w:szCs w:val="28"/>
        </w:rPr>
        <w:t>в аппарат антинаркотической комиссии Красноярского края;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 w:rsidRPr="008130AB">
        <w:rPr>
          <w:sz w:val="28"/>
          <w:szCs w:val="28"/>
        </w:rPr>
        <w:t>з) систематически организовывать распространение информации по вопросам противодействия распространению наркомании.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130AB">
        <w:rPr>
          <w:sz w:val="28"/>
          <w:szCs w:val="28"/>
        </w:rPr>
        <w:t>Состав антинаркотической комиссии по должностям утверждается постановлением администрации города.</w:t>
      </w:r>
      <w:r w:rsidRPr="008130AB">
        <w:rPr>
          <w:b/>
          <w:sz w:val="28"/>
          <w:szCs w:val="28"/>
        </w:rPr>
        <w:t xml:space="preserve"> 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130AB">
        <w:rPr>
          <w:sz w:val="28"/>
          <w:szCs w:val="28"/>
        </w:rPr>
        <w:t>Председатель антинаркотической комиссии и его заместители осуществляют руководство деятельностью антинаркотической комиссии, 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130AB">
        <w:rPr>
          <w:sz w:val="28"/>
          <w:szCs w:val="28"/>
        </w:rPr>
        <w:t>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8130AB">
        <w:rPr>
          <w:sz w:val="28"/>
          <w:szCs w:val="28"/>
        </w:rPr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8130AB">
        <w:rPr>
          <w:sz w:val="28"/>
          <w:szCs w:val="28"/>
        </w:rPr>
        <w:t>Присутствие на заседании комиссии ее членов обязательно. Заседание комиссии считается правомочным, если на нем присутствуют более половины ее членов.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8130AB">
        <w:rPr>
          <w:sz w:val="28"/>
          <w:szCs w:val="28"/>
        </w:rPr>
        <w:t>Решение комиссии оформляется протоколом, который подписывается председателем комиссии и направляется в адрес руководителя зональной группы АНК в территориальном округе;</w:t>
      </w:r>
    </w:p>
    <w:p w:rsidR="008130AB" w:rsidRPr="008130AB" w:rsidRDefault="008130AB" w:rsidP="008130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8130AB">
        <w:rPr>
          <w:sz w:val="28"/>
          <w:szCs w:val="28"/>
        </w:rPr>
        <w:t>Общее организационное обеспечение деятельности комиссии осуществляет администрация города Дивногорска.</w:t>
      </w:r>
    </w:p>
    <w:sectPr w:rsidR="008130AB" w:rsidRPr="008130AB" w:rsidSect="008130A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12B6"/>
    <w:multiLevelType w:val="hybridMultilevel"/>
    <w:tmpl w:val="E73A1F02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0AB"/>
    <w:rsid w:val="002F7E3E"/>
    <w:rsid w:val="00335545"/>
    <w:rsid w:val="00677646"/>
    <w:rsid w:val="008130AB"/>
    <w:rsid w:val="009C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30AB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8130AB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9C034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03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30AB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30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130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30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130AB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8130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30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30AB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8130AB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9C034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03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30AB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30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130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30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130AB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8130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30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Анастасия Живаева</cp:lastModifiedBy>
  <cp:revision>2</cp:revision>
  <dcterms:created xsi:type="dcterms:W3CDTF">2023-03-09T10:38:00Z</dcterms:created>
  <dcterms:modified xsi:type="dcterms:W3CDTF">2023-03-09T10:38:00Z</dcterms:modified>
</cp:coreProperties>
</file>