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F6" w:rsidRDefault="00556AA5" w:rsidP="00556A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3. Прочие сведения о государственном задании</w:t>
      </w:r>
    </w:p>
    <w:p w:rsidR="00556AA5" w:rsidRDefault="00556AA5" w:rsidP="00556A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6AA5" w:rsidRDefault="00556AA5" w:rsidP="00556AA5">
      <w:pPr>
        <w:jc w:val="both"/>
        <w:rPr>
          <w:rFonts w:ascii="Times New Roman" w:hAnsi="Times New Roman" w:cs="Times New Roman"/>
          <w:sz w:val="28"/>
          <w:szCs w:val="28"/>
        </w:rPr>
      </w:pPr>
      <w:r w:rsidRPr="00556AA5">
        <w:rPr>
          <w:rFonts w:ascii="Times New Roman" w:hAnsi="Times New Roman" w:cs="Times New Roman"/>
          <w:sz w:val="28"/>
          <w:szCs w:val="28"/>
        </w:rPr>
        <w:t xml:space="preserve">1. Основание для досрочного прекращения выполнений задания: реорганизация учреждения; перераспределение полномочий, повлекшее исключение из компетенции учреждения полномочий по выполнению государственной услуги (работы); 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исключение государственной услуги (работы) из общероссийских базовых (отраслевых) перечней (классификаторов) государственных и муниципальных услуг, оказываемых физическим лицам, регионального перечня (классификатора) государственных (муниципальных) услуг, не включенных в общероссийские базовые перечни услуг, и работ, оказание и выполнение которых предусмотрено нормативными правовыми актами Красноярского края.</w:t>
      </w:r>
      <w:proofErr w:type="gramEnd"/>
    </w:p>
    <w:p w:rsidR="00556AA5" w:rsidRDefault="00556AA5" w:rsidP="00556A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Иная информация, необходимая для выполнения (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выполнением) государственного задания: В соответствии с пунктами 3.42, 3.57</w:t>
      </w:r>
      <w:r w:rsidR="00C66FA2">
        <w:rPr>
          <w:rFonts w:ascii="Times New Roman" w:hAnsi="Times New Roman" w:cs="Times New Roman"/>
          <w:sz w:val="28"/>
          <w:szCs w:val="28"/>
        </w:rPr>
        <w:t xml:space="preserve"> Положения о Министерстве спорта Красноярского края, утвержденного постановлением Правительства Красноярского края от 12.08.2014 № 356-п, пунктом 32 Порядка формирования государственного задания в отношении краевых государственных учреждений и финансового обеспечения выполнения государственного задания, утвержденного постановлением Правительства Красноярского края от 09.10.2015 № 539-п.</w:t>
      </w:r>
    </w:p>
    <w:p w:rsidR="00C66FA2" w:rsidRDefault="00C66FA2" w:rsidP="00556A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государственного задания: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34"/>
        <w:gridCol w:w="4834"/>
        <w:gridCol w:w="4835"/>
      </w:tblGrid>
      <w:tr w:rsidR="00C66FA2" w:rsidTr="00C66FA2">
        <w:tc>
          <w:tcPr>
            <w:tcW w:w="4834" w:type="dxa"/>
          </w:tcPr>
          <w:p w:rsidR="00C66FA2" w:rsidRDefault="00C66FA2" w:rsidP="00C66F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  <w:tc>
          <w:tcPr>
            <w:tcW w:w="4834" w:type="dxa"/>
          </w:tcPr>
          <w:p w:rsidR="00C66FA2" w:rsidRDefault="00B45491" w:rsidP="00C66F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  <w:tc>
          <w:tcPr>
            <w:tcW w:w="4835" w:type="dxa"/>
          </w:tcPr>
          <w:p w:rsidR="00C66FA2" w:rsidRDefault="00B45491" w:rsidP="00C66F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исполнительной власти Красноярского края, осуществляющие контроль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выполненеием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задания</w:t>
            </w:r>
          </w:p>
        </w:tc>
      </w:tr>
      <w:tr w:rsidR="00C66FA2" w:rsidTr="00C66FA2">
        <w:tc>
          <w:tcPr>
            <w:tcW w:w="4834" w:type="dxa"/>
          </w:tcPr>
          <w:p w:rsidR="00C66FA2" w:rsidRPr="00B45491" w:rsidRDefault="00B45491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своевременностью предоставления отчетов об исполнении государственного задания (текущий контроль),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 размещение на официальном сайте в информационно-телекоммуникационной сети Интернет по размещению информации о государственных и муниципальных учреждениях </w:t>
            </w:r>
            <w:hyperlink r:id="rId5" w:history="1">
              <w:r w:rsidRPr="005609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Pr="00B4549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5609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bus</w:t>
              </w:r>
              <w:r w:rsidRPr="00B4549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5609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gov</w:t>
              </w:r>
              <w:proofErr w:type="spellEnd"/>
              <w:r w:rsidRPr="00B4549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56090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834" w:type="dxa"/>
          </w:tcPr>
          <w:p w:rsidR="00C66FA2" w:rsidRDefault="00C66FA2" w:rsidP="00B4549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45491" w:rsidRDefault="00B45491" w:rsidP="00B4549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5491" w:rsidRPr="00B45491" w:rsidRDefault="00B45491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ежеквартально</w:t>
            </w:r>
          </w:p>
        </w:tc>
        <w:tc>
          <w:tcPr>
            <w:tcW w:w="4835" w:type="dxa"/>
          </w:tcPr>
          <w:p w:rsidR="00C66FA2" w:rsidRDefault="00C66FA2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5491" w:rsidRDefault="00B45491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5491" w:rsidRDefault="00B45491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Министерство спорта Красноярского края (отдел развития физкультурно-спортивных организаций, отдел физической культуры)</w:t>
            </w:r>
          </w:p>
        </w:tc>
      </w:tr>
      <w:tr w:rsidR="00B45491" w:rsidTr="00C66FA2">
        <w:tc>
          <w:tcPr>
            <w:tcW w:w="4834" w:type="dxa"/>
          </w:tcPr>
          <w:p w:rsidR="00B45491" w:rsidRDefault="00B45491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Рассмотрение квартальных отчетов об исполнении государственного задания (текущий контроль).</w:t>
            </w:r>
          </w:p>
          <w:p w:rsidR="00B45491" w:rsidRDefault="00B45491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4" w:type="dxa"/>
          </w:tcPr>
          <w:p w:rsidR="00B45491" w:rsidRPr="00B45491" w:rsidRDefault="00B45491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45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45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кварталах</w:t>
            </w:r>
          </w:p>
        </w:tc>
        <w:tc>
          <w:tcPr>
            <w:tcW w:w="4835" w:type="dxa"/>
          </w:tcPr>
          <w:p w:rsidR="00B45491" w:rsidRDefault="00B45491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спорта Красноярского края (отдел развития физкультурно-спортивных организаций, отдел физической культуры)</w:t>
            </w:r>
          </w:p>
        </w:tc>
      </w:tr>
      <w:tr w:rsidR="00B45491" w:rsidTr="00C66FA2">
        <w:tc>
          <w:tcPr>
            <w:tcW w:w="4834" w:type="dxa"/>
          </w:tcPr>
          <w:p w:rsidR="00B45491" w:rsidRDefault="00B45491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 исполнении государственного 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(последующий контроль: оценка выполнения государственного задания</w:t>
            </w:r>
            <w:r w:rsidR="00DE7ADE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Методикой оценки выполнения краевыми государственными учреждениями государственного задания на оказание государственных услуг (выполнение работ), утвержденной постановлением Правительства Красноярского края от 20.03.2017 № 145-п.</w:t>
            </w:r>
            <w:proofErr w:type="gramEnd"/>
          </w:p>
        </w:tc>
        <w:tc>
          <w:tcPr>
            <w:tcW w:w="4834" w:type="dxa"/>
          </w:tcPr>
          <w:p w:rsidR="00B45491" w:rsidRDefault="00B45491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Pr="00B45491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4835" w:type="dxa"/>
          </w:tcPr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5491" w:rsidRDefault="00B45491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спорта Красноярского края (отдел развития физкультурно-спортивных организаций, отдел физической культуры)</w:t>
            </w:r>
          </w:p>
        </w:tc>
      </w:tr>
      <w:tr w:rsidR="00DE7ADE" w:rsidTr="00C66FA2">
        <w:tc>
          <w:tcPr>
            <w:tcW w:w="4834" w:type="dxa"/>
          </w:tcPr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учреждением книги обращений</w:t>
            </w:r>
          </w:p>
        </w:tc>
        <w:tc>
          <w:tcPr>
            <w:tcW w:w="4834" w:type="dxa"/>
          </w:tcPr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регулярно</w:t>
            </w:r>
          </w:p>
        </w:tc>
        <w:tc>
          <w:tcPr>
            <w:tcW w:w="4835" w:type="dxa"/>
          </w:tcPr>
          <w:p w:rsidR="00DE7ADE" w:rsidRDefault="00DE7ADE" w:rsidP="00B45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спорта Красноярского края (отдел развития физкультурно-спортивных организаций, отдел физической культуры)</w:t>
            </w:r>
          </w:p>
        </w:tc>
      </w:tr>
    </w:tbl>
    <w:p w:rsidR="00C66FA2" w:rsidRDefault="00C66FA2" w:rsidP="00556A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7ADE" w:rsidRDefault="00DE7ADE" w:rsidP="00C82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Требования к отчетности  о выполнении государственного задания: Отчет о выполнении государственного задания должен содержать следующую информацию:</w:t>
      </w:r>
    </w:p>
    <w:p w:rsidR="00DE7ADE" w:rsidRDefault="00DE7ADE" w:rsidP="00C82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краевого государственного учреждения, оказывающего услугу (выполняющего работу);</w:t>
      </w:r>
    </w:p>
    <w:p w:rsidR="00DE7ADE" w:rsidRDefault="00DE7ADE" w:rsidP="00C82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оказываемой услуги (выполняемой работы);</w:t>
      </w:r>
    </w:p>
    <w:p w:rsidR="00DE7ADE" w:rsidRDefault="00DE7ADE" w:rsidP="00C82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показателя качества (объема) оказываемых государственных услуг (выполняемых работ);</w:t>
      </w:r>
    </w:p>
    <w:p w:rsidR="00DE7ADE" w:rsidRDefault="00DE7ADE" w:rsidP="00C82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значения показателей </w:t>
      </w:r>
      <w:r>
        <w:rPr>
          <w:rFonts w:ascii="Times New Roman" w:hAnsi="Times New Roman" w:cs="Times New Roman"/>
          <w:sz w:val="28"/>
          <w:szCs w:val="28"/>
        </w:rPr>
        <w:t>качества (объема) оказываемых государственных услуг (выполняемых работ)</w:t>
      </w:r>
      <w:r>
        <w:rPr>
          <w:rFonts w:ascii="Times New Roman" w:hAnsi="Times New Roman" w:cs="Times New Roman"/>
          <w:sz w:val="28"/>
          <w:szCs w:val="28"/>
        </w:rPr>
        <w:t>, утвержденные в государственном задании на отчетный финансовый год;</w:t>
      </w:r>
    </w:p>
    <w:p w:rsidR="00DE7ADE" w:rsidRDefault="00DE7ADE" w:rsidP="00C82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827A0">
        <w:rPr>
          <w:rFonts w:ascii="Times New Roman" w:hAnsi="Times New Roman" w:cs="Times New Roman"/>
          <w:sz w:val="28"/>
          <w:szCs w:val="28"/>
        </w:rPr>
        <w:t>фактические значения показателей качества</w:t>
      </w:r>
      <w:r w:rsidR="00C827A0" w:rsidRPr="00C827A0">
        <w:rPr>
          <w:rFonts w:ascii="Times New Roman" w:hAnsi="Times New Roman" w:cs="Times New Roman"/>
          <w:sz w:val="28"/>
          <w:szCs w:val="28"/>
        </w:rPr>
        <w:t xml:space="preserve"> </w:t>
      </w:r>
      <w:r w:rsidR="00C827A0">
        <w:rPr>
          <w:rFonts w:ascii="Times New Roman" w:hAnsi="Times New Roman" w:cs="Times New Roman"/>
          <w:sz w:val="28"/>
          <w:szCs w:val="28"/>
        </w:rPr>
        <w:t>(объема) оказываемых государственных услуг (выполняемых работ)</w:t>
      </w:r>
      <w:r w:rsidR="00C827A0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C827A0">
        <w:rPr>
          <w:rFonts w:ascii="Times New Roman" w:hAnsi="Times New Roman" w:cs="Times New Roman"/>
          <w:sz w:val="28"/>
          <w:szCs w:val="28"/>
        </w:rPr>
        <w:t>;</w:t>
      </w:r>
    </w:p>
    <w:p w:rsidR="00C827A0" w:rsidRDefault="00C827A0" w:rsidP="00C82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причины отклонения значений показателей </w:t>
      </w:r>
      <w:r>
        <w:rPr>
          <w:rFonts w:ascii="Times New Roman" w:hAnsi="Times New Roman" w:cs="Times New Roman"/>
          <w:sz w:val="28"/>
          <w:szCs w:val="28"/>
        </w:rPr>
        <w:t>качества (объема) оказываемых государственных услуг (выполняемых работ)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запланированных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27A0" w:rsidRDefault="00C827A0" w:rsidP="00C82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источник информации о фактических значениях показателей</w:t>
      </w:r>
      <w:r w:rsidRPr="00C827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качества (объема) оказываемых государственных услуг (выполняемых работ);</w:t>
      </w:r>
    </w:p>
    <w:p w:rsidR="00C827A0" w:rsidRDefault="00C827A0" w:rsidP="00C82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прогноз достижения годовых значений показателей качества и объема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выполнений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 xml:space="preserve">ы (для отчетов об исполнении государственного задания за </w:t>
      </w:r>
      <w:r w:rsidR="00DF49FB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5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5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квартал текущего финансового года);</w:t>
      </w:r>
    </w:p>
    <w:p w:rsidR="00C827A0" w:rsidRDefault="00C827A0" w:rsidP="00C82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оригиналы или надлежащим образом заверенные копии документов (в случаях, если отчет об исполнении государственного задания содержит указание на непубличные источники информации о значении показателей, характеризующих объем и качество государственной работы, и (или) исходные данные для их расчета), содержащие информацию о значении показателей, характеризующих объем и качество государственной работы, и (или) исходные данные для их расчета.</w:t>
      </w:r>
      <w:proofErr w:type="gramEnd"/>
    </w:p>
    <w:p w:rsidR="00C827A0" w:rsidRDefault="00C827A0" w:rsidP="00C82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27A0" w:rsidRDefault="00C827A0" w:rsidP="00C82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Периодичность предоставления отчетов о выполнении государственного задания: Ежеквартально, в том числе размещение на официальном сайте в </w:t>
      </w:r>
      <w:r w:rsidR="00DF49FB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Интернет по размещению информации о государственных и муниципальных учреждениях </w:t>
      </w:r>
      <w:hyperlink r:id="rId6" w:history="1">
        <w:r w:rsidR="00DF49FB" w:rsidRPr="0056090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F49FB" w:rsidRPr="00B4549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DF49FB" w:rsidRPr="0056090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bus</w:t>
        </w:r>
        <w:r w:rsidR="00DF49FB" w:rsidRPr="00B4549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F49FB" w:rsidRPr="0056090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DF49FB" w:rsidRPr="00B4549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F49FB" w:rsidRPr="0056090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F49FB">
        <w:rPr>
          <w:rFonts w:ascii="Times New Roman" w:hAnsi="Times New Roman" w:cs="Times New Roman"/>
          <w:sz w:val="28"/>
          <w:szCs w:val="28"/>
        </w:rPr>
        <w:t>.</w:t>
      </w:r>
    </w:p>
    <w:p w:rsidR="00DF49FB" w:rsidRDefault="00DF49FB" w:rsidP="00C82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49FB" w:rsidRDefault="00DF49FB" w:rsidP="00DF49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4.2. Сроки предоставления отчетов о выполнении государственного задания: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 об исполнении государственного задания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5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5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квартал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предоставляется до 20 числа, следующего за отчетным кварталом, нарастающим итогом; отчет об исполнении государственного задания за отчетный финансовый год предоставляется до 25 января года, следующего за отчетным.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Не позднее 15 рабочих дней до завершения текущего финансового года представляется в министерство спорта Красноярского края предварительный отчет, содержащий предварительную информацию, предусмотренную пунктом 4 настоящей части.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Ежеквартальные отчеты о выполнении государственного задания размещать на официальном сайте 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по размещению информации о государственных и муниципальных учреждениях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Pr="0056090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4549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56090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bus</w:t>
        </w:r>
        <w:r w:rsidRPr="00B4549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6090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B4549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6090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сайта».</w:t>
      </w:r>
      <w:proofErr w:type="gramEnd"/>
    </w:p>
    <w:p w:rsidR="00DF49FB" w:rsidRDefault="00DF49FB" w:rsidP="00DF49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49FB" w:rsidRDefault="00DF49FB" w:rsidP="00DF49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Иные требования к отчетности о выполнении государственного задания: По запросу министерства спорта Красноярского края учреждение представляет аналитические справки и документы, необходимые для установления достоверности свед</w:t>
      </w:r>
      <w:r w:rsidR="00C64960">
        <w:rPr>
          <w:rFonts w:ascii="Times New Roman" w:hAnsi="Times New Roman" w:cs="Times New Roman"/>
          <w:sz w:val="28"/>
          <w:szCs w:val="28"/>
        </w:rPr>
        <w:t>ений в</w:t>
      </w:r>
      <w:r>
        <w:rPr>
          <w:rFonts w:ascii="Times New Roman" w:hAnsi="Times New Roman" w:cs="Times New Roman"/>
          <w:sz w:val="28"/>
          <w:szCs w:val="28"/>
        </w:rPr>
        <w:t xml:space="preserve"> отчете об исполнении государственного задания. </w:t>
      </w:r>
    </w:p>
    <w:p w:rsidR="00DF49FB" w:rsidRDefault="00DF49FB" w:rsidP="00DF49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49FB" w:rsidRDefault="00C64960" w:rsidP="00DF49F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5. Иная информация, необходимая для исполнения государственного задания: </w:t>
      </w:r>
      <w:r>
        <w:rPr>
          <w:rFonts w:ascii="Times New Roman" w:hAnsi="Times New Roman" w:cs="Times New Roman"/>
          <w:sz w:val="28"/>
          <w:szCs w:val="28"/>
          <w:u w:val="single"/>
        </w:rPr>
        <w:t>Не предусмотрено.</w:t>
      </w:r>
    </w:p>
    <w:p w:rsidR="00C64960" w:rsidRDefault="00C64960" w:rsidP="00DF49F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F49FB" w:rsidRPr="00DF49FB" w:rsidRDefault="00DF49FB" w:rsidP="00C82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F49FB" w:rsidRPr="00DF49FB" w:rsidSect="00556AA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8D0"/>
    <w:rsid w:val="003578D0"/>
    <w:rsid w:val="00556AA5"/>
    <w:rsid w:val="007079F6"/>
    <w:rsid w:val="00B45491"/>
    <w:rsid w:val="00C64960"/>
    <w:rsid w:val="00C66FA2"/>
    <w:rsid w:val="00C827A0"/>
    <w:rsid w:val="00DE7ADE"/>
    <w:rsid w:val="00D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54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54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us.gov.ru" TargetMode="External"/><Relationship Id="rId5" Type="http://schemas.openxmlformats.org/officeDocument/2006/relationships/hyperlink" Target="http://www.bus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Бойцова</dc:creator>
  <cp:keywords/>
  <dc:description/>
  <cp:lastModifiedBy>Ирина Бойцова</cp:lastModifiedBy>
  <cp:revision>3</cp:revision>
  <dcterms:created xsi:type="dcterms:W3CDTF">2024-01-11T08:34:00Z</dcterms:created>
  <dcterms:modified xsi:type="dcterms:W3CDTF">2024-01-11T09:38:00Z</dcterms:modified>
</cp:coreProperties>
</file>