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394473E8" w:rsidR="00D73043" w:rsidRDefault="00D33C1D" w:rsidP="00D73043">
      <w:pPr>
        <w:rPr>
          <w:sz w:val="28"/>
          <w:szCs w:val="28"/>
        </w:rPr>
      </w:pPr>
      <w:r>
        <w:rPr>
          <w:sz w:val="28"/>
          <w:szCs w:val="28"/>
        </w:rPr>
        <w:t>02</w:t>
      </w:r>
      <w:r w:rsidR="00021A0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021A0B"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008B3AF9" w14:textId="77777777" w:rsidR="00D33C1D" w:rsidRPr="00021A0B" w:rsidRDefault="00D33C1D" w:rsidP="00D33C1D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Pr="00021A0B">
        <w:rPr>
          <w:bCs/>
        </w:rPr>
        <w:t xml:space="preserve"> муниципально</w:t>
      </w:r>
      <w:r>
        <w:rPr>
          <w:bCs/>
        </w:rPr>
        <w:t>е</w:t>
      </w:r>
      <w:r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242328A6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МФОАУ плавательный бассейн «Дельфин»</w:t>
      </w:r>
    </w:p>
    <w:p w14:paraId="73DB2BE4" w14:textId="56299386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F54379">
        <w:rPr>
          <w:bCs/>
        </w:rPr>
        <w:t>5</w:t>
      </w:r>
      <w:r w:rsidRPr="00021A0B">
        <w:rPr>
          <w:bCs/>
        </w:rPr>
        <w:t xml:space="preserve"> и 202</w:t>
      </w:r>
      <w:r w:rsidR="00F54379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79E542C4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</w:t>
      </w:r>
      <w:proofErr w:type="gramEnd"/>
      <w:r w:rsidR="009A64AA" w:rsidRPr="009A64AA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9A64AA">
        <w:rPr>
          <w:rFonts w:ascii="Times New Roman" w:hAnsi="Times New Roman" w:cs="Times New Roman"/>
          <w:sz w:val="28"/>
          <w:szCs w:val="28"/>
        </w:rPr>
        <w:t>»</w:t>
      </w:r>
      <w:r w:rsidR="00C37E1D">
        <w:rPr>
          <w:rFonts w:ascii="Times New Roman" w:hAnsi="Times New Roman" w:cs="Times New Roman"/>
          <w:sz w:val="28"/>
          <w:szCs w:val="28"/>
        </w:rPr>
        <w:t xml:space="preserve"> </w:t>
      </w:r>
      <w:r w:rsidR="00C37E1D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Красноярского края от 19.04.2024 </w:t>
      </w:r>
      <w:r w:rsidR="00C37E1D">
        <w:rPr>
          <w:rFonts w:ascii="Times New Roman" w:hAnsi="Times New Roman" w:cs="Times New Roman"/>
          <w:sz w:val="28"/>
          <w:szCs w:val="28"/>
        </w:rPr>
        <w:t xml:space="preserve"> </w:t>
      </w:r>
      <w:r w:rsidR="00C37E1D">
        <w:rPr>
          <w:rFonts w:ascii="Times New Roman" w:hAnsi="Times New Roman" w:cs="Times New Roman"/>
          <w:sz w:val="28"/>
          <w:szCs w:val="28"/>
        </w:rPr>
        <w:t>№ 323-р «</w:t>
      </w:r>
      <w:r w:rsidR="00C37E1D" w:rsidRPr="00E058B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C37E1D">
        <w:rPr>
          <w:rFonts w:ascii="Times New Roman" w:hAnsi="Times New Roman" w:cs="Times New Roman"/>
          <w:sz w:val="28"/>
          <w:szCs w:val="28"/>
        </w:rPr>
        <w:t>р</w:t>
      </w:r>
      <w:r w:rsidR="00C37E1D" w:rsidRPr="00E058BA">
        <w:rPr>
          <w:rFonts w:ascii="Times New Roman" w:hAnsi="Times New Roman" w:cs="Times New Roman"/>
          <w:sz w:val="28"/>
          <w:szCs w:val="28"/>
        </w:rPr>
        <w:t>аспоряжение Правительства Красноярского края от 27.12.2017 N 961-р</w:t>
      </w:r>
      <w:r w:rsidR="00C37E1D">
        <w:rPr>
          <w:rFonts w:ascii="Times New Roman" w:hAnsi="Times New Roman" w:cs="Times New Roman"/>
          <w:sz w:val="28"/>
          <w:szCs w:val="28"/>
        </w:rPr>
        <w:t>», внести в приказ отдела физической культуры, спорта и молодежной политики администрации города Дивногорска от 11.01.2024 №0</w:t>
      </w:r>
      <w:r w:rsidR="0050782F">
        <w:rPr>
          <w:rFonts w:ascii="Times New Roman" w:hAnsi="Times New Roman" w:cs="Times New Roman"/>
          <w:sz w:val="28"/>
          <w:szCs w:val="28"/>
        </w:rPr>
        <w:t>2</w:t>
      </w:r>
      <w:r w:rsidR="00C37E1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9A64AA">
        <w:rPr>
          <w:rFonts w:ascii="Times New Roman" w:hAnsi="Times New Roman" w:cs="Times New Roman"/>
          <w:sz w:val="28"/>
          <w:szCs w:val="28"/>
        </w:rPr>
        <w:t>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2285FCA0" w:rsidR="00D73043" w:rsidRDefault="0050782F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униципальное задание муниципального физкультурно-оздоровительного автономного учреждения</w:t>
      </w:r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F54379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54379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редакции согласно приложению.</w:t>
      </w:r>
    </w:p>
    <w:p w14:paraId="719541BF" w14:textId="6BB368DA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Ведущему специали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сту отдела физической культуры, спорта и молодежной политики администрации города Дивногорска Сумцовой О.Л. обеспечить доведение приказа до сведения муниципального физкультурно-оздоровительного автономного </w:t>
      </w:r>
      <w:r w:rsidR="00D17259"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5CCA5533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Директору муниципального физкультурно-оздоровительного автономного 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Клюкину А.Е.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  <w:proofErr w:type="gramEnd"/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0782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37E1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3C1D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54379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785E-E56A-4571-B429-8403AA07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12</cp:revision>
  <cp:lastPrinted>2020-11-27T08:44:00Z</cp:lastPrinted>
  <dcterms:created xsi:type="dcterms:W3CDTF">2024-01-11T09:07:00Z</dcterms:created>
  <dcterms:modified xsi:type="dcterms:W3CDTF">2024-05-02T08:36:00Z</dcterms:modified>
</cp:coreProperties>
</file>