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FDB" w:rsidRPr="001E5FDB" w:rsidRDefault="001E5FDB" w:rsidP="001E5FDB">
      <w:pPr>
        <w:jc w:val="center"/>
        <w:rPr>
          <w:rFonts w:ascii="Times New Roman" w:hAnsi="Times New Roman" w:cs="Times New Roman"/>
          <w:b/>
          <w:sz w:val="32"/>
          <w:szCs w:val="32"/>
        </w:rPr>
      </w:pPr>
      <w:r w:rsidRPr="00AA22BB">
        <w:rPr>
          <w:b/>
          <w:noProof/>
          <w:lang w:eastAsia="ru-RU"/>
        </w:rPr>
        <w:drawing>
          <wp:inline distT="0" distB="0" distL="0" distR="0" wp14:anchorId="32D45EDF" wp14:editId="18485187">
            <wp:extent cx="7239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r w:rsidRPr="002C35E8">
        <w:rPr>
          <w:b/>
          <w:sz w:val="32"/>
          <w:szCs w:val="32"/>
        </w:rPr>
        <w:br w:type="textWrapping" w:clear="all"/>
      </w:r>
    </w:p>
    <w:p w:rsidR="001E5FDB" w:rsidRPr="001E5FDB" w:rsidRDefault="001E5FDB" w:rsidP="001E5FDB">
      <w:pPr>
        <w:tabs>
          <w:tab w:val="left" w:pos="6204"/>
        </w:tabs>
        <w:jc w:val="center"/>
        <w:rPr>
          <w:rFonts w:ascii="Times New Roman" w:hAnsi="Times New Roman" w:cs="Times New Roman"/>
          <w:b/>
          <w:sz w:val="28"/>
          <w:szCs w:val="28"/>
        </w:rPr>
      </w:pPr>
      <w:r w:rsidRPr="001E5FDB">
        <w:rPr>
          <w:rFonts w:ascii="Times New Roman" w:hAnsi="Times New Roman" w:cs="Times New Roman"/>
          <w:b/>
          <w:sz w:val="28"/>
          <w:szCs w:val="28"/>
        </w:rPr>
        <w:t>КОНТРОЛЬНО - СЧЕТНЫЙ ОРГАН</w:t>
      </w:r>
    </w:p>
    <w:p w:rsidR="001E5FDB" w:rsidRPr="001E5FDB" w:rsidRDefault="001E5FDB" w:rsidP="001E5FDB">
      <w:pPr>
        <w:ind w:firstLine="540"/>
        <w:jc w:val="center"/>
        <w:rPr>
          <w:rFonts w:ascii="Times New Roman" w:hAnsi="Times New Roman" w:cs="Times New Roman"/>
          <w:b/>
          <w:sz w:val="28"/>
          <w:szCs w:val="28"/>
        </w:rPr>
      </w:pPr>
      <w:r w:rsidRPr="001E5FDB">
        <w:rPr>
          <w:rFonts w:ascii="Times New Roman" w:hAnsi="Times New Roman" w:cs="Times New Roman"/>
          <w:b/>
          <w:sz w:val="28"/>
          <w:szCs w:val="28"/>
        </w:rPr>
        <w:t>ГОРОДА ДИВНОГОРСКА</w:t>
      </w:r>
    </w:p>
    <w:p w:rsidR="001E5FDB" w:rsidRPr="001E5FDB" w:rsidRDefault="001E5FDB" w:rsidP="001E5FDB">
      <w:pPr>
        <w:jc w:val="center"/>
        <w:rPr>
          <w:rFonts w:ascii="Times New Roman" w:hAnsi="Times New Roman" w:cs="Times New Roman"/>
        </w:rPr>
      </w:pPr>
    </w:p>
    <w:p w:rsidR="001E5FDB" w:rsidRPr="001E5FDB" w:rsidRDefault="001E5FDB" w:rsidP="001E5FDB">
      <w:pPr>
        <w:jc w:val="center"/>
        <w:rPr>
          <w:rFonts w:ascii="Times New Roman" w:hAnsi="Times New Roman" w:cs="Times New Roman"/>
        </w:rPr>
      </w:pPr>
      <w:r w:rsidRPr="001E5FDB">
        <w:rPr>
          <w:rFonts w:ascii="Times New Roman" w:hAnsi="Times New Roman" w:cs="Times New Roman"/>
        </w:rPr>
        <w:t>663090, Красноярский край, г. Дивногорск, ул. Комсомольская, д.2, офис 312</w:t>
      </w:r>
    </w:p>
    <w:p w:rsidR="001E5FDB" w:rsidRPr="00013863" w:rsidRDefault="001E5FDB" w:rsidP="001E5FDB">
      <w:pPr>
        <w:rPr>
          <w:rFonts w:ascii="Times New Roman" w:hAnsi="Times New Roman" w:cs="Times New Roman"/>
          <w:lang w:val="en-US"/>
        </w:rPr>
      </w:pPr>
      <w:r w:rsidRPr="001E5FDB">
        <w:rPr>
          <w:rFonts w:ascii="Times New Roman" w:hAnsi="Times New Roman" w:cs="Times New Roman"/>
        </w:rPr>
        <w:t xml:space="preserve">                          тел</w:t>
      </w:r>
      <w:r w:rsidRPr="00013863">
        <w:rPr>
          <w:rFonts w:ascii="Times New Roman" w:hAnsi="Times New Roman" w:cs="Times New Roman"/>
          <w:lang w:val="en-US"/>
        </w:rPr>
        <w:t xml:space="preserve">. (39144)3-05-57                                                 </w:t>
      </w:r>
      <w:r w:rsidRPr="001E5FDB">
        <w:rPr>
          <w:rFonts w:ascii="Times New Roman" w:hAnsi="Times New Roman" w:cs="Times New Roman"/>
          <w:lang w:val="en-US"/>
        </w:rPr>
        <w:t>E</w:t>
      </w:r>
      <w:r w:rsidRPr="00013863">
        <w:rPr>
          <w:rFonts w:ascii="Times New Roman" w:hAnsi="Times New Roman" w:cs="Times New Roman"/>
          <w:lang w:val="en-US"/>
        </w:rPr>
        <w:t xml:space="preserve">- </w:t>
      </w:r>
      <w:r w:rsidRPr="001E5FDB">
        <w:rPr>
          <w:rFonts w:ascii="Times New Roman" w:hAnsi="Times New Roman" w:cs="Times New Roman"/>
          <w:lang w:val="en-US"/>
        </w:rPr>
        <w:t>mail</w:t>
      </w:r>
      <w:r w:rsidRPr="00013863">
        <w:rPr>
          <w:rFonts w:ascii="Times New Roman" w:hAnsi="Times New Roman" w:cs="Times New Roman"/>
          <w:lang w:val="en-US"/>
        </w:rPr>
        <w:t xml:space="preserve">: </w:t>
      </w:r>
      <w:r w:rsidRPr="001E5FDB">
        <w:rPr>
          <w:rFonts w:ascii="Times New Roman" w:hAnsi="Times New Roman" w:cs="Times New Roman"/>
          <w:lang w:val="en-US"/>
        </w:rPr>
        <w:t>Altabaevasa</w:t>
      </w:r>
      <w:r w:rsidRPr="00013863">
        <w:rPr>
          <w:rFonts w:ascii="Times New Roman" w:hAnsi="Times New Roman" w:cs="Times New Roman"/>
          <w:lang w:val="en-US"/>
        </w:rPr>
        <w:t>@</w:t>
      </w:r>
      <w:r w:rsidRPr="001E5FDB">
        <w:rPr>
          <w:rFonts w:ascii="Times New Roman" w:hAnsi="Times New Roman" w:cs="Times New Roman"/>
          <w:lang w:val="en-US"/>
        </w:rPr>
        <w:t>mail</w:t>
      </w:r>
      <w:r w:rsidRPr="00013863">
        <w:rPr>
          <w:rFonts w:ascii="Times New Roman" w:hAnsi="Times New Roman" w:cs="Times New Roman"/>
          <w:lang w:val="en-US"/>
        </w:rPr>
        <w:t>.</w:t>
      </w:r>
      <w:r w:rsidRPr="001E5FDB">
        <w:rPr>
          <w:rFonts w:ascii="Times New Roman" w:hAnsi="Times New Roman" w:cs="Times New Roman"/>
          <w:lang w:val="en-US"/>
        </w:rPr>
        <w:t>ru</w:t>
      </w:r>
    </w:p>
    <w:p w:rsidR="00A2546C" w:rsidRPr="001E5FDB" w:rsidRDefault="001E5FDB" w:rsidP="001E5FDB">
      <w:pPr>
        <w:ind w:right="-1"/>
        <w:jc w:val="center"/>
        <w:rPr>
          <w:rFonts w:ascii="Times New Roman" w:hAnsi="Times New Roman" w:cs="Times New Roman"/>
          <w:b/>
          <w:sz w:val="24"/>
          <w:szCs w:val="24"/>
        </w:rPr>
      </w:pPr>
      <w:r w:rsidRPr="00013863">
        <w:rPr>
          <w:rFonts w:ascii="Times New Roman" w:hAnsi="Times New Roman" w:cs="Times New Roman"/>
          <w:sz w:val="24"/>
          <w:szCs w:val="24"/>
          <w:lang w:val="en-US"/>
        </w:rPr>
        <w:tab/>
      </w:r>
      <w:r w:rsidRPr="001E5FDB">
        <w:rPr>
          <w:rFonts w:ascii="Times New Roman" w:hAnsi="Times New Roman" w:cs="Times New Roman"/>
          <w:sz w:val="24"/>
          <w:szCs w:val="24"/>
        </w:rPr>
        <w:t>____________________________________________________________________</w:t>
      </w:r>
    </w:p>
    <w:p w:rsidR="00A2546C" w:rsidRPr="001E5FDB" w:rsidRDefault="00A2546C" w:rsidP="00A2546C">
      <w:pPr>
        <w:ind w:right="-1"/>
        <w:jc w:val="center"/>
        <w:rPr>
          <w:rFonts w:ascii="Times New Roman" w:hAnsi="Times New Roman" w:cs="Times New Roman"/>
          <w:b/>
          <w:sz w:val="24"/>
          <w:szCs w:val="24"/>
        </w:rPr>
      </w:pPr>
    </w:p>
    <w:p w:rsidR="00A2546C" w:rsidRPr="00194D63" w:rsidRDefault="00194D63" w:rsidP="00A2546C">
      <w:pPr>
        <w:ind w:right="-1"/>
        <w:jc w:val="center"/>
        <w:rPr>
          <w:rFonts w:ascii="Times New Roman" w:hAnsi="Times New Roman" w:cs="Times New Roman"/>
          <w:b/>
          <w:sz w:val="24"/>
          <w:szCs w:val="24"/>
        </w:rPr>
      </w:pPr>
      <w:r w:rsidRPr="00194D63">
        <w:rPr>
          <w:rFonts w:ascii="Times New Roman" w:hAnsi="Times New Roman" w:cs="Times New Roman"/>
          <w:b/>
          <w:sz w:val="24"/>
          <w:szCs w:val="24"/>
        </w:rPr>
        <w:t>Отчет</w:t>
      </w:r>
    </w:p>
    <w:p w:rsidR="0095156B" w:rsidRDefault="00814F99" w:rsidP="0095156B">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по результатам проверки </w:t>
      </w:r>
      <w:r w:rsidR="0095156B" w:rsidRPr="0095156B">
        <w:rPr>
          <w:rFonts w:ascii="Times New Roman" w:hAnsi="Times New Roman" w:cs="Times New Roman"/>
          <w:b/>
          <w:sz w:val="24"/>
          <w:szCs w:val="24"/>
        </w:rPr>
        <w:t>«Оценка эффективности организации платных услуг в учреждениях, подведомственных отделу физической культуры, спорта и молодежной политики администрации города за 2020-2021 годы».</w:t>
      </w:r>
    </w:p>
    <w:p w:rsidR="0095156B" w:rsidRPr="0095156B" w:rsidRDefault="0095156B" w:rsidP="0095156B">
      <w:pPr>
        <w:autoSpaceDE w:val="0"/>
        <w:autoSpaceDN w:val="0"/>
        <w:adjustRightInd w:val="0"/>
        <w:rPr>
          <w:rFonts w:ascii="Times New Roman" w:hAnsi="Times New Roman" w:cs="Times New Roman"/>
          <w:b/>
          <w:sz w:val="24"/>
          <w:szCs w:val="24"/>
        </w:rPr>
      </w:pPr>
    </w:p>
    <w:p w:rsidR="0095156B" w:rsidRPr="00A73D65" w:rsidRDefault="0095156B" w:rsidP="00A73D65">
      <w:pPr>
        <w:pStyle w:val="af4"/>
        <w:spacing w:after="0"/>
      </w:pPr>
      <w:r w:rsidRPr="00A73D65">
        <w:t>1</w:t>
      </w:r>
      <w:r w:rsidRPr="00A73D65">
        <w:rPr>
          <w:b/>
        </w:rPr>
        <w:t>.  Основание для проведения экспертно- аналитического мероприятия</w:t>
      </w:r>
      <w:r w:rsidRPr="00A73D65">
        <w:t>: пункт 1.4.1 плана работы Контрольно-счетного органа на 2022 год.</w:t>
      </w:r>
    </w:p>
    <w:p w:rsidR="00814F99" w:rsidRPr="00A73D65" w:rsidRDefault="0095156B" w:rsidP="00A73D65">
      <w:pPr>
        <w:pStyle w:val="a3"/>
        <w:ind w:left="0" w:right="-1"/>
        <w:contextualSpacing/>
        <w:rPr>
          <w:b/>
          <w:color w:val="auto"/>
        </w:rPr>
      </w:pPr>
      <w:r w:rsidRPr="00A73D65">
        <w:t xml:space="preserve">2. </w:t>
      </w:r>
      <w:r w:rsidRPr="00A73D65">
        <w:rPr>
          <w:b/>
        </w:rPr>
        <w:t>Цель экспертно- аналитического мероприятия</w:t>
      </w:r>
      <w:r w:rsidRPr="00A73D65">
        <w:t xml:space="preserve">: оценить эффективность организации платных услуг в </w:t>
      </w:r>
      <w:r w:rsidR="00814F99" w:rsidRPr="00A73D65">
        <w:t xml:space="preserve"> МАУ МЦ «Дивный» (далее- МАУ МЦ Дивный, Учреждение).</w:t>
      </w:r>
    </w:p>
    <w:p w:rsidR="0095156B" w:rsidRPr="00A73D65" w:rsidRDefault="0095156B" w:rsidP="00A73D65">
      <w:pPr>
        <w:pStyle w:val="af4"/>
        <w:spacing w:after="0"/>
      </w:pPr>
      <w:r w:rsidRPr="00A73D65">
        <w:rPr>
          <w:bCs/>
        </w:rPr>
        <w:t xml:space="preserve">3.  </w:t>
      </w:r>
      <w:r w:rsidRPr="00A73D65">
        <w:rPr>
          <w:b/>
          <w:bCs/>
        </w:rPr>
        <w:t>Проверяемый период:</w:t>
      </w:r>
      <w:r w:rsidRPr="00A73D65">
        <w:rPr>
          <w:bCs/>
        </w:rPr>
        <w:t xml:space="preserve"> 2020-2021 гг.</w:t>
      </w:r>
    </w:p>
    <w:p w:rsidR="0095156B" w:rsidRPr="00A73D65" w:rsidRDefault="0095156B" w:rsidP="00A73D65">
      <w:pPr>
        <w:rPr>
          <w:rFonts w:ascii="Times New Roman" w:hAnsi="Times New Roman" w:cs="Times New Roman"/>
          <w:sz w:val="24"/>
          <w:szCs w:val="24"/>
        </w:rPr>
      </w:pPr>
      <w:r w:rsidRPr="00A73D65">
        <w:rPr>
          <w:rFonts w:ascii="Times New Roman" w:hAnsi="Times New Roman" w:cs="Times New Roman"/>
          <w:sz w:val="24"/>
          <w:szCs w:val="24"/>
        </w:rPr>
        <w:t xml:space="preserve">4. </w:t>
      </w:r>
      <w:r w:rsidRPr="00A73D65">
        <w:rPr>
          <w:rFonts w:ascii="Times New Roman" w:hAnsi="Times New Roman" w:cs="Times New Roman"/>
          <w:b/>
          <w:sz w:val="24"/>
          <w:szCs w:val="24"/>
        </w:rPr>
        <w:t xml:space="preserve">Объекты экспертно- аналитического </w:t>
      </w:r>
      <w:r w:rsidRPr="00A73D65">
        <w:rPr>
          <w:rFonts w:ascii="Times New Roman" w:hAnsi="Times New Roman" w:cs="Times New Roman"/>
          <w:b/>
          <w:bCs/>
          <w:sz w:val="24"/>
          <w:szCs w:val="24"/>
        </w:rPr>
        <w:t>мероприятия</w:t>
      </w:r>
      <w:r w:rsidRPr="00A73D65">
        <w:rPr>
          <w:rFonts w:ascii="Times New Roman" w:hAnsi="Times New Roman" w:cs="Times New Roman"/>
          <w:bCs/>
          <w:sz w:val="24"/>
          <w:szCs w:val="24"/>
        </w:rPr>
        <w:t xml:space="preserve">: </w:t>
      </w:r>
      <w:r w:rsidRPr="00A73D65">
        <w:rPr>
          <w:rFonts w:ascii="Times New Roman" w:hAnsi="Times New Roman" w:cs="Times New Roman"/>
          <w:sz w:val="24"/>
          <w:szCs w:val="24"/>
        </w:rPr>
        <w:t>Отдел физической культуры, спорта и молодежной политики администрации города Дивногорска,</w:t>
      </w:r>
      <w:r w:rsidRPr="00A73D65">
        <w:rPr>
          <w:rFonts w:ascii="Times New Roman" w:hAnsi="Times New Roman" w:cs="Times New Roman"/>
          <w:bCs/>
          <w:sz w:val="24"/>
          <w:szCs w:val="24"/>
        </w:rPr>
        <w:t xml:space="preserve"> МАУ МЦ «Дивный», МСКУ МЦБ.</w:t>
      </w:r>
    </w:p>
    <w:p w:rsidR="0095156B" w:rsidRPr="00A73D65" w:rsidRDefault="0095156B" w:rsidP="00A73D65">
      <w:pPr>
        <w:rPr>
          <w:rFonts w:ascii="Times New Roman" w:hAnsi="Times New Roman" w:cs="Times New Roman"/>
          <w:sz w:val="24"/>
          <w:szCs w:val="24"/>
        </w:rPr>
      </w:pPr>
      <w:r w:rsidRPr="00A73D65">
        <w:rPr>
          <w:rFonts w:ascii="Times New Roman" w:hAnsi="Times New Roman" w:cs="Times New Roman"/>
          <w:sz w:val="24"/>
          <w:szCs w:val="24"/>
        </w:rPr>
        <w:t xml:space="preserve">5. </w:t>
      </w:r>
      <w:r w:rsidRPr="00A73D65">
        <w:rPr>
          <w:rFonts w:ascii="Times New Roman" w:hAnsi="Times New Roman" w:cs="Times New Roman"/>
          <w:b/>
          <w:sz w:val="24"/>
          <w:szCs w:val="24"/>
        </w:rPr>
        <w:t>Вопросы экспертно- аналитического мероприятия</w:t>
      </w:r>
      <w:r w:rsidRPr="00A73D65">
        <w:rPr>
          <w:rFonts w:ascii="Times New Roman" w:hAnsi="Times New Roman" w:cs="Times New Roman"/>
          <w:sz w:val="24"/>
          <w:szCs w:val="24"/>
        </w:rPr>
        <w:t>:</w:t>
      </w:r>
    </w:p>
    <w:p w:rsidR="0095156B" w:rsidRPr="00A73D65" w:rsidRDefault="0095156B" w:rsidP="00A73D65">
      <w:pPr>
        <w:rPr>
          <w:rFonts w:ascii="Times New Roman" w:hAnsi="Times New Roman" w:cs="Times New Roman"/>
          <w:sz w:val="24"/>
          <w:szCs w:val="24"/>
        </w:rPr>
      </w:pPr>
      <w:r w:rsidRPr="00A73D65">
        <w:rPr>
          <w:rFonts w:ascii="Times New Roman" w:hAnsi="Times New Roman" w:cs="Times New Roman"/>
          <w:sz w:val="24"/>
          <w:szCs w:val="24"/>
        </w:rPr>
        <w:t>5.1. Оценка полноты поступления доходов.</w:t>
      </w:r>
    </w:p>
    <w:p w:rsidR="0095156B" w:rsidRPr="00A73D65" w:rsidRDefault="0095156B" w:rsidP="00A73D65">
      <w:pPr>
        <w:ind w:left="568" w:firstLine="0"/>
        <w:rPr>
          <w:rFonts w:ascii="Times New Roman" w:hAnsi="Times New Roman" w:cs="Times New Roman"/>
          <w:sz w:val="24"/>
          <w:szCs w:val="24"/>
        </w:rPr>
      </w:pPr>
      <w:r w:rsidRPr="00A73D65">
        <w:rPr>
          <w:rFonts w:ascii="Times New Roman" w:hAnsi="Times New Roman" w:cs="Times New Roman"/>
          <w:sz w:val="24"/>
          <w:szCs w:val="24"/>
        </w:rPr>
        <w:t xml:space="preserve">  5.2. Оценка эффективности использования средств, полученных от приносящей доход деятельности.</w:t>
      </w:r>
    </w:p>
    <w:p w:rsidR="0095156B" w:rsidRPr="00A73D65" w:rsidRDefault="00A73D65" w:rsidP="00A73D65">
      <w:pPr>
        <w:ind w:firstLine="0"/>
        <w:rPr>
          <w:rFonts w:ascii="Times New Roman" w:hAnsi="Times New Roman" w:cs="Times New Roman"/>
          <w:bCs/>
          <w:sz w:val="24"/>
          <w:szCs w:val="24"/>
        </w:rPr>
      </w:pPr>
      <w:r>
        <w:rPr>
          <w:rFonts w:ascii="Times New Roman" w:hAnsi="Times New Roman" w:cs="Times New Roman"/>
          <w:sz w:val="24"/>
          <w:szCs w:val="24"/>
        </w:rPr>
        <w:t xml:space="preserve">           </w:t>
      </w:r>
      <w:r w:rsidR="0095156B" w:rsidRPr="00A73D65">
        <w:rPr>
          <w:rFonts w:ascii="Times New Roman" w:hAnsi="Times New Roman" w:cs="Times New Roman"/>
          <w:sz w:val="24"/>
          <w:szCs w:val="24"/>
        </w:rPr>
        <w:t xml:space="preserve"> 6. </w:t>
      </w:r>
      <w:r w:rsidR="0095156B" w:rsidRPr="00A73D65">
        <w:rPr>
          <w:rFonts w:ascii="Times New Roman" w:hAnsi="Times New Roman" w:cs="Times New Roman"/>
          <w:b/>
          <w:sz w:val="24"/>
          <w:szCs w:val="24"/>
        </w:rPr>
        <w:t>Срок проведения  мероприятия</w:t>
      </w:r>
      <w:r w:rsidR="0095156B" w:rsidRPr="00A73D65">
        <w:rPr>
          <w:rFonts w:ascii="Times New Roman" w:hAnsi="Times New Roman" w:cs="Times New Roman"/>
          <w:sz w:val="24"/>
          <w:szCs w:val="24"/>
        </w:rPr>
        <w:t xml:space="preserve">: </w:t>
      </w:r>
      <w:r w:rsidR="0095156B" w:rsidRPr="00A73D65">
        <w:rPr>
          <w:rFonts w:ascii="Times New Roman" w:hAnsi="Times New Roman" w:cs="Times New Roman"/>
          <w:bCs/>
          <w:sz w:val="24"/>
          <w:szCs w:val="24"/>
        </w:rPr>
        <w:t>с «7» февраля 2022 по «18» февраля 2022.</w:t>
      </w:r>
    </w:p>
    <w:p w:rsidR="00D11BAF" w:rsidRPr="00A73D65" w:rsidRDefault="00E246CE" w:rsidP="00A73D65">
      <w:pPr>
        <w:ind w:left="360" w:right="-1"/>
        <w:rPr>
          <w:rFonts w:ascii="Times New Roman" w:hAnsi="Times New Roman" w:cs="Times New Roman"/>
          <w:b/>
          <w:sz w:val="24"/>
          <w:szCs w:val="24"/>
        </w:rPr>
      </w:pPr>
      <w:r w:rsidRPr="00A73D65">
        <w:rPr>
          <w:rFonts w:ascii="Times New Roman" w:hAnsi="Times New Roman" w:cs="Times New Roman"/>
          <w:b/>
          <w:sz w:val="24"/>
          <w:szCs w:val="24"/>
        </w:rPr>
        <w:t xml:space="preserve">     </w:t>
      </w:r>
    </w:p>
    <w:p w:rsidR="00E246CE" w:rsidRPr="00A73D65" w:rsidRDefault="00E246CE" w:rsidP="00A73D65">
      <w:pPr>
        <w:ind w:right="-1"/>
        <w:rPr>
          <w:rFonts w:ascii="Times New Roman" w:hAnsi="Times New Roman" w:cs="Times New Roman"/>
          <w:b/>
          <w:sz w:val="24"/>
          <w:szCs w:val="24"/>
        </w:rPr>
      </w:pPr>
      <w:r w:rsidRPr="00A73D65">
        <w:rPr>
          <w:rFonts w:ascii="Times New Roman" w:hAnsi="Times New Roman" w:cs="Times New Roman"/>
          <w:b/>
          <w:sz w:val="24"/>
          <w:szCs w:val="24"/>
        </w:rPr>
        <w:t>Краткая характеристика организации платных услуг, предоставляемых МАУ МЦ «Дивный».</w:t>
      </w:r>
    </w:p>
    <w:p w:rsidR="00E246CE" w:rsidRPr="00A73D65" w:rsidRDefault="00E246CE" w:rsidP="00A73D65">
      <w:pPr>
        <w:pStyle w:val="a3"/>
        <w:shd w:val="clear" w:color="auto" w:fill="FFFFFF"/>
        <w:ind w:left="0" w:right="-1"/>
        <w:textAlignment w:val="baseline"/>
        <w:rPr>
          <w:shd w:val="clear" w:color="auto" w:fill="FFFFFF"/>
        </w:rPr>
      </w:pPr>
      <w:r w:rsidRPr="00A73D65">
        <w:rPr>
          <w:shd w:val="clear" w:color="auto" w:fill="FFFFFF"/>
        </w:rPr>
        <w:t xml:space="preserve">В 2020 и 2021 годах </w:t>
      </w:r>
      <w:r w:rsidR="00534980" w:rsidRPr="00A73D65">
        <w:rPr>
          <w:shd w:val="clear" w:color="auto" w:fill="FFFFFF"/>
        </w:rPr>
        <w:t>У</w:t>
      </w:r>
      <w:r w:rsidRPr="00A73D65">
        <w:rPr>
          <w:shd w:val="clear" w:color="auto" w:fill="FFFFFF"/>
        </w:rPr>
        <w:t>чреждением услуги за плату оказывались не в полном объеме по причине запрета на проведение массовых мероприятий, а также проведением ремонтных работ.</w:t>
      </w:r>
    </w:p>
    <w:p w:rsidR="00534980" w:rsidRDefault="00E246CE" w:rsidP="00A73D65">
      <w:pPr>
        <w:shd w:val="clear" w:color="auto" w:fill="FFFFFF"/>
        <w:ind w:right="-1"/>
        <w:textAlignment w:val="baseline"/>
        <w:rPr>
          <w:rFonts w:ascii="roboto-regular" w:eastAsia="Times New Roman" w:hAnsi="roboto-regular" w:cs="Times New Roman"/>
          <w:sz w:val="24"/>
          <w:szCs w:val="24"/>
          <w:lang w:eastAsia="ru-RU"/>
        </w:rPr>
      </w:pPr>
      <w:r w:rsidRPr="00A73D65">
        <w:rPr>
          <w:rFonts w:ascii="Times New Roman" w:eastAsia="Times New Roman" w:hAnsi="Times New Roman" w:cs="Times New Roman"/>
          <w:sz w:val="24"/>
          <w:szCs w:val="24"/>
          <w:lang w:eastAsia="ru-RU"/>
        </w:rPr>
        <w:t>Из представленных бухгалтерских</w:t>
      </w:r>
      <w:r>
        <w:rPr>
          <w:rFonts w:ascii="roboto-regular" w:eastAsia="Times New Roman" w:hAnsi="roboto-regular" w:cs="Times New Roman"/>
          <w:sz w:val="24"/>
          <w:szCs w:val="24"/>
          <w:lang w:eastAsia="ru-RU"/>
        </w:rPr>
        <w:t xml:space="preserve"> данных по сч. 205.00 </w:t>
      </w:r>
      <w:r w:rsidR="00534980">
        <w:rPr>
          <w:rFonts w:ascii="roboto-regular" w:eastAsia="Times New Roman" w:hAnsi="roboto-regular" w:cs="Times New Roman"/>
          <w:sz w:val="24"/>
          <w:szCs w:val="24"/>
          <w:lang w:eastAsia="ru-RU"/>
        </w:rPr>
        <w:t>доходы от аренды в 2020 году составили 3 190,6 тыс. рублей, или 66%, в 2021 году- 5 966,8 тыс. рублей, или17,3% от общего объема поступлений.</w:t>
      </w:r>
    </w:p>
    <w:p w:rsidR="00E246CE" w:rsidRPr="00D11BAF" w:rsidRDefault="00E246CE" w:rsidP="00D11BAF">
      <w:pPr>
        <w:shd w:val="clear" w:color="auto" w:fill="FFFFFF"/>
        <w:ind w:right="-1"/>
        <w:jc w:val="right"/>
        <w:textAlignment w:val="baseline"/>
        <w:rPr>
          <w:rFonts w:ascii="Times New Roman" w:eastAsia="Times New Roman" w:hAnsi="Times New Roman" w:cs="Times New Roman"/>
          <w:sz w:val="24"/>
          <w:szCs w:val="24"/>
          <w:lang w:eastAsia="ru-RU"/>
        </w:rPr>
      </w:pPr>
      <w:r>
        <w:rPr>
          <w:rFonts w:ascii="roboto-regular" w:eastAsia="Times New Roman" w:hAnsi="roboto-regular" w:cs="Times New Roman"/>
          <w:sz w:val="24"/>
          <w:szCs w:val="24"/>
          <w:lang w:eastAsia="ru-RU"/>
        </w:rPr>
        <w:t xml:space="preserve">                                                                                                                 </w:t>
      </w:r>
      <w:r w:rsidRPr="00D11BAF">
        <w:rPr>
          <w:rFonts w:ascii="Times New Roman" w:eastAsia="Times New Roman" w:hAnsi="Times New Roman" w:cs="Times New Roman"/>
          <w:sz w:val="24"/>
          <w:szCs w:val="24"/>
          <w:lang w:eastAsia="ru-RU"/>
        </w:rPr>
        <w:t>в тыс. рублей</w:t>
      </w:r>
    </w:p>
    <w:tbl>
      <w:tblPr>
        <w:tblStyle w:val="a6"/>
        <w:tblW w:w="0" w:type="auto"/>
        <w:tblLayout w:type="fixed"/>
        <w:tblLook w:val="04A0" w:firstRow="1" w:lastRow="0" w:firstColumn="1" w:lastColumn="0" w:noHBand="0" w:noVBand="1"/>
      </w:tblPr>
      <w:tblGrid>
        <w:gridCol w:w="5637"/>
        <w:gridCol w:w="1275"/>
        <w:gridCol w:w="1276"/>
        <w:gridCol w:w="1559"/>
      </w:tblGrid>
      <w:tr w:rsidR="00E246CE" w:rsidTr="00E246CE">
        <w:tc>
          <w:tcPr>
            <w:tcW w:w="5637" w:type="dxa"/>
          </w:tcPr>
          <w:p w:rsidR="00E246CE" w:rsidRPr="00534980" w:rsidRDefault="00E246CE" w:rsidP="00E246CE">
            <w:pPr>
              <w:ind w:right="-1" w:firstLine="0"/>
              <w:jc w:val="center"/>
              <w:textAlignment w:val="baseline"/>
              <w:rPr>
                <w:rFonts w:ascii="Times New Roman" w:eastAsia="Times New Roman" w:hAnsi="Times New Roman" w:cs="Times New Roman"/>
                <w:b/>
                <w:lang w:eastAsia="ru-RU"/>
              </w:rPr>
            </w:pPr>
            <w:r w:rsidRPr="00534980">
              <w:rPr>
                <w:rFonts w:ascii="Times New Roman" w:eastAsia="Times New Roman" w:hAnsi="Times New Roman" w:cs="Times New Roman"/>
                <w:b/>
                <w:lang w:eastAsia="ru-RU"/>
              </w:rPr>
              <w:t>Наименование</w:t>
            </w:r>
          </w:p>
        </w:tc>
        <w:tc>
          <w:tcPr>
            <w:tcW w:w="1275" w:type="dxa"/>
          </w:tcPr>
          <w:p w:rsidR="00E246CE" w:rsidRPr="00534980" w:rsidRDefault="00E246CE" w:rsidP="00E246CE">
            <w:pPr>
              <w:ind w:right="-1" w:firstLine="0"/>
              <w:jc w:val="center"/>
              <w:textAlignment w:val="baseline"/>
              <w:rPr>
                <w:rFonts w:ascii="Times New Roman" w:eastAsia="Times New Roman" w:hAnsi="Times New Roman" w:cs="Times New Roman"/>
                <w:b/>
                <w:lang w:eastAsia="ru-RU"/>
              </w:rPr>
            </w:pPr>
            <w:r w:rsidRPr="00534980">
              <w:rPr>
                <w:rFonts w:ascii="Times New Roman" w:eastAsia="Times New Roman" w:hAnsi="Times New Roman" w:cs="Times New Roman"/>
                <w:b/>
                <w:lang w:eastAsia="ru-RU"/>
              </w:rPr>
              <w:t>2020 год</w:t>
            </w:r>
          </w:p>
        </w:tc>
        <w:tc>
          <w:tcPr>
            <w:tcW w:w="1276" w:type="dxa"/>
          </w:tcPr>
          <w:p w:rsidR="00E246CE" w:rsidRPr="00534980" w:rsidRDefault="00E246CE" w:rsidP="00E246CE">
            <w:pPr>
              <w:ind w:right="-1" w:firstLine="0"/>
              <w:jc w:val="center"/>
              <w:textAlignment w:val="baseline"/>
              <w:rPr>
                <w:rFonts w:ascii="Times New Roman" w:eastAsia="Times New Roman" w:hAnsi="Times New Roman" w:cs="Times New Roman"/>
                <w:b/>
                <w:lang w:eastAsia="ru-RU"/>
              </w:rPr>
            </w:pPr>
            <w:r w:rsidRPr="00534980">
              <w:rPr>
                <w:rFonts w:ascii="Times New Roman" w:eastAsia="Times New Roman" w:hAnsi="Times New Roman" w:cs="Times New Roman"/>
                <w:b/>
                <w:lang w:eastAsia="ru-RU"/>
              </w:rPr>
              <w:t>2021 год</w:t>
            </w:r>
          </w:p>
        </w:tc>
        <w:tc>
          <w:tcPr>
            <w:tcW w:w="1559" w:type="dxa"/>
          </w:tcPr>
          <w:p w:rsidR="00E246CE" w:rsidRPr="00534980" w:rsidRDefault="00E246CE" w:rsidP="00E246CE">
            <w:pPr>
              <w:ind w:right="-1" w:firstLine="0"/>
              <w:jc w:val="center"/>
              <w:textAlignment w:val="baseline"/>
              <w:rPr>
                <w:rFonts w:ascii="Times New Roman" w:eastAsia="Times New Roman" w:hAnsi="Times New Roman" w:cs="Times New Roman"/>
                <w:b/>
                <w:lang w:eastAsia="ru-RU"/>
              </w:rPr>
            </w:pPr>
            <w:r w:rsidRPr="00534980">
              <w:rPr>
                <w:rFonts w:ascii="Times New Roman" w:eastAsia="Times New Roman" w:hAnsi="Times New Roman" w:cs="Times New Roman"/>
                <w:b/>
                <w:lang w:eastAsia="ru-RU"/>
              </w:rPr>
              <w:t>Всего</w:t>
            </w:r>
          </w:p>
        </w:tc>
      </w:tr>
      <w:tr w:rsidR="00E246CE" w:rsidTr="00E246CE">
        <w:tc>
          <w:tcPr>
            <w:tcW w:w="5637" w:type="dxa"/>
          </w:tcPr>
          <w:p w:rsidR="00E246CE" w:rsidRPr="002E4920" w:rsidRDefault="00E246CE" w:rsidP="00E246CE">
            <w:pPr>
              <w:ind w:right="-1" w:firstLine="0"/>
              <w:textAlignment w:val="baseline"/>
              <w:rPr>
                <w:rFonts w:ascii="Times New Roman" w:eastAsia="Times New Roman" w:hAnsi="Times New Roman" w:cs="Times New Roman"/>
                <w:lang w:eastAsia="ru-RU"/>
              </w:rPr>
            </w:pPr>
            <w:r w:rsidRPr="002E4920">
              <w:rPr>
                <w:rFonts w:ascii="Times New Roman" w:eastAsia="Times New Roman" w:hAnsi="Times New Roman" w:cs="Times New Roman"/>
                <w:lang w:eastAsia="ru-RU"/>
              </w:rPr>
              <w:t xml:space="preserve">Доходы от оказания платных услуг </w:t>
            </w:r>
          </w:p>
        </w:tc>
        <w:tc>
          <w:tcPr>
            <w:tcW w:w="1275" w:type="dxa"/>
          </w:tcPr>
          <w:p w:rsidR="00E246CE" w:rsidRPr="002E4920" w:rsidRDefault="00E246CE" w:rsidP="00E246CE">
            <w:pPr>
              <w:ind w:right="-1" w:firstLine="0"/>
              <w:jc w:val="right"/>
              <w:textAlignment w:val="baseline"/>
              <w:rPr>
                <w:rFonts w:ascii="Times New Roman" w:eastAsia="Times New Roman" w:hAnsi="Times New Roman" w:cs="Times New Roman"/>
                <w:lang w:eastAsia="ru-RU"/>
              </w:rPr>
            </w:pPr>
            <w:r w:rsidRPr="002E4920">
              <w:rPr>
                <w:rFonts w:ascii="Times New Roman" w:eastAsia="Times New Roman" w:hAnsi="Times New Roman" w:cs="Times New Roman"/>
                <w:lang w:eastAsia="ru-RU"/>
              </w:rPr>
              <w:t>168,0</w:t>
            </w:r>
          </w:p>
        </w:tc>
        <w:tc>
          <w:tcPr>
            <w:tcW w:w="1276" w:type="dxa"/>
          </w:tcPr>
          <w:p w:rsidR="00E246CE" w:rsidRPr="002E4920" w:rsidRDefault="00E246CE" w:rsidP="00E246CE">
            <w:pPr>
              <w:ind w:right="-1" w:firstLine="0"/>
              <w:jc w:val="right"/>
              <w:textAlignment w:val="baseline"/>
              <w:rPr>
                <w:rFonts w:ascii="Times New Roman" w:eastAsia="Times New Roman" w:hAnsi="Times New Roman" w:cs="Times New Roman"/>
                <w:lang w:eastAsia="ru-RU"/>
              </w:rPr>
            </w:pPr>
            <w:r w:rsidRPr="002E4920">
              <w:rPr>
                <w:rFonts w:ascii="Times New Roman" w:eastAsia="Times New Roman" w:hAnsi="Times New Roman" w:cs="Times New Roman"/>
                <w:lang w:eastAsia="ru-RU"/>
              </w:rPr>
              <w:t>21,0</w:t>
            </w:r>
          </w:p>
        </w:tc>
        <w:tc>
          <w:tcPr>
            <w:tcW w:w="1559" w:type="dxa"/>
          </w:tcPr>
          <w:p w:rsidR="00E246CE" w:rsidRPr="002E4920" w:rsidRDefault="00E246CE" w:rsidP="00E246CE">
            <w:pPr>
              <w:ind w:right="-1" w:firstLine="0"/>
              <w:jc w:val="right"/>
              <w:textAlignment w:val="baseline"/>
              <w:rPr>
                <w:rFonts w:ascii="Times New Roman" w:eastAsia="Times New Roman" w:hAnsi="Times New Roman" w:cs="Times New Roman"/>
                <w:lang w:eastAsia="ru-RU"/>
              </w:rPr>
            </w:pPr>
            <w:r w:rsidRPr="002E4920">
              <w:rPr>
                <w:rFonts w:ascii="Times New Roman" w:eastAsia="Times New Roman" w:hAnsi="Times New Roman" w:cs="Times New Roman"/>
                <w:lang w:eastAsia="ru-RU"/>
              </w:rPr>
              <w:t>189,0</w:t>
            </w:r>
          </w:p>
        </w:tc>
      </w:tr>
      <w:tr w:rsidR="00E246CE" w:rsidTr="00E246CE">
        <w:tc>
          <w:tcPr>
            <w:tcW w:w="5637" w:type="dxa"/>
          </w:tcPr>
          <w:p w:rsidR="00E246CE" w:rsidRPr="002E4920" w:rsidRDefault="00E246CE" w:rsidP="00E246CE">
            <w:pPr>
              <w:ind w:right="-1" w:firstLine="0"/>
              <w:textAlignment w:val="baseline"/>
              <w:rPr>
                <w:rFonts w:ascii="Times New Roman" w:eastAsia="Times New Roman" w:hAnsi="Times New Roman" w:cs="Times New Roman"/>
                <w:lang w:eastAsia="ru-RU"/>
              </w:rPr>
            </w:pPr>
            <w:r w:rsidRPr="002E4920">
              <w:rPr>
                <w:rFonts w:ascii="Times New Roman" w:eastAsia="Times New Roman" w:hAnsi="Times New Roman" w:cs="Times New Roman"/>
                <w:lang w:eastAsia="ru-RU"/>
              </w:rPr>
              <w:t>Доходы от сдачи в аренду имущества</w:t>
            </w:r>
          </w:p>
        </w:tc>
        <w:tc>
          <w:tcPr>
            <w:tcW w:w="1275" w:type="dxa"/>
          </w:tcPr>
          <w:p w:rsidR="00E246CE" w:rsidRPr="002E4920" w:rsidRDefault="00E246CE" w:rsidP="00E246CE">
            <w:pPr>
              <w:ind w:right="-1" w:firstLine="0"/>
              <w:jc w:val="right"/>
              <w:textAlignment w:val="baseline"/>
              <w:rPr>
                <w:rFonts w:ascii="Times New Roman" w:eastAsia="Times New Roman" w:hAnsi="Times New Roman" w:cs="Times New Roman"/>
                <w:lang w:eastAsia="ru-RU"/>
              </w:rPr>
            </w:pPr>
            <w:r w:rsidRPr="002E4920">
              <w:rPr>
                <w:rFonts w:ascii="Times New Roman" w:eastAsia="Times New Roman" w:hAnsi="Times New Roman" w:cs="Times New Roman"/>
                <w:lang w:eastAsia="ru-RU"/>
              </w:rPr>
              <w:t>3 190,6</w:t>
            </w:r>
          </w:p>
        </w:tc>
        <w:tc>
          <w:tcPr>
            <w:tcW w:w="1276" w:type="dxa"/>
          </w:tcPr>
          <w:p w:rsidR="00E246CE" w:rsidRPr="002E4920" w:rsidRDefault="00E246CE" w:rsidP="00E246CE">
            <w:pPr>
              <w:ind w:right="-1" w:firstLine="0"/>
              <w:jc w:val="right"/>
              <w:textAlignment w:val="baseline"/>
              <w:rPr>
                <w:rFonts w:ascii="Times New Roman" w:eastAsia="Times New Roman" w:hAnsi="Times New Roman" w:cs="Times New Roman"/>
                <w:lang w:eastAsia="ru-RU"/>
              </w:rPr>
            </w:pPr>
            <w:r w:rsidRPr="002E4920">
              <w:rPr>
                <w:rFonts w:ascii="Times New Roman" w:eastAsia="Times New Roman" w:hAnsi="Times New Roman" w:cs="Times New Roman"/>
                <w:lang w:eastAsia="ru-RU"/>
              </w:rPr>
              <w:t>5 966,8</w:t>
            </w:r>
          </w:p>
        </w:tc>
        <w:tc>
          <w:tcPr>
            <w:tcW w:w="1559" w:type="dxa"/>
          </w:tcPr>
          <w:p w:rsidR="00E246CE" w:rsidRPr="002E4920" w:rsidRDefault="00E246CE" w:rsidP="00E246CE">
            <w:pPr>
              <w:ind w:right="-1" w:firstLine="0"/>
              <w:jc w:val="right"/>
              <w:textAlignment w:val="baseline"/>
              <w:rPr>
                <w:rFonts w:ascii="Times New Roman" w:eastAsia="Times New Roman" w:hAnsi="Times New Roman" w:cs="Times New Roman"/>
                <w:lang w:eastAsia="ru-RU"/>
              </w:rPr>
            </w:pPr>
            <w:r w:rsidRPr="002E4920">
              <w:rPr>
                <w:rFonts w:ascii="Times New Roman" w:eastAsia="Times New Roman" w:hAnsi="Times New Roman" w:cs="Times New Roman"/>
                <w:lang w:eastAsia="ru-RU"/>
              </w:rPr>
              <w:t>9 157,5</w:t>
            </w:r>
          </w:p>
        </w:tc>
      </w:tr>
      <w:tr w:rsidR="00E246CE" w:rsidTr="00E246CE">
        <w:tc>
          <w:tcPr>
            <w:tcW w:w="5637" w:type="dxa"/>
          </w:tcPr>
          <w:p w:rsidR="00E246CE" w:rsidRPr="002E4920" w:rsidRDefault="00E246CE" w:rsidP="00E246CE">
            <w:pPr>
              <w:ind w:right="-1" w:firstLine="0"/>
              <w:textAlignment w:val="baseline"/>
              <w:rPr>
                <w:rFonts w:ascii="Times New Roman" w:eastAsia="Times New Roman" w:hAnsi="Times New Roman" w:cs="Times New Roman"/>
                <w:lang w:eastAsia="ru-RU"/>
              </w:rPr>
            </w:pPr>
            <w:r w:rsidRPr="002E4920">
              <w:rPr>
                <w:rFonts w:ascii="Times New Roman" w:eastAsia="Times New Roman" w:hAnsi="Times New Roman" w:cs="Times New Roman"/>
                <w:lang w:eastAsia="ru-RU"/>
              </w:rPr>
              <w:t>Доходы за счет возмещения коммунальных затрат</w:t>
            </w:r>
          </w:p>
        </w:tc>
        <w:tc>
          <w:tcPr>
            <w:tcW w:w="1275" w:type="dxa"/>
          </w:tcPr>
          <w:p w:rsidR="00E246CE" w:rsidRPr="002E4920" w:rsidRDefault="00E246CE" w:rsidP="00E246CE">
            <w:pPr>
              <w:ind w:right="-1" w:firstLine="0"/>
              <w:jc w:val="right"/>
              <w:textAlignment w:val="baseline"/>
              <w:rPr>
                <w:rFonts w:ascii="Times New Roman" w:eastAsia="Times New Roman" w:hAnsi="Times New Roman" w:cs="Times New Roman"/>
                <w:lang w:eastAsia="ru-RU"/>
              </w:rPr>
            </w:pPr>
            <w:r w:rsidRPr="002E4920">
              <w:rPr>
                <w:rFonts w:ascii="Times New Roman" w:eastAsia="Times New Roman" w:hAnsi="Times New Roman" w:cs="Times New Roman"/>
                <w:lang w:eastAsia="ru-RU"/>
              </w:rPr>
              <w:t>1 497,0</w:t>
            </w:r>
          </w:p>
        </w:tc>
        <w:tc>
          <w:tcPr>
            <w:tcW w:w="1276" w:type="dxa"/>
          </w:tcPr>
          <w:p w:rsidR="00E246CE" w:rsidRPr="002E4920" w:rsidRDefault="00E246CE" w:rsidP="00E246CE">
            <w:pPr>
              <w:ind w:right="-1" w:firstLine="0"/>
              <w:jc w:val="right"/>
              <w:textAlignment w:val="baseline"/>
              <w:rPr>
                <w:rFonts w:ascii="Times New Roman" w:eastAsia="Times New Roman" w:hAnsi="Times New Roman" w:cs="Times New Roman"/>
                <w:lang w:eastAsia="ru-RU"/>
              </w:rPr>
            </w:pPr>
            <w:r w:rsidRPr="002E4920">
              <w:rPr>
                <w:rFonts w:ascii="Times New Roman" w:eastAsia="Times New Roman" w:hAnsi="Times New Roman" w:cs="Times New Roman"/>
                <w:lang w:eastAsia="ru-RU"/>
              </w:rPr>
              <w:t>1 898,1</w:t>
            </w:r>
          </w:p>
        </w:tc>
        <w:tc>
          <w:tcPr>
            <w:tcW w:w="1559" w:type="dxa"/>
          </w:tcPr>
          <w:p w:rsidR="00E246CE" w:rsidRPr="002E4920" w:rsidRDefault="00E246CE" w:rsidP="00E246CE">
            <w:pPr>
              <w:ind w:right="-1" w:firstLine="0"/>
              <w:jc w:val="right"/>
              <w:textAlignment w:val="baseline"/>
              <w:rPr>
                <w:rFonts w:ascii="Times New Roman" w:eastAsia="Times New Roman" w:hAnsi="Times New Roman" w:cs="Times New Roman"/>
                <w:lang w:eastAsia="ru-RU"/>
              </w:rPr>
            </w:pPr>
            <w:r w:rsidRPr="002E4920">
              <w:rPr>
                <w:rFonts w:ascii="Times New Roman" w:eastAsia="Times New Roman" w:hAnsi="Times New Roman" w:cs="Times New Roman"/>
                <w:lang w:eastAsia="ru-RU"/>
              </w:rPr>
              <w:t>3 395,1</w:t>
            </w:r>
          </w:p>
        </w:tc>
      </w:tr>
      <w:tr w:rsidR="00E246CE" w:rsidTr="00E246CE">
        <w:tc>
          <w:tcPr>
            <w:tcW w:w="5637" w:type="dxa"/>
          </w:tcPr>
          <w:p w:rsidR="00E246CE" w:rsidRPr="002E4920" w:rsidRDefault="00E246CE" w:rsidP="00E246CE">
            <w:pPr>
              <w:ind w:right="-1" w:firstLine="0"/>
              <w:textAlignment w:val="baseline"/>
              <w:rPr>
                <w:rFonts w:ascii="Times New Roman" w:eastAsia="Times New Roman" w:hAnsi="Times New Roman" w:cs="Times New Roman"/>
                <w:lang w:eastAsia="ru-RU"/>
              </w:rPr>
            </w:pPr>
            <w:r w:rsidRPr="002E4920">
              <w:rPr>
                <w:rFonts w:ascii="Times New Roman" w:eastAsia="Times New Roman" w:hAnsi="Times New Roman" w:cs="Times New Roman"/>
                <w:lang w:eastAsia="ru-RU"/>
              </w:rPr>
              <w:t>Доходы за счет добровольных пожертвований</w:t>
            </w:r>
          </w:p>
        </w:tc>
        <w:tc>
          <w:tcPr>
            <w:tcW w:w="1275" w:type="dxa"/>
          </w:tcPr>
          <w:p w:rsidR="00E246CE" w:rsidRPr="002E4920" w:rsidRDefault="00D55463" w:rsidP="00E246CE">
            <w:pPr>
              <w:ind w:right="-1" w:firstLine="0"/>
              <w:jc w:val="right"/>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76" w:type="dxa"/>
          </w:tcPr>
          <w:p w:rsidR="00E246CE" w:rsidRPr="002E4920" w:rsidRDefault="00E246CE" w:rsidP="00E246CE">
            <w:pPr>
              <w:ind w:right="-1" w:firstLine="0"/>
              <w:jc w:val="right"/>
              <w:textAlignment w:val="baseline"/>
              <w:rPr>
                <w:rFonts w:ascii="Times New Roman" w:eastAsia="Times New Roman" w:hAnsi="Times New Roman" w:cs="Times New Roman"/>
                <w:lang w:eastAsia="ru-RU"/>
              </w:rPr>
            </w:pPr>
            <w:r w:rsidRPr="002E4920">
              <w:rPr>
                <w:rFonts w:ascii="Times New Roman" w:eastAsia="Times New Roman" w:hAnsi="Times New Roman" w:cs="Times New Roman"/>
                <w:lang w:eastAsia="ru-RU"/>
              </w:rPr>
              <w:t>26 500,0</w:t>
            </w:r>
          </w:p>
        </w:tc>
        <w:tc>
          <w:tcPr>
            <w:tcW w:w="1559" w:type="dxa"/>
          </w:tcPr>
          <w:p w:rsidR="00E246CE" w:rsidRPr="002E4920" w:rsidRDefault="00E246CE" w:rsidP="00E246CE">
            <w:pPr>
              <w:ind w:right="-1" w:firstLine="0"/>
              <w:jc w:val="right"/>
              <w:textAlignment w:val="baseline"/>
              <w:rPr>
                <w:rFonts w:ascii="Times New Roman" w:eastAsia="Times New Roman" w:hAnsi="Times New Roman" w:cs="Times New Roman"/>
                <w:lang w:eastAsia="ru-RU"/>
              </w:rPr>
            </w:pPr>
            <w:r w:rsidRPr="002E4920">
              <w:rPr>
                <w:rFonts w:ascii="Times New Roman" w:eastAsia="Times New Roman" w:hAnsi="Times New Roman" w:cs="Times New Roman"/>
                <w:lang w:eastAsia="ru-RU"/>
              </w:rPr>
              <w:t>26 500,0</w:t>
            </w:r>
          </w:p>
        </w:tc>
      </w:tr>
      <w:tr w:rsidR="00E246CE" w:rsidTr="00E246CE">
        <w:tc>
          <w:tcPr>
            <w:tcW w:w="5637" w:type="dxa"/>
          </w:tcPr>
          <w:p w:rsidR="00E246CE" w:rsidRPr="002E4920" w:rsidRDefault="00E246CE" w:rsidP="00E246CE">
            <w:pPr>
              <w:ind w:right="-1" w:firstLine="0"/>
              <w:textAlignment w:val="baseline"/>
              <w:rPr>
                <w:rFonts w:ascii="Times New Roman" w:eastAsia="Times New Roman" w:hAnsi="Times New Roman" w:cs="Times New Roman"/>
                <w:b/>
                <w:lang w:eastAsia="ru-RU"/>
              </w:rPr>
            </w:pPr>
            <w:r w:rsidRPr="002E4920">
              <w:rPr>
                <w:rFonts w:ascii="Times New Roman" w:eastAsia="Times New Roman" w:hAnsi="Times New Roman" w:cs="Times New Roman"/>
                <w:b/>
                <w:lang w:eastAsia="ru-RU"/>
              </w:rPr>
              <w:t>ИТОГО</w:t>
            </w:r>
          </w:p>
        </w:tc>
        <w:tc>
          <w:tcPr>
            <w:tcW w:w="1275" w:type="dxa"/>
          </w:tcPr>
          <w:p w:rsidR="00E246CE" w:rsidRPr="002E4920" w:rsidRDefault="00E246CE" w:rsidP="00E246CE">
            <w:pPr>
              <w:ind w:right="-1" w:firstLine="0"/>
              <w:jc w:val="right"/>
              <w:textAlignment w:val="baseline"/>
              <w:rPr>
                <w:rFonts w:ascii="Times New Roman" w:eastAsia="Times New Roman" w:hAnsi="Times New Roman" w:cs="Times New Roman"/>
                <w:b/>
                <w:lang w:eastAsia="ru-RU"/>
              </w:rPr>
            </w:pPr>
            <w:r w:rsidRPr="002E4920">
              <w:rPr>
                <w:rFonts w:ascii="Times New Roman" w:eastAsia="Times New Roman" w:hAnsi="Times New Roman" w:cs="Times New Roman"/>
                <w:b/>
                <w:lang w:eastAsia="ru-RU"/>
              </w:rPr>
              <w:t>4 855,6</w:t>
            </w:r>
          </w:p>
        </w:tc>
        <w:tc>
          <w:tcPr>
            <w:tcW w:w="1276" w:type="dxa"/>
          </w:tcPr>
          <w:p w:rsidR="00E246CE" w:rsidRPr="002E4920" w:rsidRDefault="00E246CE" w:rsidP="00E246CE">
            <w:pPr>
              <w:ind w:right="-1" w:firstLine="0"/>
              <w:jc w:val="right"/>
              <w:textAlignment w:val="baseline"/>
              <w:rPr>
                <w:rFonts w:ascii="Times New Roman" w:eastAsia="Times New Roman" w:hAnsi="Times New Roman" w:cs="Times New Roman"/>
                <w:b/>
                <w:lang w:eastAsia="ru-RU"/>
              </w:rPr>
            </w:pPr>
            <w:r w:rsidRPr="002E4920">
              <w:rPr>
                <w:rFonts w:ascii="Times New Roman" w:eastAsia="Times New Roman" w:hAnsi="Times New Roman" w:cs="Times New Roman"/>
                <w:b/>
                <w:lang w:eastAsia="ru-RU"/>
              </w:rPr>
              <w:t>34 385,9</w:t>
            </w:r>
          </w:p>
        </w:tc>
        <w:tc>
          <w:tcPr>
            <w:tcW w:w="1559" w:type="dxa"/>
          </w:tcPr>
          <w:p w:rsidR="00E246CE" w:rsidRPr="002E4920" w:rsidRDefault="00E246CE" w:rsidP="00E246CE">
            <w:pPr>
              <w:ind w:right="-1" w:firstLine="0"/>
              <w:jc w:val="right"/>
              <w:textAlignment w:val="baseline"/>
              <w:rPr>
                <w:rFonts w:ascii="Times New Roman" w:eastAsia="Times New Roman" w:hAnsi="Times New Roman" w:cs="Times New Roman"/>
                <w:b/>
                <w:lang w:eastAsia="ru-RU"/>
              </w:rPr>
            </w:pPr>
            <w:r w:rsidRPr="002E4920">
              <w:rPr>
                <w:rFonts w:ascii="Times New Roman" w:eastAsia="Times New Roman" w:hAnsi="Times New Roman" w:cs="Times New Roman"/>
                <w:b/>
                <w:lang w:eastAsia="ru-RU"/>
              </w:rPr>
              <w:t>39 241,6</w:t>
            </w:r>
          </w:p>
        </w:tc>
      </w:tr>
    </w:tbl>
    <w:p w:rsidR="00D55463" w:rsidRPr="00D55463" w:rsidRDefault="00E246CE" w:rsidP="00D55463">
      <w:pPr>
        <w:pStyle w:val="ConsPlusNormal"/>
        <w:ind w:firstLine="709"/>
        <w:rPr>
          <w:rFonts w:ascii="Times New Roman" w:hAnsi="Times New Roman" w:cs="Times New Roman"/>
          <w:sz w:val="24"/>
          <w:szCs w:val="24"/>
        </w:rPr>
      </w:pPr>
      <w:r w:rsidRPr="00D55463">
        <w:rPr>
          <w:rFonts w:ascii="Times New Roman" w:hAnsi="Times New Roman" w:cs="Times New Roman"/>
          <w:sz w:val="24"/>
          <w:szCs w:val="24"/>
        </w:rPr>
        <w:t>В рамках данного экспертно- аналитического мероприятия будут проанализированы доходы от сдачи в</w:t>
      </w:r>
      <w:r w:rsidRPr="00D55463">
        <w:rPr>
          <w:rFonts w:ascii="Times New Roman" w:hAnsi="Times New Roman" w:cs="Times New Roman"/>
          <w:color w:val="000000"/>
          <w:sz w:val="24"/>
          <w:szCs w:val="24"/>
        </w:rPr>
        <w:t xml:space="preserve"> возмездное пользование (в аренду) </w:t>
      </w:r>
      <w:r w:rsidRPr="00D55463">
        <w:rPr>
          <w:rFonts w:ascii="Times New Roman" w:hAnsi="Times New Roman" w:cs="Times New Roman"/>
          <w:sz w:val="24"/>
          <w:szCs w:val="24"/>
        </w:rPr>
        <w:t>муниципально</w:t>
      </w:r>
      <w:r w:rsidR="00D55463" w:rsidRPr="00D55463">
        <w:rPr>
          <w:rFonts w:ascii="Times New Roman" w:hAnsi="Times New Roman" w:cs="Times New Roman"/>
          <w:sz w:val="24"/>
          <w:szCs w:val="24"/>
        </w:rPr>
        <w:t>го</w:t>
      </w:r>
      <w:r w:rsidRPr="00D55463">
        <w:rPr>
          <w:rFonts w:ascii="Times New Roman" w:hAnsi="Times New Roman" w:cs="Times New Roman"/>
          <w:sz w:val="24"/>
          <w:szCs w:val="24"/>
        </w:rPr>
        <w:t xml:space="preserve"> имуществ</w:t>
      </w:r>
      <w:r w:rsidR="00D55463" w:rsidRPr="00D55463">
        <w:rPr>
          <w:rFonts w:ascii="Times New Roman" w:hAnsi="Times New Roman" w:cs="Times New Roman"/>
          <w:sz w:val="24"/>
          <w:szCs w:val="24"/>
        </w:rPr>
        <w:t>а</w:t>
      </w:r>
      <w:r w:rsidRPr="00D55463">
        <w:rPr>
          <w:rFonts w:ascii="Times New Roman" w:hAnsi="Times New Roman" w:cs="Times New Roman"/>
          <w:sz w:val="24"/>
          <w:szCs w:val="24"/>
        </w:rPr>
        <w:t xml:space="preserve">, </w:t>
      </w:r>
      <w:r w:rsidRPr="00D55463">
        <w:rPr>
          <w:rFonts w:ascii="Times New Roman" w:hAnsi="Times New Roman" w:cs="Times New Roman"/>
          <w:color w:val="000000"/>
          <w:sz w:val="24"/>
          <w:szCs w:val="24"/>
        </w:rPr>
        <w:t>находяще</w:t>
      </w:r>
      <w:r w:rsidR="00D55463" w:rsidRPr="00D55463">
        <w:rPr>
          <w:rFonts w:ascii="Times New Roman" w:hAnsi="Times New Roman" w:cs="Times New Roman"/>
          <w:color w:val="000000"/>
          <w:sz w:val="24"/>
          <w:szCs w:val="24"/>
        </w:rPr>
        <w:t>го</w:t>
      </w:r>
      <w:r w:rsidRPr="00D55463">
        <w:rPr>
          <w:rFonts w:ascii="Times New Roman" w:hAnsi="Times New Roman" w:cs="Times New Roman"/>
          <w:color w:val="000000"/>
          <w:sz w:val="24"/>
          <w:szCs w:val="24"/>
        </w:rPr>
        <w:t xml:space="preserve">ся в оперативном ведении учреждения. </w:t>
      </w:r>
      <w:r w:rsidR="00D55463">
        <w:rPr>
          <w:rFonts w:ascii="Times New Roman" w:hAnsi="Times New Roman" w:cs="Times New Roman"/>
          <w:color w:val="000000"/>
          <w:sz w:val="24"/>
          <w:szCs w:val="24"/>
        </w:rPr>
        <w:t xml:space="preserve">Показатели </w:t>
      </w:r>
      <w:r w:rsidR="00D55463" w:rsidRPr="00D55463">
        <w:rPr>
          <w:rFonts w:ascii="Times New Roman" w:hAnsi="Times New Roman" w:cs="Times New Roman"/>
          <w:sz w:val="24"/>
          <w:szCs w:val="24"/>
        </w:rPr>
        <w:t xml:space="preserve">от оказания услуг (выполнения работ) на платной основе и от иной приносящей доход деятельности анализировались </w:t>
      </w:r>
      <w:r w:rsidR="00D55463">
        <w:rPr>
          <w:rFonts w:ascii="Times New Roman" w:hAnsi="Times New Roman" w:cs="Times New Roman"/>
          <w:sz w:val="24"/>
          <w:szCs w:val="24"/>
        </w:rPr>
        <w:t>КСО в 2020 году.</w:t>
      </w:r>
    </w:p>
    <w:p w:rsidR="00D55463" w:rsidRPr="00D55463" w:rsidRDefault="00D55463" w:rsidP="00D55463">
      <w:pPr>
        <w:pStyle w:val="ConsPlusNormal"/>
        <w:ind w:firstLine="709"/>
        <w:rPr>
          <w:rFonts w:ascii="Times New Roman" w:hAnsi="Times New Roman" w:cs="Times New Roman"/>
          <w:sz w:val="24"/>
          <w:szCs w:val="24"/>
        </w:rPr>
      </w:pPr>
      <w:r w:rsidRPr="00D55463">
        <w:rPr>
          <w:rFonts w:ascii="Times New Roman" w:hAnsi="Times New Roman" w:cs="Times New Roman"/>
          <w:sz w:val="24"/>
          <w:szCs w:val="24"/>
        </w:rPr>
        <w:lastRenderedPageBreak/>
        <w:t>.</w:t>
      </w:r>
    </w:p>
    <w:p w:rsidR="00E246CE" w:rsidRPr="00A40212" w:rsidRDefault="00E246CE" w:rsidP="00E246CE">
      <w:pPr>
        <w:textAlignment w:val="baseline"/>
        <w:rPr>
          <w:rFonts w:ascii="Times New Roman" w:eastAsia="Times New Roman" w:hAnsi="Times New Roman" w:cs="Times New Roman"/>
          <w:color w:val="000000"/>
          <w:sz w:val="24"/>
          <w:szCs w:val="24"/>
          <w:lang w:eastAsia="ru-RU"/>
        </w:rPr>
      </w:pPr>
    </w:p>
    <w:p w:rsidR="00E246CE" w:rsidRDefault="00E246CE" w:rsidP="00E246CE">
      <w:pPr>
        <w:textAlignment w:val="baseline"/>
        <w:rPr>
          <w:rFonts w:ascii="Times New Roman" w:eastAsia="Times New Roman" w:hAnsi="Times New Roman" w:cs="Times New Roman"/>
          <w:color w:val="000000"/>
          <w:sz w:val="24"/>
          <w:szCs w:val="24"/>
          <w:lang w:eastAsia="ru-RU"/>
        </w:rPr>
      </w:pPr>
      <w:r w:rsidRPr="00A40212">
        <w:rPr>
          <w:rFonts w:ascii="Times New Roman" w:eastAsia="Times New Roman" w:hAnsi="Times New Roman" w:cs="Times New Roman"/>
          <w:color w:val="000000"/>
          <w:sz w:val="24"/>
          <w:szCs w:val="24"/>
          <w:lang w:eastAsia="ru-RU"/>
        </w:rPr>
        <w:t>Информация о доходах</w:t>
      </w:r>
      <w:r>
        <w:rPr>
          <w:rFonts w:ascii="Times New Roman" w:eastAsia="Times New Roman" w:hAnsi="Times New Roman" w:cs="Times New Roman"/>
          <w:color w:val="000000"/>
          <w:sz w:val="24"/>
          <w:szCs w:val="24"/>
          <w:lang w:eastAsia="ru-RU"/>
        </w:rPr>
        <w:t>,</w:t>
      </w:r>
      <w:r w:rsidRPr="00A40212">
        <w:rPr>
          <w:rFonts w:ascii="Times New Roman" w:eastAsia="Times New Roman" w:hAnsi="Times New Roman" w:cs="Times New Roman"/>
          <w:color w:val="000000"/>
          <w:sz w:val="24"/>
          <w:szCs w:val="24"/>
          <w:lang w:eastAsia="ru-RU"/>
        </w:rPr>
        <w:t xml:space="preserve"> полученных от сдачи в аренду имущества, в разрезе видов объектов</w:t>
      </w:r>
      <w:r>
        <w:rPr>
          <w:rFonts w:ascii="Times New Roman" w:eastAsia="Times New Roman" w:hAnsi="Times New Roman" w:cs="Times New Roman"/>
          <w:color w:val="000000"/>
          <w:sz w:val="24"/>
          <w:szCs w:val="24"/>
          <w:lang w:eastAsia="ru-RU"/>
        </w:rPr>
        <w:t xml:space="preserve"> и контрагентов</w:t>
      </w:r>
      <w:r w:rsidRPr="00A40212">
        <w:rPr>
          <w:rFonts w:ascii="Times New Roman" w:eastAsia="Times New Roman" w:hAnsi="Times New Roman" w:cs="Times New Roman"/>
          <w:color w:val="000000"/>
          <w:sz w:val="24"/>
          <w:szCs w:val="24"/>
          <w:lang w:eastAsia="ru-RU"/>
        </w:rPr>
        <w:t xml:space="preserve">, представлена </w:t>
      </w:r>
      <w:r>
        <w:rPr>
          <w:rFonts w:ascii="Times New Roman" w:eastAsia="Times New Roman" w:hAnsi="Times New Roman" w:cs="Times New Roman"/>
          <w:color w:val="000000"/>
          <w:sz w:val="24"/>
          <w:szCs w:val="24"/>
          <w:lang w:eastAsia="ru-RU"/>
        </w:rPr>
        <w:t>ниже</w:t>
      </w:r>
      <w:r w:rsidRPr="00A40212">
        <w:rPr>
          <w:rFonts w:ascii="Times New Roman" w:eastAsia="Times New Roman" w:hAnsi="Times New Roman" w:cs="Times New Roman"/>
          <w:color w:val="000000"/>
          <w:sz w:val="24"/>
          <w:szCs w:val="24"/>
          <w:lang w:eastAsia="ru-RU"/>
        </w:rPr>
        <w:t>.</w:t>
      </w:r>
    </w:p>
    <w:p w:rsidR="00E246CE" w:rsidRDefault="00E246CE" w:rsidP="00E246CE">
      <w:pPr>
        <w:jc w:val="right"/>
        <w:textAlignment w:val="baseline"/>
        <w:rPr>
          <w:rFonts w:ascii="Times New Roman" w:eastAsia="Times New Roman" w:hAnsi="Times New Roman" w:cs="Times New Roman"/>
          <w:color w:val="000000"/>
          <w:sz w:val="24"/>
          <w:szCs w:val="24"/>
          <w:lang w:eastAsia="ru-RU"/>
        </w:rPr>
      </w:pPr>
      <w:r>
        <w:rPr>
          <w:rFonts w:ascii="roboto-regular" w:eastAsia="Times New Roman" w:hAnsi="roboto-regular" w:cs="Times New Roman"/>
          <w:sz w:val="24"/>
          <w:szCs w:val="24"/>
          <w:lang w:eastAsia="ru-RU"/>
        </w:rPr>
        <w:t>в тыс. рублей</w:t>
      </w:r>
    </w:p>
    <w:tbl>
      <w:tblPr>
        <w:tblStyle w:val="a6"/>
        <w:tblW w:w="9747" w:type="dxa"/>
        <w:tblLook w:val="04A0" w:firstRow="1" w:lastRow="0" w:firstColumn="1" w:lastColumn="0" w:noHBand="0" w:noVBand="1"/>
      </w:tblPr>
      <w:tblGrid>
        <w:gridCol w:w="6487"/>
        <w:gridCol w:w="1602"/>
        <w:gridCol w:w="1658"/>
      </w:tblGrid>
      <w:tr w:rsidR="00534980" w:rsidTr="00E246CE">
        <w:tc>
          <w:tcPr>
            <w:tcW w:w="6487" w:type="dxa"/>
            <w:vMerge w:val="restart"/>
          </w:tcPr>
          <w:p w:rsidR="00534980" w:rsidRPr="00534980" w:rsidRDefault="00534980" w:rsidP="00534980">
            <w:pPr>
              <w:ind w:firstLine="0"/>
              <w:jc w:val="center"/>
              <w:textAlignment w:val="baseline"/>
              <w:rPr>
                <w:rFonts w:ascii="Times New Roman" w:eastAsia="Times New Roman" w:hAnsi="Times New Roman" w:cs="Times New Roman"/>
                <w:b/>
                <w:color w:val="000000"/>
                <w:sz w:val="24"/>
                <w:szCs w:val="24"/>
                <w:lang w:eastAsia="ru-RU"/>
              </w:rPr>
            </w:pPr>
            <w:r w:rsidRPr="00534980">
              <w:rPr>
                <w:rFonts w:ascii="Times New Roman" w:eastAsia="Times New Roman" w:hAnsi="Times New Roman" w:cs="Times New Roman"/>
                <w:b/>
                <w:color w:val="000000"/>
                <w:sz w:val="24"/>
                <w:szCs w:val="24"/>
                <w:lang w:eastAsia="ru-RU"/>
              </w:rPr>
              <w:t>Наименование</w:t>
            </w:r>
          </w:p>
        </w:tc>
        <w:tc>
          <w:tcPr>
            <w:tcW w:w="3260" w:type="dxa"/>
            <w:gridSpan w:val="2"/>
          </w:tcPr>
          <w:p w:rsidR="00534980" w:rsidRPr="00534980" w:rsidRDefault="00534980" w:rsidP="00534980">
            <w:pPr>
              <w:ind w:firstLine="0"/>
              <w:jc w:val="center"/>
              <w:textAlignment w:val="baseline"/>
              <w:rPr>
                <w:rFonts w:ascii="Times New Roman" w:eastAsia="Times New Roman" w:hAnsi="Times New Roman" w:cs="Times New Roman"/>
                <w:b/>
                <w:color w:val="000000"/>
                <w:sz w:val="24"/>
                <w:szCs w:val="24"/>
                <w:lang w:eastAsia="ru-RU"/>
              </w:rPr>
            </w:pPr>
            <w:r w:rsidRPr="00534980">
              <w:rPr>
                <w:rFonts w:ascii="Times New Roman" w:eastAsia="Times New Roman" w:hAnsi="Times New Roman" w:cs="Times New Roman"/>
                <w:b/>
                <w:color w:val="000000"/>
                <w:sz w:val="24"/>
                <w:szCs w:val="24"/>
                <w:lang w:eastAsia="ru-RU"/>
              </w:rPr>
              <w:t>Сумма</w:t>
            </w:r>
          </w:p>
        </w:tc>
      </w:tr>
      <w:tr w:rsidR="00534980" w:rsidTr="00E246CE">
        <w:tc>
          <w:tcPr>
            <w:tcW w:w="6487" w:type="dxa"/>
            <w:vMerge/>
          </w:tcPr>
          <w:p w:rsidR="00534980" w:rsidRPr="00534980" w:rsidRDefault="00534980" w:rsidP="00534980">
            <w:pPr>
              <w:ind w:firstLine="0"/>
              <w:jc w:val="center"/>
              <w:textAlignment w:val="baseline"/>
              <w:rPr>
                <w:rFonts w:ascii="Times New Roman" w:eastAsia="Times New Roman" w:hAnsi="Times New Roman" w:cs="Times New Roman"/>
                <w:b/>
                <w:color w:val="000000"/>
                <w:sz w:val="24"/>
                <w:szCs w:val="24"/>
                <w:lang w:eastAsia="ru-RU"/>
              </w:rPr>
            </w:pPr>
          </w:p>
        </w:tc>
        <w:tc>
          <w:tcPr>
            <w:tcW w:w="1602" w:type="dxa"/>
          </w:tcPr>
          <w:p w:rsidR="00534980" w:rsidRPr="00534980" w:rsidRDefault="00534980" w:rsidP="00534980">
            <w:pPr>
              <w:ind w:firstLine="0"/>
              <w:jc w:val="center"/>
              <w:textAlignment w:val="baseline"/>
              <w:rPr>
                <w:rFonts w:ascii="Times New Roman" w:eastAsia="Times New Roman" w:hAnsi="Times New Roman" w:cs="Times New Roman"/>
                <w:b/>
                <w:color w:val="000000"/>
                <w:sz w:val="24"/>
                <w:szCs w:val="24"/>
                <w:lang w:eastAsia="ru-RU"/>
              </w:rPr>
            </w:pPr>
            <w:r w:rsidRPr="00534980">
              <w:rPr>
                <w:rFonts w:ascii="Times New Roman" w:eastAsia="Times New Roman" w:hAnsi="Times New Roman" w:cs="Times New Roman"/>
                <w:b/>
                <w:color w:val="000000"/>
                <w:sz w:val="24"/>
                <w:szCs w:val="24"/>
                <w:lang w:eastAsia="ru-RU"/>
              </w:rPr>
              <w:t>2020 год</w:t>
            </w:r>
          </w:p>
        </w:tc>
        <w:tc>
          <w:tcPr>
            <w:tcW w:w="1658" w:type="dxa"/>
          </w:tcPr>
          <w:p w:rsidR="00534980" w:rsidRPr="00534980" w:rsidRDefault="00534980" w:rsidP="00534980">
            <w:pPr>
              <w:ind w:firstLine="0"/>
              <w:jc w:val="center"/>
              <w:textAlignment w:val="baseline"/>
              <w:rPr>
                <w:rFonts w:ascii="Times New Roman" w:eastAsia="Times New Roman" w:hAnsi="Times New Roman" w:cs="Times New Roman"/>
                <w:b/>
                <w:color w:val="000000"/>
                <w:sz w:val="24"/>
                <w:szCs w:val="24"/>
                <w:lang w:eastAsia="ru-RU"/>
              </w:rPr>
            </w:pPr>
            <w:r w:rsidRPr="00534980">
              <w:rPr>
                <w:rFonts w:ascii="Times New Roman" w:eastAsia="Times New Roman" w:hAnsi="Times New Roman" w:cs="Times New Roman"/>
                <w:b/>
                <w:color w:val="000000"/>
                <w:sz w:val="24"/>
                <w:szCs w:val="24"/>
                <w:lang w:eastAsia="ru-RU"/>
              </w:rPr>
              <w:t>2021 год</w:t>
            </w:r>
          </w:p>
        </w:tc>
      </w:tr>
      <w:tr w:rsidR="00E246CE" w:rsidTr="00E246CE">
        <w:tc>
          <w:tcPr>
            <w:tcW w:w="6487" w:type="dxa"/>
          </w:tcPr>
          <w:p w:rsidR="00E246CE" w:rsidRPr="00562ADE" w:rsidRDefault="00E246CE" w:rsidP="00E246CE">
            <w:pPr>
              <w:ind w:firstLine="0"/>
              <w:textAlignment w:val="baseline"/>
              <w:rPr>
                <w:rFonts w:ascii="Times New Roman" w:eastAsia="Times New Roman" w:hAnsi="Times New Roman" w:cs="Times New Roman"/>
                <w:color w:val="000000"/>
                <w:sz w:val="20"/>
                <w:szCs w:val="20"/>
                <w:lang w:eastAsia="ru-RU"/>
              </w:rPr>
            </w:pPr>
            <w:r w:rsidRPr="00562ADE">
              <w:rPr>
                <w:rFonts w:ascii="Times New Roman" w:eastAsia="Times New Roman" w:hAnsi="Times New Roman" w:cs="Times New Roman"/>
                <w:color w:val="000000"/>
                <w:sz w:val="20"/>
                <w:szCs w:val="20"/>
                <w:lang w:eastAsia="ru-RU"/>
              </w:rPr>
              <w:t>ООО</w:t>
            </w:r>
            <w:r>
              <w:rPr>
                <w:rFonts w:ascii="Times New Roman" w:eastAsia="Times New Roman" w:hAnsi="Times New Roman" w:cs="Times New Roman"/>
                <w:color w:val="000000"/>
                <w:sz w:val="20"/>
                <w:szCs w:val="20"/>
                <w:lang w:eastAsia="ru-RU"/>
              </w:rPr>
              <w:t xml:space="preserve">  </w:t>
            </w:r>
            <w:r w:rsidRPr="00562ADE">
              <w:rPr>
                <w:rFonts w:ascii="Times New Roman" w:eastAsia="Times New Roman" w:hAnsi="Times New Roman" w:cs="Times New Roman"/>
                <w:color w:val="000000"/>
                <w:sz w:val="20"/>
                <w:szCs w:val="20"/>
                <w:lang w:eastAsia="ru-RU"/>
              </w:rPr>
              <w:t>«ПК</w:t>
            </w:r>
            <w:r>
              <w:rPr>
                <w:rFonts w:ascii="Times New Roman" w:eastAsia="Times New Roman" w:hAnsi="Times New Roman" w:cs="Times New Roman"/>
                <w:color w:val="000000"/>
                <w:sz w:val="20"/>
                <w:szCs w:val="20"/>
                <w:lang w:eastAsia="ru-RU"/>
              </w:rPr>
              <w:t xml:space="preserve"> </w:t>
            </w:r>
            <w:r w:rsidRPr="00562ADE">
              <w:rPr>
                <w:rFonts w:ascii="Times New Roman" w:eastAsia="Times New Roman" w:hAnsi="Times New Roman" w:cs="Times New Roman"/>
                <w:color w:val="000000"/>
                <w:sz w:val="20"/>
                <w:szCs w:val="20"/>
                <w:lang w:eastAsia="ru-RU"/>
              </w:rPr>
              <w:t xml:space="preserve">ФАБРИКА </w:t>
            </w:r>
            <w:r>
              <w:rPr>
                <w:rFonts w:ascii="Times New Roman" w:eastAsia="Times New Roman" w:hAnsi="Times New Roman" w:cs="Times New Roman"/>
                <w:color w:val="000000"/>
                <w:sz w:val="20"/>
                <w:szCs w:val="20"/>
                <w:lang w:eastAsia="ru-RU"/>
              </w:rPr>
              <w:t>Б</w:t>
            </w:r>
            <w:r w:rsidRPr="00562ADE">
              <w:rPr>
                <w:rFonts w:ascii="Times New Roman" w:eastAsia="Times New Roman" w:hAnsi="Times New Roman" w:cs="Times New Roman"/>
                <w:color w:val="000000"/>
                <w:sz w:val="20"/>
                <w:szCs w:val="20"/>
                <w:lang w:eastAsia="ru-RU"/>
              </w:rPr>
              <w:t>ЛАГОУСТРОЙСТВА»</w:t>
            </w:r>
          </w:p>
        </w:tc>
        <w:tc>
          <w:tcPr>
            <w:tcW w:w="1602" w:type="dxa"/>
          </w:tcPr>
          <w:p w:rsidR="00E246CE" w:rsidRPr="00562ADE" w:rsidRDefault="00E246CE" w:rsidP="005A0AF0">
            <w:pPr>
              <w:ind w:firstLine="0"/>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w:t>
            </w:r>
          </w:p>
        </w:tc>
        <w:tc>
          <w:tcPr>
            <w:tcW w:w="1658" w:type="dxa"/>
          </w:tcPr>
          <w:p w:rsidR="00E246CE" w:rsidRPr="00562ADE" w:rsidRDefault="00E246CE" w:rsidP="005A0AF0">
            <w:pPr>
              <w:ind w:firstLine="0"/>
              <w:jc w:val="right"/>
              <w:textAlignment w:val="baseline"/>
              <w:rPr>
                <w:rFonts w:ascii="Times New Roman" w:eastAsia="Times New Roman" w:hAnsi="Times New Roman" w:cs="Times New Roman"/>
                <w:color w:val="000000"/>
                <w:sz w:val="20"/>
                <w:szCs w:val="20"/>
                <w:lang w:eastAsia="ru-RU"/>
              </w:rPr>
            </w:pPr>
          </w:p>
        </w:tc>
      </w:tr>
      <w:tr w:rsidR="00E246CE" w:rsidTr="00E246CE">
        <w:tc>
          <w:tcPr>
            <w:tcW w:w="6487" w:type="dxa"/>
          </w:tcPr>
          <w:p w:rsidR="00E246CE" w:rsidRPr="00562ADE" w:rsidRDefault="00E246CE" w:rsidP="00E246CE">
            <w:pPr>
              <w:ind w:firstLine="0"/>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ИП Гаджиев Р.Т.о</w:t>
            </w:r>
          </w:p>
        </w:tc>
        <w:tc>
          <w:tcPr>
            <w:tcW w:w="1602" w:type="dxa"/>
          </w:tcPr>
          <w:p w:rsidR="00E246CE" w:rsidRPr="00562ADE" w:rsidRDefault="00E246CE" w:rsidP="005A0AF0">
            <w:pPr>
              <w:ind w:firstLine="0"/>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3 000,0</w:t>
            </w:r>
          </w:p>
        </w:tc>
        <w:tc>
          <w:tcPr>
            <w:tcW w:w="1658" w:type="dxa"/>
          </w:tcPr>
          <w:p w:rsidR="00E246CE" w:rsidRPr="00562ADE" w:rsidRDefault="00E246CE" w:rsidP="005A0AF0">
            <w:pPr>
              <w:ind w:firstLine="0"/>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5 938,9</w:t>
            </w:r>
          </w:p>
        </w:tc>
      </w:tr>
      <w:tr w:rsidR="00E246CE" w:rsidTr="00E246CE">
        <w:tc>
          <w:tcPr>
            <w:tcW w:w="6487" w:type="dxa"/>
          </w:tcPr>
          <w:p w:rsidR="00E246CE" w:rsidRPr="00562ADE" w:rsidRDefault="00E246CE" w:rsidP="00E246CE">
            <w:pPr>
              <w:ind w:firstLine="0"/>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ООО «Ресторация»</w:t>
            </w:r>
          </w:p>
        </w:tc>
        <w:tc>
          <w:tcPr>
            <w:tcW w:w="1602" w:type="dxa"/>
          </w:tcPr>
          <w:p w:rsidR="00E246CE" w:rsidRPr="00562ADE" w:rsidRDefault="00E246CE" w:rsidP="005A0AF0">
            <w:pPr>
              <w:ind w:firstLine="0"/>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35,0</w:t>
            </w:r>
          </w:p>
        </w:tc>
        <w:tc>
          <w:tcPr>
            <w:tcW w:w="1658" w:type="dxa"/>
          </w:tcPr>
          <w:p w:rsidR="00E246CE" w:rsidRPr="00562ADE" w:rsidRDefault="00E246CE" w:rsidP="005A0AF0">
            <w:pPr>
              <w:ind w:firstLine="0"/>
              <w:jc w:val="right"/>
              <w:textAlignment w:val="baseline"/>
              <w:rPr>
                <w:rFonts w:ascii="Times New Roman" w:eastAsia="Times New Roman" w:hAnsi="Times New Roman" w:cs="Times New Roman"/>
                <w:color w:val="000000"/>
                <w:sz w:val="20"/>
                <w:szCs w:val="20"/>
                <w:lang w:eastAsia="ru-RU"/>
              </w:rPr>
            </w:pPr>
          </w:p>
        </w:tc>
      </w:tr>
      <w:tr w:rsidR="00E246CE" w:rsidTr="00E246CE">
        <w:tc>
          <w:tcPr>
            <w:tcW w:w="6487" w:type="dxa"/>
          </w:tcPr>
          <w:p w:rsidR="00E246CE" w:rsidRPr="00562ADE" w:rsidRDefault="00E246CE" w:rsidP="00E246CE">
            <w:pPr>
              <w:ind w:firstLine="0"/>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ООО Проектдевелопмент</w:t>
            </w:r>
          </w:p>
        </w:tc>
        <w:tc>
          <w:tcPr>
            <w:tcW w:w="1602" w:type="dxa"/>
          </w:tcPr>
          <w:p w:rsidR="00E246CE" w:rsidRPr="00562ADE" w:rsidRDefault="00E246CE" w:rsidP="005A0AF0">
            <w:pPr>
              <w:ind w:firstLine="0"/>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w:t>
            </w:r>
          </w:p>
        </w:tc>
        <w:tc>
          <w:tcPr>
            <w:tcW w:w="1658" w:type="dxa"/>
          </w:tcPr>
          <w:p w:rsidR="00E246CE" w:rsidRPr="00562ADE" w:rsidRDefault="00E246CE" w:rsidP="005A0AF0">
            <w:pPr>
              <w:ind w:firstLine="0"/>
              <w:jc w:val="right"/>
              <w:textAlignment w:val="baseline"/>
              <w:rPr>
                <w:rFonts w:ascii="Times New Roman" w:eastAsia="Times New Roman" w:hAnsi="Times New Roman" w:cs="Times New Roman"/>
                <w:color w:val="000000"/>
                <w:sz w:val="20"/>
                <w:szCs w:val="20"/>
                <w:lang w:eastAsia="ru-RU"/>
              </w:rPr>
            </w:pPr>
          </w:p>
        </w:tc>
      </w:tr>
      <w:tr w:rsidR="00E246CE" w:rsidTr="00E246CE">
        <w:tc>
          <w:tcPr>
            <w:tcW w:w="6487" w:type="dxa"/>
          </w:tcPr>
          <w:p w:rsidR="00E246CE" w:rsidRDefault="00E246CE" w:rsidP="00E246CE">
            <w:pPr>
              <w:ind w:firstLine="0"/>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ЧУ Библиотека- информационно- образовательных ресурсов «УМНЕЙ»</w:t>
            </w:r>
          </w:p>
        </w:tc>
        <w:tc>
          <w:tcPr>
            <w:tcW w:w="1602" w:type="dxa"/>
          </w:tcPr>
          <w:p w:rsidR="00E246CE" w:rsidRDefault="00E246CE" w:rsidP="005A0AF0">
            <w:pPr>
              <w:ind w:firstLine="0"/>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15,6</w:t>
            </w:r>
          </w:p>
        </w:tc>
        <w:tc>
          <w:tcPr>
            <w:tcW w:w="1658" w:type="dxa"/>
          </w:tcPr>
          <w:p w:rsidR="00E246CE" w:rsidRPr="00562ADE" w:rsidRDefault="00E246CE" w:rsidP="005A0AF0">
            <w:pPr>
              <w:ind w:firstLine="0"/>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26,0</w:t>
            </w:r>
          </w:p>
        </w:tc>
      </w:tr>
      <w:tr w:rsidR="00E246CE" w:rsidTr="00E246CE">
        <w:tc>
          <w:tcPr>
            <w:tcW w:w="6487" w:type="dxa"/>
          </w:tcPr>
          <w:p w:rsidR="00E246CE" w:rsidRDefault="00E246CE" w:rsidP="00E246CE">
            <w:pPr>
              <w:ind w:firstLine="0"/>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ИП Машукова И.Е.</w:t>
            </w:r>
          </w:p>
        </w:tc>
        <w:tc>
          <w:tcPr>
            <w:tcW w:w="1602" w:type="dxa"/>
          </w:tcPr>
          <w:p w:rsidR="00E246CE" w:rsidRDefault="00E246CE" w:rsidP="005A0AF0">
            <w:pPr>
              <w:ind w:firstLine="0"/>
              <w:jc w:val="right"/>
              <w:textAlignment w:val="baseline"/>
              <w:rPr>
                <w:rFonts w:ascii="Times New Roman" w:eastAsia="Times New Roman" w:hAnsi="Times New Roman" w:cs="Times New Roman"/>
                <w:color w:val="000000"/>
                <w:sz w:val="20"/>
                <w:szCs w:val="20"/>
                <w:lang w:eastAsia="ru-RU"/>
              </w:rPr>
            </w:pPr>
          </w:p>
        </w:tc>
        <w:tc>
          <w:tcPr>
            <w:tcW w:w="1658" w:type="dxa"/>
          </w:tcPr>
          <w:p w:rsidR="00E246CE" w:rsidRPr="00562ADE" w:rsidRDefault="00E246CE" w:rsidP="005A0AF0">
            <w:pPr>
              <w:ind w:firstLine="0"/>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1,95</w:t>
            </w:r>
          </w:p>
        </w:tc>
      </w:tr>
      <w:tr w:rsidR="00E246CE" w:rsidTr="00E246CE">
        <w:tc>
          <w:tcPr>
            <w:tcW w:w="6487" w:type="dxa"/>
          </w:tcPr>
          <w:p w:rsidR="00E246CE" w:rsidRPr="00F622C4" w:rsidRDefault="00E246CE" w:rsidP="00E246CE">
            <w:pPr>
              <w:ind w:firstLine="0"/>
              <w:textAlignment w:val="baseline"/>
              <w:rPr>
                <w:rFonts w:ascii="Times New Roman" w:eastAsia="Times New Roman" w:hAnsi="Times New Roman" w:cs="Times New Roman"/>
                <w:b/>
                <w:color w:val="000000"/>
                <w:sz w:val="20"/>
                <w:szCs w:val="20"/>
                <w:lang w:eastAsia="ru-RU"/>
              </w:rPr>
            </w:pPr>
            <w:r w:rsidRPr="00F622C4">
              <w:rPr>
                <w:rFonts w:ascii="Times New Roman" w:eastAsia="Times New Roman" w:hAnsi="Times New Roman" w:cs="Times New Roman"/>
                <w:b/>
                <w:color w:val="000000"/>
                <w:sz w:val="20"/>
                <w:szCs w:val="20"/>
                <w:lang w:eastAsia="ru-RU"/>
              </w:rPr>
              <w:t>ВСЕГО</w:t>
            </w:r>
          </w:p>
        </w:tc>
        <w:tc>
          <w:tcPr>
            <w:tcW w:w="1602" w:type="dxa"/>
          </w:tcPr>
          <w:p w:rsidR="00E246CE" w:rsidRPr="00F622C4" w:rsidRDefault="00E246CE" w:rsidP="005A0AF0">
            <w:pPr>
              <w:ind w:firstLine="0"/>
              <w:jc w:val="right"/>
              <w:textAlignment w:val="baseline"/>
              <w:rPr>
                <w:rFonts w:ascii="Times New Roman" w:eastAsia="Times New Roman" w:hAnsi="Times New Roman" w:cs="Times New Roman"/>
                <w:b/>
                <w:color w:val="000000"/>
                <w:sz w:val="20"/>
                <w:szCs w:val="20"/>
                <w:lang w:eastAsia="ru-RU"/>
              </w:rPr>
            </w:pPr>
            <w:r w:rsidRPr="00F622C4">
              <w:rPr>
                <w:rFonts w:ascii="Times New Roman" w:eastAsia="Times New Roman" w:hAnsi="Times New Roman" w:cs="Times New Roman"/>
                <w:b/>
                <w:color w:val="000000"/>
                <w:sz w:val="20"/>
                <w:szCs w:val="20"/>
                <w:lang w:eastAsia="ru-RU"/>
              </w:rPr>
              <w:t>3 190,6</w:t>
            </w:r>
          </w:p>
        </w:tc>
        <w:tc>
          <w:tcPr>
            <w:tcW w:w="1658" w:type="dxa"/>
          </w:tcPr>
          <w:p w:rsidR="00E246CE" w:rsidRPr="00F622C4" w:rsidRDefault="00E246CE" w:rsidP="005A0AF0">
            <w:pPr>
              <w:ind w:firstLine="0"/>
              <w:jc w:val="right"/>
              <w:textAlignment w:val="baseline"/>
              <w:rPr>
                <w:rFonts w:ascii="Times New Roman" w:eastAsia="Times New Roman" w:hAnsi="Times New Roman" w:cs="Times New Roman"/>
                <w:b/>
                <w:color w:val="000000"/>
                <w:sz w:val="20"/>
                <w:szCs w:val="20"/>
                <w:lang w:eastAsia="ru-RU"/>
              </w:rPr>
            </w:pPr>
            <w:r w:rsidRPr="00F622C4">
              <w:rPr>
                <w:rFonts w:ascii="Times New Roman" w:eastAsia="Times New Roman" w:hAnsi="Times New Roman" w:cs="Times New Roman"/>
                <w:b/>
                <w:color w:val="000000"/>
                <w:sz w:val="20"/>
                <w:szCs w:val="20"/>
                <w:lang w:eastAsia="ru-RU"/>
              </w:rPr>
              <w:t>5 966,8</w:t>
            </w:r>
          </w:p>
        </w:tc>
      </w:tr>
    </w:tbl>
    <w:p w:rsidR="00E246CE" w:rsidRPr="009C4FA8" w:rsidRDefault="00E246CE" w:rsidP="00E246CE">
      <w:pPr>
        <w:ind w:right="-1"/>
        <w:rPr>
          <w:rFonts w:ascii="Times New Roman" w:hAnsi="Times New Roman" w:cs="Times New Roman"/>
          <w:b/>
          <w:sz w:val="24"/>
          <w:szCs w:val="24"/>
        </w:rPr>
      </w:pPr>
      <w:r w:rsidRPr="009C4FA8">
        <w:rPr>
          <w:rFonts w:ascii="Times New Roman" w:hAnsi="Times New Roman" w:cs="Times New Roman"/>
          <w:sz w:val="24"/>
          <w:szCs w:val="24"/>
        </w:rPr>
        <w:t xml:space="preserve">Охваченный </w:t>
      </w:r>
      <w:r w:rsidR="00D11BAF">
        <w:rPr>
          <w:rFonts w:ascii="Times New Roman" w:hAnsi="Times New Roman" w:cs="Times New Roman"/>
          <w:sz w:val="24"/>
          <w:szCs w:val="24"/>
        </w:rPr>
        <w:t>экспертно- аналитическис</w:t>
      </w:r>
      <w:r w:rsidRPr="009C4FA8">
        <w:rPr>
          <w:rFonts w:ascii="Times New Roman" w:hAnsi="Times New Roman" w:cs="Times New Roman"/>
          <w:sz w:val="24"/>
          <w:szCs w:val="24"/>
        </w:rPr>
        <w:t xml:space="preserve"> мероприятием объем проверенных </w:t>
      </w:r>
      <w:r>
        <w:rPr>
          <w:rFonts w:ascii="Times New Roman" w:hAnsi="Times New Roman" w:cs="Times New Roman"/>
          <w:sz w:val="24"/>
          <w:szCs w:val="24"/>
        </w:rPr>
        <w:t>средств от платной и иной приносящей деятельности</w:t>
      </w:r>
      <w:r w:rsidRPr="009C4FA8">
        <w:rPr>
          <w:rFonts w:ascii="Times New Roman" w:hAnsi="Times New Roman" w:cs="Times New Roman"/>
          <w:sz w:val="24"/>
          <w:szCs w:val="24"/>
        </w:rPr>
        <w:t xml:space="preserve"> составил </w:t>
      </w:r>
      <w:r w:rsidR="00985A4C">
        <w:rPr>
          <w:rFonts w:ascii="Times New Roman" w:hAnsi="Times New Roman" w:cs="Times New Roman"/>
          <w:b/>
          <w:sz w:val="24"/>
          <w:szCs w:val="24"/>
        </w:rPr>
        <w:t>10 217,9</w:t>
      </w:r>
      <w:r w:rsidRPr="009C4FA8">
        <w:rPr>
          <w:rFonts w:ascii="Times New Roman" w:hAnsi="Times New Roman" w:cs="Times New Roman"/>
          <w:b/>
          <w:sz w:val="24"/>
          <w:szCs w:val="24"/>
        </w:rPr>
        <w:t xml:space="preserve"> тыс. рублей. </w:t>
      </w:r>
    </w:p>
    <w:p w:rsidR="00013863" w:rsidRDefault="00194D63" w:rsidP="00C66F1D">
      <w:pPr>
        <w:rPr>
          <w:rFonts w:ascii="Times New Roman" w:hAnsi="Times New Roman" w:cs="Times New Roman"/>
          <w:sz w:val="24"/>
          <w:szCs w:val="24"/>
        </w:rPr>
      </w:pPr>
      <w:r w:rsidRPr="00194D63">
        <w:rPr>
          <w:rFonts w:ascii="Times New Roman" w:hAnsi="Times New Roman" w:cs="Times New Roman"/>
          <w:sz w:val="24"/>
          <w:szCs w:val="24"/>
        </w:rPr>
        <w:t>По результатам проверки составлен Акт от 22.</w:t>
      </w:r>
      <w:r>
        <w:rPr>
          <w:rFonts w:ascii="Times New Roman" w:hAnsi="Times New Roman" w:cs="Times New Roman"/>
          <w:sz w:val="24"/>
          <w:szCs w:val="24"/>
        </w:rPr>
        <w:t>02.2022</w:t>
      </w:r>
      <w:r w:rsidR="00C66F1D">
        <w:rPr>
          <w:rFonts w:ascii="Times New Roman" w:hAnsi="Times New Roman" w:cs="Times New Roman"/>
          <w:sz w:val="24"/>
          <w:szCs w:val="24"/>
        </w:rPr>
        <w:t>. Акт подписан руководителем Учреждения и 25.02.2022 предан в КСО. Дополнительно к Акту проверки было представлено письмо от 25.02.2022 №72 о несогласии с выводом о нарушении порядка согласования при совершении сделки по распоряжению муниципальнвм имуществом.</w:t>
      </w:r>
    </w:p>
    <w:p w:rsidR="00C66F1D" w:rsidRPr="00013863" w:rsidRDefault="00C66F1D" w:rsidP="00C66F1D">
      <w:pPr>
        <w:rPr>
          <w:b/>
        </w:rPr>
      </w:pPr>
    </w:p>
    <w:p w:rsidR="00535CD2" w:rsidRDefault="00535CD2" w:rsidP="00D55463">
      <w:pPr>
        <w:pStyle w:val="a5"/>
        <w:autoSpaceDE w:val="0"/>
        <w:autoSpaceDN w:val="0"/>
        <w:adjustRightInd w:val="0"/>
        <w:spacing w:before="0" w:beforeAutospacing="0" w:after="0" w:afterAutospacing="0"/>
        <w:rPr>
          <w:b/>
        </w:rPr>
      </w:pPr>
      <w:r w:rsidRPr="00D37CAA">
        <w:rPr>
          <w:b/>
        </w:rPr>
        <w:t>По результатам экспертно-аналитического мероприятия установлено следующее:</w:t>
      </w:r>
    </w:p>
    <w:p w:rsidR="00A63F2B" w:rsidRPr="00D37CAA" w:rsidRDefault="00A63F2B" w:rsidP="00D37CAA">
      <w:pPr>
        <w:pStyle w:val="a5"/>
        <w:autoSpaceDE w:val="0"/>
        <w:autoSpaceDN w:val="0"/>
        <w:adjustRightInd w:val="0"/>
        <w:spacing w:before="0" w:beforeAutospacing="0" w:after="0" w:afterAutospacing="0"/>
        <w:ind w:left="709"/>
        <w:rPr>
          <w:i/>
        </w:rPr>
      </w:pPr>
    </w:p>
    <w:p w:rsidR="00F24AFA" w:rsidRDefault="00F24AFA" w:rsidP="00F24AFA">
      <w:pPr>
        <w:jc w:val="center"/>
        <w:rPr>
          <w:rFonts w:ascii="Times New Roman" w:hAnsi="Times New Roman" w:cs="Times New Roman"/>
          <w:b/>
          <w:sz w:val="24"/>
          <w:szCs w:val="24"/>
        </w:rPr>
      </w:pPr>
      <w:r w:rsidRPr="00D37CAA">
        <w:rPr>
          <w:rFonts w:ascii="Times New Roman" w:hAnsi="Times New Roman" w:cs="Times New Roman"/>
          <w:b/>
          <w:sz w:val="24"/>
          <w:szCs w:val="24"/>
        </w:rPr>
        <w:t xml:space="preserve">1. Выполнение </w:t>
      </w:r>
      <w:r w:rsidR="0020321B">
        <w:rPr>
          <w:rFonts w:ascii="Times New Roman" w:hAnsi="Times New Roman" w:cs="Times New Roman"/>
          <w:b/>
          <w:sz w:val="24"/>
          <w:szCs w:val="24"/>
        </w:rPr>
        <w:t>У</w:t>
      </w:r>
      <w:r w:rsidRPr="00D37CAA">
        <w:rPr>
          <w:rFonts w:ascii="Times New Roman" w:hAnsi="Times New Roman" w:cs="Times New Roman"/>
          <w:b/>
          <w:sz w:val="24"/>
          <w:szCs w:val="24"/>
        </w:rPr>
        <w:t>чреждением функций и полномочий согласно законодательству Российской Федерации, осуществление деятельности согласно нормативно-правовым актам.</w:t>
      </w:r>
    </w:p>
    <w:p w:rsidR="00D732DF" w:rsidRDefault="00D732DF" w:rsidP="00EF6B6A">
      <w:pPr>
        <w:pStyle w:val="Default"/>
        <w:rPr>
          <w:rFonts w:eastAsia="Times New Roman"/>
          <w:lang w:eastAsia="ru-RU"/>
        </w:rPr>
      </w:pPr>
      <w:r w:rsidRPr="00674AA2">
        <w:rPr>
          <w:rFonts w:eastAsia="Times New Roman"/>
          <w:lang w:eastAsia="ru-RU"/>
        </w:rPr>
        <w:t>Правовое положение учреждений, как одной из форм некоммерческих организаций, установлено ст</w:t>
      </w:r>
      <w:r>
        <w:rPr>
          <w:rFonts w:eastAsia="Times New Roman"/>
          <w:lang w:eastAsia="ru-RU"/>
        </w:rPr>
        <w:t>.</w:t>
      </w:r>
      <w:r w:rsidRPr="00674AA2">
        <w:rPr>
          <w:rFonts w:eastAsia="Times New Roman"/>
          <w:lang w:eastAsia="ru-RU"/>
        </w:rPr>
        <w:t xml:space="preserve"> 50 Гражданского кодекса Российской Федераци</w:t>
      </w:r>
      <w:r w:rsidRPr="00F74BBA">
        <w:rPr>
          <w:rFonts w:eastAsia="Times New Roman"/>
          <w:color w:val="auto"/>
          <w:lang w:eastAsia="ru-RU"/>
        </w:rPr>
        <w:t>и</w:t>
      </w:r>
      <w:bookmarkStart w:id="0" w:name="_ftnref10"/>
      <w:r w:rsidR="00F74BBA" w:rsidRPr="00F74BBA">
        <w:rPr>
          <w:rFonts w:eastAsia="Times New Roman"/>
          <w:color w:val="auto"/>
          <w:lang w:eastAsia="ru-RU"/>
        </w:rPr>
        <w:t>,</w:t>
      </w:r>
      <w:bookmarkEnd w:id="0"/>
      <w:r w:rsidR="00F74BBA" w:rsidRPr="00F74BBA">
        <w:rPr>
          <w:rFonts w:eastAsia="Times New Roman"/>
          <w:color w:val="auto"/>
          <w:lang w:eastAsia="ru-RU"/>
        </w:rPr>
        <w:t xml:space="preserve"> </w:t>
      </w:r>
      <w:r w:rsidRPr="00674AA2">
        <w:rPr>
          <w:rFonts w:eastAsia="Times New Roman"/>
          <w:lang w:eastAsia="ru-RU"/>
        </w:rPr>
        <w:t xml:space="preserve">которой определено, что </w:t>
      </w:r>
      <w:r>
        <w:rPr>
          <w:rFonts w:eastAsia="Times New Roman"/>
          <w:lang w:eastAsia="ru-RU"/>
        </w:rPr>
        <w:t>автономные</w:t>
      </w:r>
      <w:r w:rsidRPr="00674AA2">
        <w:rPr>
          <w:rFonts w:eastAsia="Times New Roman"/>
          <w:lang w:eastAsia="ru-RU"/>
        </w:rPr>
        <w:t xml:space="preserve"> учреждения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 Все виды и цели деятельности, которыми занимаются </w:t>
      </w:r>
      <w:r>
        <w:rPr>
          <w:rFonts w:eastAsia="Times New Roman"/>
          <w:lang w:eastAsia="ru-RU"/>
        </w:rPr>
        <w:t>автономные</w:t>
      </w:r>
      <w:r w:rsidRPr="00674AA2">
        <w:rPr>
          <w:rFonts w:eastAsia="Times New Roman"/>
          <w:lang w:eastAsia="ru-RU"/>
        </w:rPr>
        <w:t xml:space="preserve"> учреждения, должны быть конкретно перечислены в их учредительных документах</w:t>
      </w:r>
      <w:r>
        <w:rPr>
          <w:rFonts w:eastAsia="Times New Roman"/>
          <w:lang w:eastAsia="ru-RU"/>
        </w:rPr>
        <w:t xml:space="preserve"> (ст. 52 ГК РФ).</w:t>
      </w:r>
    </w:p>
    <w:p w:rsidR="00D37CAA" w:rsidRDefault="00D732DF" w:rsidP="00EF6B6A">
      <w:pPr>
        <w:pStyle w:val="Default"/>
      </w:pPr>
      <w:r>
        <w:rPr>
          <w:rFonts w:eastAsia="Times New Roman"/>
          <w:lang w:eastAsia="ru-RU"/>
        </w:rPr>
        <w:t>Му</w:t>
      </w:r>
      <w:r w:rsidR="00F24AFA" w:rsidRPr="00D37CAA">
        <w:t xml:space="preserve">ниципальное </w:t>
      </w:r>
      <w:r w:rsidR="002D6E43" w:rsidRPr="00D37CAA">
        <w:t>автономное учреждение</w:t>
      </w:r>
      <w:r w:rsidR="00F24AFA" w:rsidRPr="00D37CAA">
        <w:t xml:space="preserve"> </w:t>
      </w:r>
      <w:r w:rsidR="00D37CAA" w:rsidRPr="00D37CAA">
        <w:t>«Молодежный Центр» Дивный»</w:t>
      </w:r>
      <w:r w:rsidR="00F24AFA" w:rsidRPr="00D37CAA">
        <w:t xml:space="preserve"> создано в соответствии с </w:t>
      </w:r>
      <w:r>
        <w:t xml:space="preserve">федеральным законодательством </w:t>
      </w:r>
      <w:r w:rsidR="002D6E43" w:rsidRPr="00D37CAA">
        <w:t>на</w:t>
      </w:r>
      <w:r w:rsidR="00D37CAA" w:rsidRPr="00D37CAA">
        <w:t xml:space="preserve"> основании постановления администрации города Дивногорска от 03.09.2010 № 786п «О создании муниципального автономного учреждения «Молодежный центр «Дивный» города Дивногорска».</w:t>
      </w:r>
    </w:p>
    <w:p w:rsidR="0020321B" w:rsidRDefault="0020321B" w:rsidP="0020321B">
      <w:pPr>
        <w:rPr>
          <w:rFonts w:ascii="Times New Roman" w:hAnsi="Times New Roman" w:cs="Times New Roman"/>
          <w:sz w:val="24"/>
          <w:szCs w:val="24"/>
        </w:rPr>
      </w:pPr>
      <w:r w:rsidRPr="00D70CC6">
        <w:rPr>
          <w:rFonts w:ascii="Times New Roman" w:hAnsi="Times New Roman" w:cs="Times New Roman"/>
          <w:sz w:val="24"/>
          <w:szCs w:val="24"/>
        </w:rPr>
        <w:t xml:space="preserve">Учреждение осуществляет свою деятельность на основании </w:t>
      </w:r>
      <w:r>
        <w:rPr>
          <w:rFonts w:ascii="Times New Roman" w:hAnsi="Times New Roman" w:cs="Times New Roman"/>
          <w:sz w:val="24"/>
          <w:szCs w:val="24"/>
        </w:rPr>
        <w:t>У</w:t>
      </w:r>
      <w:r w:rsidRPr="00D70CC6">
        <w:rPr>
          <w:rFonts w:ascii="Times New Roman" w:hAnsi="Times New Roman" w:cs="Times New Roman"/>
          <w:sz w:val="24"/>
          <w:szCs w:val="24"/>
        </w:rPr>
        <w:t xml:space="preserve">става, утвержденного Учредителем от 03.07.2018 года </w:t>
      </w:r>
      <w:r>
        <w:rPr>
          <w:rFonts w:ascii="Times New Roman" w:hAnsi="Times New Roman" w:cs="Times New Roman"/>
          <w:sz w:val="24"/>
          <w:szCs w:val="24"/>
        </w:rPr>
        <w:t>(</w:t>
      </w:r>
      <w:r w:rsidRPr="00D70CC6">
        <w:rPr>
          <w:rFonts w:ascii="Times New Roman" w:hAnsi="Times New Roman" w:cs="Times New Roman"/>
          <w:sz w:val="24"/>
          <w:szCs w:val="24"/>
        </w:rPr>
        <w:t>с изменениями</w:t>
      </w:r>
      <w:r>
        <w:rPr>
          <w:rFonts w:ascii="Times New Roman" w:hAnsi="Times New Roman" w:cs="Times New Roman"/>
          <w:sz w:val="24"/>
          <w:szCs w:val="24"/>
        </w:rPr>
        <w:t>)</w:t>
      </w:r>
      <w:r w:rsidRPr="00D70CC6">
        <w:rPr>
          <w:rFonts w:ascii="Times New Roman" w:hAnsi="Times New Roman" w:cs="Times New Roman"/>
          <w:sz w:val="24"/>
          <w:szCs w:val="24"/>
        </w:rPr>
        <w:t>.</w:t>
      </w:r>
    </w:p>
    <w:p w:rsidR="00D37CAA" w:rsidRDefault="00D37CAA" w:rsidP="00EF6B6A">
      <w:pPr>
        <w:pStyle w:val="Default"/>
      </w:pPr>
      <w:r w:rsidRPr="00D37CAA">
        <w:t>Учредителем и собс</w:t>
      </w:r>
      <w:r w:rsidR="00F722A5">
        <w:t>т</w:t>
      </w:r>
      <w:r w:rsidRPr="00D37CAA">
        <w:t xml:space="preserve">венником имущества Учреждения является муниципальное образование город Дивногорск. Функции и полномочия учредителя осуществляет отдел физической культуры, спорта и молодежной политики администрации г. Дивногорска. </w:t>
      </w:r>
    </w:p>
    <w:p w:rsidR="00D37CAA" w:rsidRDefault="00F722A5" w:rsidP="00EF6B6A">
      <w:pPr>
        <w:rPr>
          <w:rFonts w:ascii="Times New Roman" w:hAnsi="Times New Roman" w:cs="Times New Roman"/>
          <w:sz w:val="24"/>
          <w:szCs w:val="24"/>
        </w:rPr>
      </w:pPr>
      <w:r>
        <w:rPr>
          <w:rFonts w:ascii="Times New Roman" w:hAnsi="Times New Roman" w:cs="Times New Roman"/>
          <w:sz w:val="24"/>
          <w:szCs w:val="24"/>
        </w:rPr>
        <w:t>МАУ МЦ «Дивный»</w:t>
      </w:r>
      <w:r w:rsidR="00D37CAA" w:rsidRPr="00D37CAA">
        <w:rPr>
          <w:rFonts w:ascii="Times New Roman" w:hAnsi="Times New Roman" w:cs="Times New Roman"/>
          <w:sz w:val="24"/>
          <w:szCs w:val="24"/>
        </w:rPr>
        <w:t xml:space="preserve"> является юридическим лицом, имеет обособленное имущество, самостоятельный баланс, печать со своим наименованием, бланки, штампы, вправе открывать счета в кредитных организациях и (или) лицевые счета соответственно в территориальных органах Федерального казначейства, финансовых органах муниципального образования, от своего имени приобретает имущественные и неимущественные права, несет обязанности, выступает истцом и ответчиком в судах общей юрисдикции, арбитражных, третейских судах в соответствии с законодательством Российской Федерации</w:t>
      </w:r>
      <w:r w:rsidR="002F170A">
        <w:rPr>
          <w:rFonts w:ascii="Times New Roman" w:hAnsi="Times New Roman" w:cs="Times New Roman"/>
          <w:sz w:val="24"/>
          <w:szCs w:val="24"/>
        </w:rPr>
        <w:t>.</w:t>
      </w:r>
    </w:p>
    <w:p w:rsidR="00DC0D68" w:rsidRPr="00D70CC6" w:rsidRDefault="00DC0D68" w:rsidP="00DC0D68">
      <w:pPr>
        <w:pStyle w:val="af4"/>
        <w:spacing w:after="0"/>
      </w:pPr>
      <w:r w:rsidRPr="00D70CC6">
        <w:t xml:space="preserve">Учреждение вправе вести приносящую доход деятельность, если это служит достижению целей, ради которых оно создано, и соответствует указанным целям. Учреждение вправе в соответствии с законодательством РФ использовать на обеспечение </w:t>
      </w:r>
      <w:r w:rsidRPr="00D70CC6">
        <w:lastRenderedPageBreak/>
        <w:t>своей деятельности, полученные им средства от оказания платных услуг, иной приносящей доход деятельности, от сдачи имущества в аренду.</w:t>
      </w:r>
    </w:p>
    <w:p w:rsidR="002F170A" w:rsidRPr="002F170A" w:rsidRDefault="002F170A" w:rsidP="00DC0D68">
      <w:pPr>
        <w:autoSpaceDE w:val="0"/>
        <w:autoSpaceDN w:val="0"/>
        <w:adjustRightInd w:val="0"/>
        <w:ind w:firstLine="567"/>
        <w:rPr>
          <w:rFonts w:ascii="Times New Roman" w:hAnsi="Times New Roman" w:cs="Times New Roman"/>
          <w:color w:val="000000"/>
          <w:sz w:val="24"/>
          <w:szCs w:val="24"/>
        </w:rPr>
      </w:pPr>
      <w:r w:rsidRPr="00DC0D68">
        <w:rPr>
          <w:rFonts w:ascii="Times New Roman" w:hAnsi="Times New Roman" w:cs="Times New Roman"/>
          <w:color w:val="000000"/>
          <w:sz w:val="24"/>
          <w:szCs w:val="24"/>
        </w:rPr>
        <w:t>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законом.</w:t>
      </w:r>
    </w:p>
    <w:p w:rsidR="002F170A" w:rsidRPr="00D37CAA" w:rsidRDefault="002F170A" w:rsidP="00DC0D68">
      <w:pPr>
        <w:autoSpaceDE w:val="0"/>
        <w:autoSpaceDN w:val="0"/>
        <w:adjustRightInd w:val="0"/>
        <w:rPr>
          <w:rFonts w:ascii="Times New Roman" w:hAnsi="Times New Roman" w:cs="Times New Roman"/>
          <w:b/>
          <w:sz w:val="24"/>
          <w:szCs w:val="24"/>
        </w:rPr>
      </w:pPr>
      <w:r w:rsidRPr="00DC0D68">
        <w:rPr>
          <w:rFonts w:ascii="Times New Roman" w:hAnsi="Times New Roman" w:cs="Times New Roman"/>
          <w:color w:val="000000"/>
          <w:sz w:val="24"/>
          <w:szCs w:val="24"/>
        </w:rPr>
        <w:t>Пунктом 2.10 Устава предусмотрено право</w:t>
      </w:r>
      <w:r w:rsidRPr="002F170A">
        <w:rPr>
          <w:rFonts w:ascii="Times New Roman" w:hAnsi="Times New Roman" w:cs="Times New Roman"/>
          <w:color w:val="000000"/>
          <w:sz w:val="24"/>
          <w:szCs w:val="24"/>
        </w:rPr>
        <w:t xml:space="preserve"> осуществл</w:t>
      </w:r>
      <w:r w:rsidRPr="00DC0D68">
        <w:rPr>
          <w:rFonts w:ascii="Times New Roman" w:hAnsi="Times New Roman" w:cs="Times New Roman"/>
          <w:color w:val="000000"/>
          <w:sz w:val="24"/>
          <w:szCs w:val="24"/>
        </w:rPr>
        <w:t>ения Учреждением деятельности, приносящей доход,</w:t>
      </w:r>
      <w:r w:rsidRPr="002F170A">
        <w:rPr>
          <w:rFonts w:ascii="Times New Roman" w:hAnsi="Times New Roman" w:cs="Times New Roman"/>
          <w:color w:val="000000"/>
          <w:sz w:val="24"/>
          <w:szCs w:val="24"/>
        </w:rPr>
        <w:t xml:space="preserve"> в том числе </w:t>
      </w:r>
      <w:r w:rsidR="00DC0D68" w:rsidRPr="00DC0D68">
        <w:rPr>
          <w:rFonts w:ascii="Times New Roman" w:hAnsi="Times New Roman" w:cs="Times New Roman"/>
          <w:color w:val="000000"/>
          <w:sz w:val="24"/>
          <w:szCs w:val="24"/>
        </w:rPr>
        <w:t>с</w:t>
      </w:r>
      <w:r w:rsidRPr="00DC0D68">
        <w:rPr>
          <w:rFonts w:ascii="Times New Roman" w:hAnsi="Times New Roman" w:cs="Times New Roman"/>
          <w:color w:val="000000"/>
          <w:sz w:val="24"/>
          <w:szCs w:val="24"/>
        </w:rPr>
        <w:t>дач</w:t>
      </w:r>
      <w:r w:rsidR="00534980">
        <w:rPr>
          <w:rFonts w:ascii="Times New Roman" w:hAnsi="Times New Roman" w:cs="Times New Roman"/>
          <w:color w:val="000000"/>
          <w:sz w:val="24"/>
          <w:szCs w:val="24"/>
        </w:rPr>
        <w:t>и</w:t>
      </w:r>
      <w:r w:rsidRPr="00DC0D68">
        <w:rPr>
          <w:rFonts w:ascii="Times New Roman" w:hAnsi="Times New Roman" w:cs="Times New Roman"/>
          <w:color w:val="000000"/>
          <w:sz w:val="24"/>
          <w:szCs w:val="24"/>
        </w:rPr>
        <w:t xml:space="preserve"> в аренду имущества, приобретенного за счет собственных доходов Учреждения и переданного ему по иным основаниям</w:t>
      </w:r>
      <w:r w:rsidR="00DC0D68">
        <w:rPr>
          <w:rFonts w:ascii="Times New Roman" w:hAnsi="Times New Roman" w:cs="Times New Roman"/>
          <w:color w:val="000000"/>
          <w:sz w:val="24"/>
          <w:szCs w:val="24"/>
        </w:rPr>
        <w:t>.</w:t>
      </w:r>
    </w:p>
    <w:p w:rsidR="00F24AFA" w:rsidRPr="00AA6F12" w:rsidRDefault="00F24AFA" w:rsidP="000F0CAB">
      <w:pPr>
        <w:rPr>
          <w:rFonts w:ascii="Times New Roman" w:hAnsi="Times New Roman" w:cs="Times New Roman"/>
          <w:sz w:val="24"/>
          <w:szCs w:val="24"/>
        </w:rPr>
      </w:pPr>
      <w:r w:rsidRPr="00AA6F12">
        <w:rPr>
          <w:rFonts w:ascii="Times New Roman" w:hAnsi="Times New Roman" w:cs="Times New Roman"/>
          <w:sz w:val="24"/>
          <w:szCs w:val="24"/>
        </w:rPr>
        <w:t xml:space="preserve">Для осуществления денежных операций открыты лицевые счета в </w:t>
      </w:r>
      <w:r w:rsidR="00AA6F12" w:rsidRPr="00AA6F12">
        <w:rPr>
          <w:rFonts w:ascii="Times New Roman" w:hAnsi="Times New Roman" w:cs="Times New Roman"/>
          <w:sz w:val="24"/>
          <w:szCs w:val="24"/>
        </w:rPr>
        <w:t>УФК по Красноярскому краю.</w:t>
      </w:r>
    </w:p>
    <w:p w:rsidR="00F24AFA" w:rsidRDefault="008100CC" w:rsidP="003D0234">
      <w:pPr>
        <w:rPr>
          <w:rFonts w:ascii="Times New Roman" w:hAnsi="Times New Roman" w:cs="Times New Roman"/>
          <w:sz w:val="24"/>
          <w:szCs w:val="24"/>
        </w:rPr>
      </w:pPr>
      <w:r>
        <w:rPr>
          <w:rFonts w:ascii="Times New Roman" w:hAnsi="Times New Roman" w:cs="Times New Roman"/>
          <w:sz w:val="24"/>
          <w:szCs w:val="24"/>
        </w:rPr>
        <w:t>В</w:t>
      </w:r>
      <w:r w:rsidR="00F24AFA" w:rsidRPr="00AA6F12">
        <w:rPr>
          <w:rFonts w:ascii="Times New Roman" w:hAnsi="Times New Roman" w:cs="Times New Roman"/>
          <w:sz w:val="24"/>
          <w:szCs w:val="24"/>
        </w:rPr>
        <w:t xml:space="preserve">едение бухгалтерского и налогового учета в </w:t>
      </w:r>
      <w:r w:rsidR="002D6E43" w:rsidRPr="00AA6F12">
        <w:rPr>
          <w:rFonts w:ascii="Times New Roman" w:hAnsi="Times New Roman" w:cs="Times New Roman"/>
          <w:sz w:val="24"/>
          <w:szCs w:val="24"/>
        </w:rPr>
        <w:t>Учреждении осуществляется</w:t>
      </w:r>
      <w:r w:rsidR="00F24AFA" w:rsidRPr="00AA6F12">
        <w:rPr>
          <w:rFonts w:ascii="Times New Roman" w:hAnsi="Times New Roman" w:cs="Times New Roman"/>
          <w:sz w:val="24"/>
          <w:szCs w:val="24"/>
        </w:rPr>
        <w:t xml:space="preserve"> М</w:t>
      </w:r>
      <w:r w:rsidR="00AA6F12" w:rsidRPr="00AA6F12">
        <w:rPr>
          <w:rFonts w:ascii="Times New Roman" w:hAnsi="Times New Roman" w:cs="Times New Roman"/>
          <w:sz w:val="24"/>
          <w:szCs w:val="24"/>
        </w:rPr>
        <w:t>СК</w:t>
      </w:r>
      <w:r w:rsidR="00F24AFA" w:rsidRPr="00AA6F12">
        <w:rPr>
          <w:rFonts w:ascii="Times New Roman" w:hAnsi="Times New Roman" w:cs="Times New Roman"/>
          <w:sz w:val="24"/>
          <w:szCs w:val="24"/>
        </w:rPr>
        <w:t xml:space="preserve">У </w:t>
      </w:r>
      <w:r w:rsidR="00AA6F12" w:rsidRPr="00AA6F12">
        <w:rPr>
          <w:rFonts w:ascii="Times New Roman" w:hAnsi="Times New Roman" w:cs="Times New Roman"/>
          <w:sz w:val="24"/>
          <w:szCs w:val="24"/>
        </w:rPr>
        <w:t>МЦБ</w:t>
      </w:r>
      <w:r w:rsidR="00F24AFA" w:rsidRPr="00AA6F12">
        <w:rPr>
          <w:rFonts w:ascii="Times New Roman" w:hAnsi="Times New Roman" w:cs="Times New Roman"/>
          <w:sz w:val="24"/>
          <w:szCs w:val="24"/>
        </w:rPr>
        <w:t xml:space="preserve">, предметом деятельности которого является </w:t>
      </w:r>
      <w:r w:rsidR="003D0234">
        <w:rPr>
          <w:rStyle w:val="FontStyle20"/>
        </w:rPr>
        <w:t>рганизация и ведение бухгалтерского и налогового учета и отчетности хозяйственных операций</w:t>
      </w:r>
      <w:r w:rsidR="00F24AFA" w:rsidRPr="00AA6F12">
        <w:rPr>
          <w:rFonts w:ascii="Times New Roman" w:hAnsi="Times New Roman" w:cs="Times New Roman"/>
          <w:sz w:val="24"/>
          <w:szCs w:val="24"/>
        </w:rPr>
        <w:t>, на основании заключенного договора</w:t>
      </w:r>
      <w:r w:rsidR="00AA6F12" w:rsidRPr="00AA6F12">
        <w:rPr>
          <w:rFonts w:ascii="Times New Roman" w:hAnsi="Times New Roman" w:cs="Times New Roman"/>
          <w:sz w:val="24"/>
          <w:szCs w:val="24"/>
        </w:rPr>
        <w:t>.</w:t>
      </w:r>
      <w:r w:rsidR="00F24AFA" w:rsidRPr="00AA6F12">
        <w:rPr>
          <w:rFonts w:ascii="Times New Roman" w:hAnsi="Times New Roman" w:cs="Times New Roman"/>
          <w:sz w:val="24"/>
          <w:szCs w:val="24"/>
        </w:rPr>
        <w:t xml:space="preserve"> </w:t>
      </w:r>
    </w:p>
    <w:p w:rsidR="000F0CAB" w:rsidRDefault="000F0CAB" w:rsidP="000F0CAB">
      <w:pPr>
        <w:rPr>
          <w:rFonts w:ascii="Times New Roman" w:hAnsi="Times New Roman" w:cs="Times New Roman"/>
          <w:color w:val="000000"/>
          <w:sz w:val="24"/>
          <w:szCs w:val="24"/>
          <w:shd w:val="clear" w:color="auto" w:fill="FFFFFF"/>
        </w:rPr>
      </w:pPr>
      <w:r w:rsidRPr="000F0CAB">
        <w:rPr>
          <w:rFonts w:ascii="Times New Roman" w:hAnsi="Times New Roman" w:cs="Times New Roman"/>
          <w:color w:val="000000"/>
          <w:sz w:val="24"/>
          <w:szCs w:val="24"/>
          <w:shd w:val="clear" w:color="auto" w:fill="FFFFFF"/>
        </w:rPr>
        <w:t xml:space="preserve">В соответствии с ч. 2 ст. 8 Федерального закона от 03.11.2006 № 174-ФЗ «Об автономных учреждениях» (далее – Закон № 174-ФЗ) органами автономного учреждения являются </w:t>
      </w:r>
      <w:r w:rsidR="00534980">
        <w:rPr>
          <w:rFonts w:ascii="Times New Roman" w:hAnsi="Times New Roman" w:cs="Times New Roman"/>
          <w:color w:val="000000"/>
          <w:sz w:val="24"/>
          <w:szCs w:val="24"/>
          <w:shd w:val="clear" w:color="auto" w:fill="FFFFFF"/>
        </w:rPr>
        <w:t>Н</w:t>
      </w:r>
      <w:r w:rsidRPr="000F0CAB">
        <w:rPr>
          <w:rFonts w:ascii="Times New Roman" w:hAnsi="Times New Roman" w:cs="Times New Roman"/>
          <w:color w:val="000000"/>
          <w:sz w:val="24"/>
          <w:szCs w:val="24"/>
          <w:shd w:val="clear" w:color="auto" w:fill="FFFFFF"/>
        </w:rPr>
        <w:t>аблюдательный совет, руководитель автономного учреждения, а также иные пре</w:t>
      </w:r>
      <w:r w:rsidRPr="000F0CAB">
        <w:rPr>
          <w:rFonts w:ascii="Times New Roman" w:hAnsi="Times New Roman" w:cs="Times New Roman"/>
          <w:color w:val="000000"/>
          <w:sz w:val="24"/>
          <w:szCs w:val="24"/>
          <w:shd w:val="clear" w:color="auto" w:fill="FFFFFF"/>
        </w:rPr>
        <w:softHyphen/>
        <w:t xml:space="preserve">дусмотренные федеральными законами и уставом органы (ученый совет, художественный совет и др.) </w:t>
      </w:r>
    </w:p>
    <w:p w:rsidR="006B7703" w:rsidRPr="00AA6F12" w:rsidRDefault="006B7703" w:rsidP="006B7703">
      <w:pPr>
        <w:rPr>
          <w:rFonts w:ascii="Times New Roman" w:hAnsi="Times New Roman" w:cs="Times New Roman"/>
          <w:sz w:val="24"/>
          <w:szCs w:val="24"/>
        </w:rPr>
      </w:pPr>
      <w:r w:rsidRPr="000F0CAB">
        <w:rPr>
          <w:rFonts w:ascii="Times New Roman" w:hAnsi="Times New Roman" w:cs="Times New Roman"/>
          <w:color w:val="000000"/>
          <w:sz w:val="24"/>
          <w:szCs w:val="24"/>
        </w:rPr>
        <w:t xml:space="preserve">Основы правового регулирования деятельности </w:t>
      </w:r>
      <w:r w:rsidR="00534980">
        <w:rPr>
          <w:rFonts w:ascii="Times New Roman" w:hAnsi="Times New Roman" w:cs="Times New Roman"/>
          <w:color w:val="000000"/>
          <w:sz w:val="24"/>
          <w:szCs w:val="24"/>
        </w:rPr>
        <w:t>Н</w:t>
      </w:r>
      <w:r w:rsidRPr="000F0CAB">
        <w:rPr>
          <w:rFonts w:ascii="Times New Roman" w:hAnsi="Times New Roman" w:cs="Times New Roman"/>
          <w:color w:val="000000"/>
          <w:sz w:val="24"/>
          <w:szCs w:val="24"/>
        </w:rPr>
        <w:t>аблюдательного совета автономного учреждения урегулированы ст. 10</w:t>
      </w:r>
      <w:r>
        <w:rPr>
          <w:rFonts w:ascii="Times New Roman" w:hAnsi="Times New Roman" w:cs="Times New Roman"/>
          <w:color w:val="000000"/>
          <w:sz w:val="24"/>
          <w:szCs w:val="24"/>
        </w:rPr>
        <w:t>-12</w:t>
      </w:r>
      <w:r w:rsidRPr="000F0CAB">
        <w:rPr>
          <w:rFonts w:ascii="Times New Roman" w:hAnsi="Times New Roman" w:cs="Times New Roman"/>
          <w:color w:val="000000"/>
          <w:sz w:val="24"/>
          <w:szCs w:val="24"/>
        </w:rPr>
        <w:t xml:space="preserve"> Закона № 174-ФЗ. </w:t>
      </w:r>
    </w:p>
    <w:p w:rsidR="000F0CAB" w:rsidRDefault="000F0CAB" w:rsidP="000F0CAB">
      <w:pPr>
        <w:rPr>
          <w:rFonts w:ascii="Times New Roman" w:hAnsi="Times New Roman" w:cs="Times New Roman"/>
          <w:color w:val="000000"/>
          <w:sz w:val="24"/>
          <w:szCs w:val="24"/>
        </w:rPr>
      </w:pPr>
      <w:r w:rsidRPr="000F0CAB">
        <w:rPr>
          <w:rFonts w:ascii="Times New Roman" w:hAnsi="Times New Roman" w:cs="Times New Roman"/>
          <w:color w:val="000000"/>
          <w:sz w:val="24"/>
          <w:szCs w:val="24"/>
        </w:rPr>
        <w:t xml:space="preserve">Наблюдательный совет автономного учреждения является выборным представительным и коллегиальным органом государственно-общественного управления </w:t>
      </w:r>
      <w:r w:rsidR="0020321B">
        <w:rPr>
          <w:rFonts w:ascii="Times New Roman" w:hAnsi="Times New Roman" w:cs="Times New Roman"/>
          <w:color w:val="000000"/>
          <w:sz w:val="24"/>
          <w:szCs w:val="24"/>
        </w:rPr>
        <w:t>У</w:t>
      </w:r>
      <w:r w:rsidRPr="000F0CAB">
        <w:rPr>
          <w:rFonts w:ascii="Times New Roman" w:hAnsi="Times New Roman" w:cs="Times New Roman"/>
          <w:color w:val="000000"/>
          <w:sz w:val="24"/>
          <w:szCs w:val="24"/>
        </w:rPr>
        <w:t>чреждением, осуществляющим в соответствии с уставом решение отдельных вопросов, относящихся к его компетенции.</w:t>
      </w:r>
    </w:p>
    <w:p w:rsidR="00F84326" w:rsidRDefault="00F84326" w:rsidP="00F722A5">
      <w:pPr>
        <w:ind w:firstLine="720"/>
        <w:jc w:val="center"/>
        <w:rPr>
          <w:rFonts w:ascii="Times New Roman" w:hAnsi="Times New Roman" w:cs="Times New Roman"/>
          <w:b/>
          <w:sz w:val="24"/>
          <w:szCs w:val="24"/>
        </w:rPr>
      </w:pPr>
    </w:p>
    <w:p w:rsidR="008B78D3" w:rsidRDefault="008B78D3" w:rsidP="00F722A5">
      <w:pPr>
        <w:ind w:firstLine="720"/>
        <w:jc w:val="center"/>
        <w:rPr>
          <w:rFonts w:ascii="Times New Roman" w:hAnsi="Times New Roman" w:cs="Times New Roman"/>
          <w:b/>
          <w:sz w:val="24"/>
          <w:szCs w:val="24"/>
        </w:rPr>
      </w:pPr>
      <w:r w:rsidRPr="00F722A5">
        <w:rPr>
          <w:rFonts w:ascii="Times New Roman" w:hAnsi="Times New Roman" w:cs="Times New Roman"/>
          <w:b/>
          <w:sz w:val="24"/>
          <w:szCs w:val="24"/>
        </w:rPr>
        <w:t>2. Имущество Учреждения.</w:t>
      </w:r>
    </w:p>
    <w:p w:rsidR="006D2A3E" w:rsidRPr="00A73D65" w:rsidRDefault="00DB58E0" w:rsidP="00A73D65">
      <w:pPr>
        <w:pStyle w:val="1"/>
        <w:shd w:val="clear" w:color="auto" w:fill="FFFFFF"/>
        <w:spacing w:before="0"/>
        <w:rPr>
          <w:rFonts w:ascii="Times New Roman" w:eastAsia="Times New Roman" w:hAnsi="Times New Roman" w:cs="Times New Roman"/>
          <w:color w:val="auto"/>
          <w:sz w:val="24"/>
          <w:szCs w:val="24"/>
          <w:lang w:eastAsia="ru-RU"/>
        </w:rPr>
      </w:pPr>
      <w:r w:rsidRPr="00A73D65">
        <w:rPr>
          <w:rFonts w:ascii="Times New Roman" w:hAnsi="Times New Roman" w:cs="Times New Roman"/>
          <w:color w:val="auto"/>
          <w:sz w:val="24"/>
          <w:szCs w:val="24"/>
        </w:rPr>
        <w:t>В соответствии с п.1 ст.296 ГК РФ, ст.</w:t>
      </w:r>
      <w:r w:rsidR="00F84326" w:rsidRPr="00A73D65">
        <w:rPr>
          <w:rFonts w:ascii="Times New Roman" w:hAnsi="Times New Roman" w:cs="Times New Roman"/>
          <w:color w:val="auto"/>
          <w:sz w:val="24"/>
          <w:szCs w:val="24"/>
        </w:rPr>
        <w:t>3</w:t>
      </w:r>
      <w:r w:rsidRPr="00A73D65">
        <w:rPr>
          <w:rFonts w:ascii="Times New Roman" w:hAnsi="Times New Roman" w:cs="Times New Roman"/>
          <w:color w:val="auto"/>
          <w:sz w:val="24"/>
          <w:szCs w:val="24"/>
        </w:rPr>
        <w:t xml:space="preserve"> </w:t>
      </w:r>
      <w:r w:rsidR="003D0234" w:rsidRPr="00A73D65">
        <w:rPr>
          <w:rFonts w:ascii="Times New Roman" w:hAnsi="Times New Roman" w:cs="Times New Roman"/>
          <w:color w:val="auto"/>
          <w:sz w:val="24"/>
          <w:szCs w:val="24"/>
          <w:shd w:val="clear" w:color="auto" w:fill="FFFFFF"/>
        </w:rPr>
        <w:t>Закона № 174-ФЗ</w:t>
      </w:r>
      <w:r w:rsidR="003D0234" w:rsidRPr="00A73D65">
        <w:rPr>
          <w:rFonts w:ascii="Times New Roman" w:hAnsi="Times New Roman" w:cs="Times New Roman"/>
          <w:color w:val="auto"/>
          <w:sz w:val="24"/>
          <w:szCs w:val="24"/>
        </w:rPr>
        <w:t xml:space="preserve"> </w:t>
      </w:r>
      <w:r w:rsidR="00DC6EF9" w:rsidRPr="00A73D65">
        <w:rPr>
          <w:rFonts w:ascii="Times New Roman" w:eastAsia="Times New Roman" w:hAnsi="Times New Roman" w:cs="Times New Roman"/>
          <w:color w:val="auto"/>
          <w:sz w:val="24"/>
          <w:szCs w:val="24"/>
          <w:lang w:eastAsia="ru-RU"/>
        </w:rPr>
        <w:t>движимое и недвижимое имущество (кроме земли) принадлежит автономному учреждению на праве оперативного управления, при этом с</w:t>
      </w:r>
      <w:r w:rsidR="006D2A3E" w:rsidRPr="00A73D65">
        <w:rPr>
          <w:rFonts w:ascii="Times New Roman" w:eastAsia="Times New Roman" w:hAnsi="Times New Roman" w:cs="Times New Roman"/>
          <w:color w:val="auto"/>
          <w:sz w:val="24"/>
          <w:szCs w:val="24"/>
          <w:lang w:eastAsia="ru-RU"/>
        </w:rPr>
        <w:t>обственник имущества - государство или муниципалитет (</w:t>
      </w:r>
      <w:hyperlink r:id="rId9" w:history="1">
        <w:r w:rsidR="006D2A3E" w:rsidRPr="00A73D65">
          <w:rPr>
            <w:rFonts w:ascii="Times New Roman" w:eastAsia="Times New Roman" w:hAnsi="Times New Roman" w:cs="Times New Roman"/>
            <w:color w:val="auto"/>
            <w:sz w:val="24"/>
            <w:szCs w:val="24"/>
            <w:lang w:eastAsia="ru-RU"/>
          </w:rPr>
          <w:t>ч. 1 ст. 3</w:t>
        </w:r>
      </w:hyperlink>
      <w:r w:rsidR="006D2A3E" w:rsidRPr="00A73D65">
        <w:rPr>
          <w:rFonts w:ascii="Times New Roman" w:eastAsia="Times New Roman" w:hAnsi="Times New Roman" w:cs="Times New Roman"/>
          <w:color w:val="auto"/>
          <w:sz w:val="24"/>
          <w:szCs w:val="24"/>
          <w:lang w:eastAsia="ru-RU"/>
        </w:rPr>
        <w:t xml:space="preserve"> Закона об автономных учреждениях).</w:t>
      </w:r>
    </w:p>
    <w:p w:rsidR="006D2A3E" w:rsidRPr="00A73D65" w:rsidRDefault="00DC6EF9" w:rsidP="00A73D65">
      <w:pPr>
        <w:autoSpaceDE w:val="0"/>
        <w:autoSpaceDN w:val="0"/>
        <w:adjustRightInd w:val="0"/>
        <w:rPr>
          <w:rFonts w:ascii="Times New Roman" w:hAnsi="Times New Roman" w:cs="Times New Roman"/>
          <w:color w:val="000000"/>
          <w:sz w:val="24"/>
          <w:szCs w:val="24"/>
        </w:rPr>
      </w:pPr>
      <w:r w:rsidRPr="00A73D65">
        <w:rPr>
          <w:rFonts w:ascii="Times New Roman" w:hAnsi="Times New Roman" w:cs="Times New Roman"/>
          <w:color w:val="000000"/>
          <w:sz w:val="24"/>
          <w:szCs w:val="24"/>
        </w:rPr>
        <w:t>Данное требование закреплено п</w:t>
      </w:r>
      <w:r w:rsidR="00CC1371" w:rsidRPr="00A73D65">
        <w:rPr>
          <w:rFonts w:ascii="Times New Roman" w:hAnsi="Times New Roman" w:cs="Times New Roman"/>
          <w:color w:val="000000"/>
          <w:sz w:val="24"/>
          <w:szCs w:val="24"/>
        </w:rPr>
        <w:t xml:space="preserve">унктом 3.1. статьи </w:t>
      </w:r>
      <w:r w:rsidR="00B30401" w:rsidRPr="00A73D65">
        <w:rPr>
          <w:rFonts w:ascii="Times New Roman" w:hAnsi="Times New Roman" w:cs="Times New Roman"/>
          <w:color w:val="000000"/>
          <w:sz w:val="24"/>
          <w:szCs w:val="24"/>
        </w:rPr>
        <w:t>3</w:t>
      </w:r>
      <w:r w:rsidR="00CC1371" w:rsidRPr="00A73D65">
        <w:rPr>
          <w:rFonts w:ascii="Times New Roman" w:hAnsi="Times New Roman" w:cs="Times New Roman"/>
          <w:color w:val="000000"/>
          <w:sz w:val="24"/>
          <w:szCs w:val="24"/>
        </w:rPr>
        <w:t xml:space="preserve"> </w:t>
      </w:r>
      <w:r w:rsidRPr="00A73D65">
        <w:rPr>
          <w:rFonts w:ascii="Times New Roman" w:hAnsi="Times New Roman" w:cs="Times New Roman"/>
          <w:color w:val="000000"/>
          <w:sz w:val="24"/>
          <w:szCs w:val="24"/>
        </w:rPr>
        <w:t>Устава учреждения</w:t>
      </w:r>
      <w:r w:rsidR="003D7451" w:rsidRPr="00A73D65">
        <w:rPr>
          <w:rFonts w:ascii="Times New Roman" w:hAnsi="Times New Roman" w:cs="Times New Roman"/>
          <w:color w:val="000000"/>
          <w:sz w:val="24"/>
          <w:szCs w:val="24"/>
        </w:rPr>
        <w:t xml:space="preserve"> </w:t>
      </w:r>
      <w:r w:rsidRPr="00A73D65">
        <w:rPr>
          <w:rFonts w:ascii="Times New Roman" w:hAnsi="Times New Roman" w:cs="Times New Roman"/>
          <w:i/>
          <w:color w:val="000000"/>
          <w:sz w:val="24"/>
          <w:szCs w:val="24"/>
        </w:rPr>
        <w:t>(</w:t>
      </w:r>
      <w:r w:rsidR="00534980" w:rsidRPr="00A73D65">
        <w:rPr>
          <w:rFonts w:ascii="Times New Roman" w:hAnsi="Times New Roman" w:cs="Times New Roman"/>
          <w:i/>
          <w:color w:val="000000"/>
          <w:sz w:val="24"/>
          <w:szCs w:val="24"/>
        </w:rPr>
        <w:t>и</w:t>
      </w:r>
      <w:r w:rsidR="00B30401" w:rsidRPr="00A73D65">
        <w:rPr>
          <w:rFonts w:ascii="Times New Roman" w:hAnsi="Times New Roman" w:cs="Times New Roman"/>
          <w:i/>
          <w:color w:val="000000"/>
          <w:sz w:val="24"/>
          <w:szCs w:val="24"/>
        </w:rPr>
        <w:t>мущество Учреждения находится в муниципальной собственности и закреплено за ним на праве оперативного управления. В отношении этого имущества Учреждение осуществляет в пределах, установленных законом, в соответствии с целями своей деятельности, назначением имущества, заданиями учредителя права владения, пользования и распоряжения</w:t>
      </w:r>
      <w:r w:rsidRPr="00A73D65">
        <w:rPr>
          <w:rFonts w:ascii="Times New Roman" w:hAnsi="Times New Roman" w:cs="Times New Roman"/>
          <w:i/>
          <w:color w:val="000000"/>
          <w:sz w:val="24"/>
          <w:szCs w:val="24"/>
        </w:rPr>
        <w:t>)</w:t>
      </w:r>
      <w:r w:rsidR="00B30401" w:rsidRPr="00A73D65">
        <w:rPr>
          <w:rFonts w:ascii="Times New Roman" w:hAnsi="Times New Roman" w:cs="Times New Roman"/>
          <w:color w:val="000000"/>
          <w:sz w:val="24"/>
          <w:szCs w:val="24"/>
        </w:rPr>
        <w:t>.</w:t>
      </w:r>
    </w:p>
    <w:p w:rsidR="007A5303" w:rsidRPr="00A73D65" w:rsidRDefault="007A5303" w:rsidP="00A73D65">
      <w:pPr>
        <w:rPr>
          <w:rFonts w:ascii="Times New Roman" w:hAnsi="Times New Roman" w:cs="Times New Roman"/>
          <w:sz w:val="24"/>
          <w:szCs w:val="24"/>
        </w:rPr>
      </w:pPr>
      <w:r w:rsidRPr="00A73D65">
        <w:rPr>
          <w:rFonts w:ascii="Times New Roman" w:hAnsi="Times New Roman" w:cs="Times New Roman"/>
          <w:sz w:val="24"/>
          <w:szCs w:val="24"/>
        </w:rPr>
        <w:t xml:space="preserve">В рамках данной проверки анализировался следующий объект: павильон информационного центра </w:t>
      </w:r>
      <w:r w:rsidRPr="00A73D65">
        <w:rPr>
          <w:rFonts w:ascii="Times New Roman" w:hAnsi="Times New Roman" w:cs="Times New Roman"/>
          <w:sz w:val="24"/>
          <w:szCs w:val="24"/>
          <w:lang w:val="en-US"/>
        </w:rPr>
        <w:t>COOLHAUS</w:t>
      </w:r>
      <w:r w:rsidRPr="00A73D65">
        <w:rPr>
          <w:rFonts w:ascii="Times New Roman" w:hAnsi="Times New Roman" w:cs="Times New Roman"/>
          <w:sz w:val="24"/>
          <w:szCs w:val="24"/>
        </w:rPr>
        <w:t xml:space="preserve"> «0218</w:t>
      </w:r>
      <w:r w:rsidRPr="00A73D65">
        <w:rPr>
          <w:rFonts w:ascii="Times New Roman" w:hAnsi="Times New Roman" w:cs="Times New Roman"/>
          <w:sz w:val="24"/>
          <w:szCs w:val="24"/>
          <w:lang w:val="en-US"/>
        </w:rPr>
        <w:t>RVL</w:t>
      </w:r>
      <w:r w:rsidRPr="00A73D65">
        <w:rPr>
          <w:rFonts w:ascii="Times New Roman" w:hAnsi="Times New Roman" w:cs="Times New Roman"/>
          <w:sz w:val="24"/>
          <w:szCs w:val="24"/>
        </w:rPr>
        <w:t>» на улице Набережной (временное сооружение) с балансовой стоимостью 19 500,0 тыс. рублей.</w:t>
      </w:r>
    </w:p>
    <w:p w:rsidR="0049761A" w:rsidRPr="00A73D65" w:rsidRDefault="007A5303" w:rsidP="00A73D65">
      <w:pPr>
        <w:rPr>
          <w:rFonts w:ascii="Times New Roman" w:hAnsi="Times New Roman" w:cs="Times New Roman"/>
          <w:color w:val="000000"/>
          <w:sz w:val="24"/>
          <w:szCs w:val="24"/>
        </w:rPr>
      </w:pPr>
      <w:r w:rsidRPr="00A73D65">
        <w:rPr>
          <w:rFonts w:ascii="Times New Roman" w:hAnsi="Times New Roman" w:cs="Times New Roman"/>
          <w:color w:val="000000"/>
          <w:sz w:val="24"/>
          <w:szCs w:val="24"/>
        </w:rPr>
        <w:t xml:space="preserve">2.1. </w:t>
      </w:r>
      <w:r w:rsidR="0049761A" w:rsidRPr="00A73D65">
        <w:rPr>
          <w:rFonts w:ascii="Times New Roman" w:hAnsi="Times New Roman" w:cs="Times New Roman"/>
          <w:color w:val="000000"/>
          <w:sz w:val="24"/>
          <w:szCs w:val="24"/>
        </w:rPr>
        <w:t xml:space="preserve">В </w:t>
      </w:r>
      <w:r w:rsidRPr="00A73D65">
        <w:rPr>
          <w:rFonts w:ascii="Times New Roman" w:hAnsi="Times New Roman" w:cs="Times New Roman"/>
          <w:color w:val="000000"/>
          <w:sz w:val="24"/>
          <w:szCs w:val="24"/>
        </w:rPr>
        <w:t xml:space="preserve">ходе </w:t>
      </w:r>
      <w:r w:rsidR="0049761A" w:rsidRPr="00A73D65">
        <w:rPr>
          <w:rFonts w:ascii="Times New Roman" w:hAnsi="Times New Roman" w:cs="Times New Roman"/>
          <w:color w:val="000000"/>
          <w:sz w:val="24"/>
          <w:szCs w:val="24"/>
        </w:rPr>
        <w:t>проверки был направлен запрос руководителю отдела физической культуры, спорта и молодежной политики</w:t>
      </w:r>
      <w:r w:rsidR="00BE287B" w:rsidRPr="00A73D65">
        <w:rPr>
          <w:rFonts w:ascii="Times New Roman" w:hAnsi="Times New Roman" w:cs="Times New Roman"/>
          <w:color w:val="000000"/>
          <w:sz w:val="24"/>
          <w:szCs w:val="24"/>
        </w:rPr>
        <w:t xml:space="preserve">, а также директору МАУ МЦ Дивный </w:t>
      </w:r>
      <w:r w:rsidR="00803854" w:rsidRPr="00A73D65">
        <w:rPr>
          <w:rFonts w:ascii="Times New Roman" w:hAnsi="Times New Roman" w:cs="Times New Roman"/>
          <w:color w:val="000000"/>
          <w:sz w:val="24"/>
          <w:szCs w:val="24"/>
        </w:rPr>
        <w:t>о предоставлении</w:t>
      </w:r>
      <w:r w:rsidR="00BE287B" w:rsidRPr="00A73D65">
        <w:rPr>
          <w:rFonts w:ascii="Times New Roman" w:hAnsi="Times New Roman" w:cs="Times New Roman"/>
          <w:color w:val="000000"/>
          <w:sz w:val="24"/>
          <w:szCs w:val="24"/>
        </w:rPr>
        <w:t xml:space="preserve"> правового акта собственника имущества, подтверждающий передачу и закрепление оперативного управления </w:t>
      </w:r>
      <w:r w:rsidR="00534980" w:rsidRPr="00A73D65">
        <w:rPr>
          <w:rFonts w:ascii="Times New Roman" w:hAnsi="Times New Roman" w:cs="Times New Roman"/>
          <w:color w:val="000000"/>
          <w:sz w:val="24"/>
          <w:szCs w:val="24"/>
        </w:rPr>
        <w:t>объектом</w:t>
      </w:r>
      <w:r w:rsidR="00BE287B" w:rsidRPr="00A73D65">
        <w:rPr>
          <w:rFonts w:ascii="Times New Roman" w:hAnsi="Times New Roman" w:cs="Times New Roman"/>
          <w:color w:val="000000"/>
          <w:sz w:val="24"/>
          <w:szCs w:val="24"/>
        </w:rPr>
        <w:t xml:space="preserve">. Согласно полученному ответу со ссылкой на </w:t>
      </w:r>
      <w:r w:rsidR="00BE287B" w:rsidRPr="00A73D65">
        <w:rPr>
          <w:rFonts w:ascii="Times New Roman" w:hAnsi="Times New Roman" w:cs="Times New Roman"/>
          <w:sz w:val="24"/>
          <w:szCs w:val="24"/>
        </w:rPr>
        <w:t xml:space="preserve">п. 3 ст. 10 </w:t>
      </w:r>
      <w:r w:rsidR="00BE287B" w:rsidRPr="00A73D65">
        <w:rPr>
          <w:rFonts w:ascii="Times New Roman" w:hAnsi="Times New Roman" w:cs="Times New Roman"/>
          <w:color w:val="000000"/>
          <w:sz w:val="24"/>
          <w:szCs w:val="24"/>
        </w:rPr>
        <w:t>Положения о порядке управления и распоряжения муниципальным имуществом муниципального образования город Дивногорск, утвержденного решением Дивногорского городского Совета депутатов от 24.03.2011 №12-76-ГС, закрепление права оперативного управления отдельным правовым актом собственника имущества на указанный объект не оформлялось.</w:t>
      </w:r>
    </w:p>
    <w:p w:rsidR="009253DD" w:rsidRPr="00A73D65" w:rsidRDefault="009253DD" w:rsidP="00A73D65">
      <w:pPr>
        <w:rPr>
          <w:rFonts w:ascii="Times New Roman" w:eastAsia="Times New Roman" w:hAnsi="Times New Roman" w:cs="Times New Roman"/>
          <w:sz w:val="24"/>
          <w:szCs w:val="24"/>
          <w:lang w:eastAsia="ru-RU"/>
        </w:rPr>
      </w:pPr>
      <w:r w:rsidRPr="00A73D65">
        <w:rPr>
          <w:rFonts w:ascii="Times New Roman" w:hAnsi="Times New Roman" w:cs="Times New Roman"/>
          <w:b/>
          <w:color w:val="000000"/>
          <w:sz w:val="24"/>
          <w:szCs w:val="24"/>
        </w:rPr>
        <w:t xml:space="preserve">Тем не менее, КСО выражает мнение, что у автономного учреждения не может быть недвижимого, особо ценного движимого имущества, которое не было бы закреплено за ним учредителем в силу требований ГК РФ (ст. 296) и Закона №174-ФЗ (ст. 3). </w:t>
      </w:r>
      <w:r w:rsidRPr="00A73D65">
        <w:rPr>
          <w:rFonts w:ascii="Times New Roman" w:hAnsi="Times New Roman" w:cs="Times New Roman"/>
          <w:color w:val="000000"/>
          <w:sz w:val="24"/>
          <w:szCs w:val="24"/>
        </w:rPr>
        <w:t xml:space="preserve">Таким образом, даже если учреждение приобрело имущество в ходе осуществления </w:t>
      </w:r>
      <w:r w:rsidRPr="00A73D65">
        <w:rPr>
          <w:rFonts w:ascii="Times New Roman" w:hAnsi="Times New Roman" w:cs="Times New Roman"/>
          <w:color w:val="000000"/>
          <w:sz w:val="24"/>
          <w:szCs w:val="24"/>
        </w:rPr>
        <w:lastRenderedPageBreak/>
        <w:t xml:space="preserve">уставной деятельности, то это имущество, становясь имуществом автономного учреждения, должно быть закреплено за ним муниципалитетом. </w:t>
      </w:r>
      <w:r w:rsidRPr="00A73D65">
        <w:rPr>
          <w:rFonts w:ascii="Times New Roman" w:eastAsia="Times New Roman" w:hAnsi="Times New Roman" w:cs="Times New Roman"/>
          <w:sz w:val="24"/>
          <w:szCs w:val="24"/>
          <w:lang w:eastAsia="ru-RU"/>
        </w:rPr>
        <w:t>Соответственно, факт нахождения имущества на балансе учреждения носит учетный, а не правоустанавливающий характер, в связи с чем, указанные обстоятельства сами по себе не являются доказательствами права собственности или законного владения.</w:t>
      </w:r>
    </w:p>
    <w:p w:rsidR="00A017A3" w:rsidRPr="00A73D65" w:rsidRDefault="003923E8" w:rsidP="00A73D65">
      <w:pPr>
        <w:rPr>
          <w:rFonts w:ascii="Times New Roman" w:eastAsia="Times New Roman" w:hAnsi="Times New Roman" w:cs="Times New Roman"/>
          <w:sz w:val="24"/>
          <w:szCs w:val="24"/>
          <w:lang w:eastAsia="ru-RU"/>
        </w:rPr>
      </w:pPr>
      <w:hyperlink r:id="rId10" w:history="1">
        <w:r w:rsidR="00A017A3" w:rsidRPr="00A73D65">
          <w:rPr>
            <w:rFonts w:ascii="Times New Roman" w:eastAsia="Times New Roman" w:hAnsi="Times New Roman" w:cs="Times New Roman"/>
            <w:sz w:val="24"/>
            <w:szCs w:val="24"/>
            <w:lang w:eastAsia="ru-RU"/>
          </w:rPr>
          <w:t>Приказ</w:t>
        </w:r>
      </w:hyperlink>
      <w:r w:rsidR="00A017A3" w:rsidRPr="00A73D65">
        <w:rPr>
          <w:rFonts w:ascii="Times New Roman" w:eastAsia="Times New Roman" w:hAnsi="Times New Roman" w:cs="Times New Roman"/>
          <w:sz w:val="24"/>
          <w:szCs w:val="24"/>
          <w:lang w:eastAsia="ru-RU"/>
        </w:rPr>
        <w:t xml:space="preserve">ом Министерства экономического развития Российской Федерации от 30.08.2011 N 424 утвержден Порядок ведения органами местного самоуправления реестров муниципального имущества, который устанавливает в том числе правила внесения сведений об имуществе в реестры, общие требования к порядку предоставления информации из реестров,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и подлежащем учету в реестрах. </w:t>
      </w:r>
    </w:p>
    <w:p w:rsidR="00A017A3" w:rsidRPr="00A73D65" w:rsidRDefault="00A017A3" w:rsidP="00A73D65">
      <w:pPr>
        <w:rPr>
          <w:rFonts w:ascii="Times New Roman" w:eastAsia="Times New Roman" w:hAnsi="Times New Roman" w:cs="Times New Roman"/>
          <w:sz w:val="24"/>
          <w:szCs w:val="24"/>
          <w:lang w:eastAsia="ru-RU"/>
        </w:rPr>
      </w:pPr>
      <w:r w:rsidRPr="00A73D65">
        <w:rPr>
          <w:rFonts w:ascii="Times New Roman" w:eastAsia="Times New Roman" w:hAnsi="Times New Roman" w:cs="Times New Roman"/>
          <w:sz w:val="24"/>
          <w:szCs w:val="24"/>
          <w:lang w:eastAsia="ru-RU"/>
        </w:rPr>
        <w:t xml:space="preserve">Согласно </w:t>
      </w:r>
      <w:r w:rsidR="00380C2C" w:rsidRPr="00A73D65">
        <w:rPr>
          <w:rFonts w:ascii="Times New Roman" w:eastAsia="Times New Roman" w:hAnsi="Times New Roman" w:cs="Times New Roman"/>
          <w:sz w:val="24"/>
          <w:szCs w:val="24"/>
          <w:lang w:eastAsia="ru-RU"/>
        </w:rPr>
        <w:t xml:space="preserve">абз. 2 </w:t>
      </w:r>
      <w:r w:rsidRPr="00A73D65">
        <w:rPr>
          <w:rFonts w:ascii="Times New Roman" w:eastAsia="Times New Roman" w:hAnsi="Times New Roman" w:cs="Times New Roman"/>
          <w:sz w:val="24"/>
          <w:szCs w:val="24"/>
          <w:lang w:eastAsia="ru-RU"/>
        </w:rPr>
        <w:t>п</w:t>
      </w:r>
      <w:r w:rsidR="00380C2C" w:rsidRPr="00A73D65">
        <w:rPr>
          <w:rFonts w:ascii="Times New Roman" w:eastAsia="Times New Roman" w:hAnsi="Times New Roman" w:cs="Times New Roman"/>
          <w:sz w:val="24"/>
          <w:szCs w:val="24"/>
          <w:lang w:eastAsia="ru-RU"/>
        </w:rPr>
        <w:t>.</w:t>
      </w:r>
      <w:r w:rsidRPr="00A73D65">
        <w:rPr>
          <w:rFonts w:ascii="Times New Roman" w:eastAsia="Times New Roman" w:hAnsi="Times New Roman" w:cs="Times New Roman"/>
          <w:sz w:val="24"/>
          <w:szCs w:val="24"/>
          <w:lang w:eastAsia="ru-RU"/>
        </w:rPr>
        <w:t xml:space="preserve"> 2 названного Порядка объектами учета в реестрах является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w:t>
      </w:r>
      <w:hyperlink r:id="rId11" w:history="1">
        <w:r w:rsidRPr="00A73D65">
          <w:rPr>
            <w:rFonts w:ascii="Times New Roman" w:eastAsia="Times New Roman" w:hAnsi="Times New Roman" w:cs="Times New Roman"/>
            <w:sz w:val="24"/>
            <w:szCs w:val="24"/>
            <w:lang w:eastAsia="ru-RU"/>
          </w:rPr>
          <w:t>законом</w:t>
        </w:r>
      </w:hyperlink>
      <w:r w:rsidRPr="00A73D65">
        <w:rPr>
          <w:rFonts w:ascii="Times New Roman" w:eastAsia="Times New Roman" w:hAnsi="Times New Roman" w:cs="Times New Roman"/>
          <w:sz w:val="24"/>
          <w:szCs w:val="24"/>
          <w:lang w:eastAsia="ru-RU"/>
        </w:rPr>
        <w:t xml:space="preserve"> от 3 ноября 2006 г. N 174-ФЗ "Об автономных учреждениях", Федеральным </w:t>
      </w:r>
      <w:hyperlink r:id="rId12" w:history="1">
        <w:r w:rsidRPr="00A73D65">
          <w:rPr>
            <w:rFonts w:ascii="Times New Roman" w:eastAsia="Times New Roman" w:hAnsi="Times New Roman" w:cs="Times New Roman"/>
            <w:sz w:val="24"/>
            <w:szCs w:val="24"/>
            <w:lang w:eastAsia="ru-RU"/>
          </w:rPr>
          <w:t>законом</w:t>
        </w:r>
      </w:hyperlink>
      <w:r w:rsidRPr="00A73D65">
        <w:rPr>
          <w:rFonts w:ascii="Times New Roman" w:eastAsia="Times New Roman" w:hAnsi="Times New Roman" w:cs="Times New Roman"/>
          <w:sz w:val="24"/>
          <w:szCs w:val="24"/>
          <w:lang w:eastAsia="ru-RU"/>
        </w:rPr>
        <w:t xml:space="preserve"> от 12 января 1996 г. N 7-ФЗ "О некоммерческих организациях". </w:t>
      </w:r>
    </w:p>
    <w:p w:rsidR="00A017A3" w:rsidRPr="00BF3244" w:rsidRDefault="00380C2C" w:rsidP="00A73D65">
      <w:pPr>
        <w:rPr>
          <w:rFonts w:ascii="Times New Roman" w:eastAsia="Times New Roman" w:hAnsi="Times New Roman" w:cs="Times New Roman"/>
          <w:sz w:val="24"/>
          <w:szCs w:val="24"/>
          <w:lang w:eastAsia="ru-RU"/>
        </w:rPr>
      </w:pPr>
      <w:r w:rsidRPr="00BF3244">
        <w:rPr>
          <w:rFonts w:ascii="Times New Roman" w:eastAsia="Times New Roman" w:hAnsi="Times New Roman" w:cs="Times New Roman"/>
          <w:sz w:val="24"/>
          <w:szCs w:val="24"/>
          <w:lang w:eastAsia="ru-RU"/>
        </w:rPr>
        <w:t>Согласно данным реестра муниципальной собственности, а</w:t>
      </w:r>
      <w:r w:rsidR="007A5303" w:rsidRPr="00BF3244">
        <w:rPr>
          <w:rFonts w:ascii="Times New Roman" w:eastAsia="Times New Roman" w:hAnsi="Times New Roman" w:cs="Times New Roman"/>
          <w:sz w:val="24"/>
          <w:szCs w:val="24"/>
          <w:lang w:eastAsia="ru-RU"/>
        </w:rPr>
        <w:t>нализируемый объект</w:t>
      </w:r>
      <w:r w:rsidR="00A017A3" w:rsidRPr="00BF3244">
        <w:rPr>
          <w:rFonts w:ascii="Times New Roman" w:eastAsia="Times New Roman" w:hAnsi="Times New Roman" w:cs="Times New Roman"/>
          <w:sz w:val="24"/>
          <w:szCs w:val="24"/>
          <w:lang w:eastAsia="ru-RU"/>
        </w:rPr>
        <w:t xml:space="preserve"> в реестр муниципальной собственности </w:t>
      </w:r>
      <w:r w:rsidR="007A5303" w:rsidRPr="00BF3244">
        <w:rPr>
          <w:rFonts w:ascii="Times New Roman" w:eastAsia="Times New Roman" w:hAnsi="Times New Roman" w:cs="Times New Roman"/>
          <w:sz w:val="24"/>
          <w:szCs w:val="24"/>
          <w:lang w:eastAsia="ru-RU"/>
        </w:rPr>
        <w:t>Дивногорска</w:t>
      </w:r>
      <w:r w:rsidR="00A017A3" w:rsidRPr="00BF3244">
        <w:rPr>
          <w:rFonts w:ascii="Times New Roman" w:eastAsia="Times New Roman" w:hAnsi="Times New Roman" w:cs="Times New Roman"/>
          <w:sz w:val="24"/>
          <w:szCs w:val="24"/>
          <w:lang w:eastAsia="ru-RU"/>
        </w:rPr>
        <w:t xml:space="preserve"> не внесен</w:t>
      </w:r>
      <w:r w:rsidR="00413640" w:rsidRPr="00BF3244">
        <w:rPr>
          <w:rFonts w:ascii="Times New Roman" w:eastAsia="Times New Roman" w:hAnsi="Times New Roman" w:cs="Times New Roman"/>
          <w:sz w:val="24"/>
          <w:szCs w:val="24"/>
          <w:lang w:eastAsia="ru-RU"/>
        </w:rPr>
        <w:t xml:space="preserve">, </w:t>
      </w:r>
      <w:r w:rsidR="00A017A3" w:rsidRPr="00BF3244">
        <w:rPr>
          <w:rFonts w:ascii="Times New Roman" w:eastAsia="Times New Roman" w:hAnsi="Times New Roman" w:cs="Times New Roman"/>
          <w:sz w:val="24"/>
          <w:szCs w:val="24"/>
          <w:lang w:eastAsia="ru-RU"/>
        </w:rPr>
        <w:t>надлежащий учет данного имущества не ве</w:t>
      </w:r>
      <w:r w:rsidR="007A5303" w:rsidRPr="00BF3244">
        <w:rPr>
          <w:rFonts w:ascii="Times New Roman" w:eastAsia="Times New Roman" w:hAnsi="Times New Roman" w:cs="Times New Roman"/>
          <w:sz w:val="24"/>
          <w:szCs w:val="24"/>
          <w:lang w:eastAsia="ru-RU"/>
        </w:rPr>
        <w:t>л</w:t>
      </w:r>
      <w:r w:rsidR="00A017A3" w:rsidRPr="00BF3244">
        <w:rPr>
          <w:rFonts w:ascii="Times New Roman" w:eastAsia="Times New Roman" w:hAnsi="Times New Roman" w:cs="Times New Roman"/>
          <w:sz w:val="24"/>
          <w:szCs w:val="24"/>
          <w:lang w:eastAsia="ru-RU"/>
        </w:rPr>
        <w:t xml:space="preserve">ся. </w:t>
      </w:r>
    </w:p>
    <w:p w:rsidR="00465645" w:rsidRPr="00BF3244" w:rsidRDefault="00465645" w:rsidP="00A73D65">
      <w:pPr>
        <w:rPr>
          <w:rFonts w:ascii="Times New Roman" w:eastAsia="Times New Roman" w:hAnsi="Times New Roman" w:cs="Times New Roman"/>
          <w:sz w:val="24"/>
          <w:szCs w:val="24"/>
          <w:lang w:eastAsia="ru-RU"/>
        </w:rPr>
      </w:pPr>
      <w:r w:rsidRPr="00BF3244">
        <w:rPr>
          <w:rFonts w:ascii="Times New Roman" w:eastAsia="Times New Roman" w:hAnsi="Times New Roman" w:cs="Times New Roman"/>
          <w:sz w:val="24"/>
          <w:szCs w:val="24"/>
          <w:lang w:eastAsia="ru-RU"/>
        </w:rPr>
        <w:t>Согласно предоставленным данным МСКУ МЦБ, ежегодно 30 июня в адрес администрации города направляется  утвержденный начальником отдела спорта Перечень особо ценного движимого имущества МАУ МУ «Дивный».</w:t>
      </w:r>
    </w:p>
    <w:p w:rsidR="00413640" w:rsidRPr="00BF3244" w:rsidRDefault="00A017A3" w:rsidP="00A73D65">
      <w:pPr>
        <w:rPr>
          <w:rFonts w:ascii="Times New Roman" w:hAnsi="Times New Roman" w:cs="Times New Roman"/>
          <w:sz w:val="24"/>
          <w:szCs w:val="24"/>
        </w:rPr>
      </w:pPr>
      <w:r w:rsidRPr="00BF3244">
        <w:rPr>
          <w:rFonts w:ascii="Times New Roman" w:eastAsia="Times New Roman" w:hAnsi="Times New Roman" w:cs="Times New Roman"/>
          <w:sz w:val="24"/>
          <w:szCs w:val="24"/>
          <w:lang w:eastAsia="ru-RU"/>
        </w:rPr>
        <w:t xml:space="preserve">Таким образом, имеет место бездействие администрации </w:t>
      </w:r>
      <w:r w:rsidR="00413640" w:rsidRPr="00BF3244">
        <w:rPr>
          <w:rFonts w:ascii="Times New Roman" w:eastAsia="Times New Roman" w:hAnsi="Times New Roman" w:cs="Times New Roman"/>
          <w:sz w:val="24"/>
          <w:szCs w:val="24"/>
          <w:lang w:eastAsia="ru-RU"/>
        </w:rPr>
        <w:t>города Дивногорска</w:t>
      </w:r>
      <w:r w:rsidRPr="00BF3244">
        <w:rPr>
          <w:rFonts w:ascii="Times New Roman" w:eastAsia="Times New Roman" w:hAnsi="Times New Roman" w:cs="Times New Roman"/>
          <w:sz w:val="24"/>
          <w:szCs w:val="24"/>
          <w:lang w:eastAsia="ru-RU"/>
        </w:rPr>
        <w:t xml:space="preserve">, выразившееся в непринятии мер к надлежащему учету </w:t>
      </w:r>
      <w:r w:rsidR="00465645" w:rsidRPr="00BF3244">
        <w:rPr>
          <w:rFonts w:ascii="Times New Roman" w:eastAsia="Times New Roman" w:hAnsi="Times New Roman" w:cs="Times New Roman"/>
          <w:sz w:val="24"/>
          <w:szCs w:val="24"/>
          <w:lang w:eastAsia="ru-RU"/>
        </w:rPr>
        <w:t xml:space="preserve">особо ценного </w:t>
      </w:r>
      <w:r w:rsidRPr="00BF3244">
        <w:rPr>
          <w:rFonts w:ascii="Times New Roman" w:eastAsia="Times New Roman" w:hAnsi="Times New Roman" w:cs="Times New Roman"/>
          <w:sz w:val="24"/>
          <w:szCs w:val="24"/>
          <w:lang w:eastAsia="ru-RU"/>
        </w:rPr>
        <w:t xml:space="preserve">движимого имущества - </w:t>
      </w:r>
      <w:r w:rsidR="00413640" w:rsidRPr="00BF3244">
        <w:rPr>
          <w:rFonts w:ascii="Times New Roman" w:hAnsi="Times New Roman" w:cs="Times New Roman"/>
          <w:sz w:val="24"/>
          <w:szCs w:val="24"/>
        </w:rPr>
        <w:t xml:space="preserve">павильон информационного центра </w:t>
      </w:r>
      <w:r w:rsidR="00413640" w:rsidRPr="00BF3244">
        <w:rPr>
          <w:rFonts w:ascii="Times New Roman" w:hAnsi="Times New Roman" w:cs="Times New Roman"/>
          <w:sz w:val="24"/>
          <w:szCs w:val="24"/>
          <w:lang w:val="en-US"/>
        </w:rPr>
        <w:t>COOLHAUS</w:t>
      </w:r>
      <w:r w:rsidR="00413640" w:rsidRPr="00BF3244">
        <w:rPr>
          <w:rFonts w:ascii="Times New Roman" w:hAnsi="Times New Roman" w:cs="Times New Roman"/>
          <w:sz w:val="24"/>
          <w:szCs w:val="24"/>
        </w:rPr>
        <w:t xml:space="preserve"> «0218</w:t>
      </w:r>
      <w:r w:rsidR="00413640" w:rsidRPr="00BF3244">
        <w:rPr>
          <w:rFonts w:ascii="Times New Roman" w:hAnsi="Times New Roman" w:cs="Times New Roman"/>
          <w:sz w:val="24"/>
          <w:szCs w:val="24"/>
          <w:lang w:val="en-US"/>
        </w:rPr>
        <w:t>RVL</w:t>
      </w:r>
      <w:r w:rsidR="00413640" w:rsidRPr="00BF3244">
        <w:rPr>
          <w:rFonts w:ascii="Times New Roman" w:hAnsi="Times New Roman" w:cs="Times New Roman"/>
          <w:sz w:val="24"/>
          <w:szCs w:val="24"/>
        </w:rPr>
        <w:t>» на улице Набережной (временное сооружение) с балансовой стоимостью 19 500,0 тыс. рублей.</w:t>
      </w:r>
    </w:p>
    <w:p w:rsidR="000C53BB" w:rsidRPr="00A73D65" w:rsidRDefault="000C53BB" w:rsidP="00A73D65">
      <w:pPr>
        <w:rPr>
          <w:rFonts w:ascii="Times New Roman" w:hAnsi="Times New Roman" w:cs="Times New Roman"/>
          <w:color w:val="000000"/>
          <w:sz w:val="24"/>
          <w:szCs w:val="24"/>
        </w:rPr>
      </w:pPr>
      <w:r w:rsidRPr="00BF3244">
        <w:rPr>
          <w:rFonts w:ascii="Times New Roman" w:hAnsi="Times New Roman" w:cs="Times New Roman"/>
          <w:b/>
          <w:color w:val="000000"/>
          <w:sz w:val="24"/>
          <w:szCs w:val="24"/>
        </w:rPr>
        <w:t>К</w:t>
      </w:r>
      <w:r w:rsidR="007A5303" w:rsidRPr="00BF3244">
        <w:rPr>
          <w:rFonts w:ascii="Times New Roman" w:hAnsi="Times New Roman" w:cs="Times New Roman"/>
          <w:b/>
          <w:color w:val="000000"/>
          <w:sz w:val="24"/>
          <w:szCs w:val="24"/>
        </w:rPr>
        <w:t>онтрольно- счетны</w:t>
      </w:r>
      <w:r w:rsidR="00465645" w:rsidRPr="00BF3244">
        <w:rPr>
          <w:rFonts w:ascii="Times New Roman" w:hAnsi="Times New Roman" w:cs="Times New Roman"/>
          <w:b/>
          <w:color w:val="000000"/>
          <w:sz w:val="24"/>
          <w:szCs w:val="24"/>
        </w:rPr>
        <w:t>й</w:t>
      </w:r>
      <w:r w:rsidR="007A5303" w:rsidRPr="00BF3244">
        <w:rPr>
          <w:rFonts w:ascii="Times New Roman" w:hAnsi="Times New Roman" w:cs="Times New Roman"/>
          <w:b/>
          <w:color w:val="000000"/>
          <w:sz w:val="24"/>
          <w:szCs w:val="24"/>
        </w:rPr>
        <w:t xml:space="preserve"> орган </w:t>
      </w:r>
      <w:r w:rsidR="00465645" w:rsidRPr="00BF3244">
        <w:rPr>
          <w:rFonts w:ascii="Times New Roman" w:hAnsi="Times New Roman" w:cs="Times New Roman"/>
          <w:b/>
          <w:color w:val="000000"/>
          <w:sz w:val="24"/>
          <w:szCs w:val="24"/>
        </w:rPr>
        <w:t>считает необходимым привести</w:t>
      </w:r>
      <w:r w:rsidRPr="00BF3244">
        <w:rPr>
          <w:rFonts w:ascii="Times New Roman" w:hAnsi="Times New Roman" w:cs="Times New Roman"/>
          <w:b/>
          <w:color w:val="000000"/>
          <w:sz w:val="24"/>
          <w:szCs w:val="24"/>
        </w:rPr>
        <w:t xml:space="preserve"> Положения о порядке управления и распоряжения муниципальным имуществом, утвержденное в 2011 году</w:t>
      </w:r>
      <w:r w:rsidR="00E87197" w:rsidRPr="00BF3244">
        <w:rPr>
          <w:rFonts w:ascii="Times New Roman" w:hAnsi="Times New Roman" w:cs="Times New Roman"/>
          <w:b/>
          <w:color w:val="000000"/>
          <w:sz w:val="24"/>
          <w:szCs w:val="24"/>
        </w:rPr>
        <w:t>,</w:t>
      </w:r>
      <w:r w:rsidR="00465645" w:rsidRPr="00BF3244">
        <w:rPr>
          <w:rFonts w:ascii="Times New Roman" w:hAnsi="Times New Roman" w:cs="Times New Roman"/>
          <w:b/>
          <w:color w:val="000000"/>
          <w:sz w:val="24"/>
          <w:szCs w:val="24"/>
        </w:rPr>
        <w:t xml:space="preserve"> в соответствии с требованиями действующего законодательства</w:t>
      </w:r>
      <w:r w:rsidR="00E87197" w:rsidRPr="00BF3244">
        <w:rPr>
          <w:rFonts w:ascii="Times New Roman" w:hAnsi="Times New Roman" w:cs="Times New Roman"/>
          <w:b/>
          <w:color w:val="000000"/>
          <w:sz w:val="24"/>
          <w:szCs w:val="24"/>
        </w:rPr>
        <w:t>.</w:t>
      </w:r>
      <w:r w:rsidR="00465645" w:rsidRPr="00A73D65">
        <w:rPr>
          <w:rFonts w:ascii="Times New Roman" w:hAnsi="Times New Roman" w:cs="Times New Roman"/>
          <w:color w:val="000000"/>
          <w:sz w:val="24"/>
          <w:szCs w:val="24"/>
        </w:rPr>
        <w:t xml:space="preserve"> </w:t>
      </w:r>
      <w:r w:rsidR="00E87197" w:rsidRPr="00A73D65">
        <w:rPr>
          <w:rFonts w:ascii="Times New Roman" w:hAnsi="Times New Roman" w:cs="Times New Roman"/>
          <w:color w:val="000000"/>
          <w:sz w:val="24"/>
          <w:szCs w:val="24"/>
        </w:rPr>
        <w:t>Кроме того,</w:t>
      </w:r>
      <w:r w:rsidRPr="00A73D65">
        <w:rPr>
          <w:rFonts w:ascii="Times New Roman" w:hAnsi="Times New Roman" w:cs="Times New Roman"/>
          <w:color w:val="000000"/>
          <w:sz w:val="24"/>
          <w:szCs w:val="24"/>
        </w:rPr>
        <w:t xml:space="preserve"> предусмотреть алгоритм действий по оформлению документов о закреплении за учреждением приобре</w:t>
      </w:r>
      <w:r w:rsidR="00380C2C" w:rsidRPr="00A73D65">
        <w:rPr>
          <w:rFonts w:ascii="Times New Roman" w:hAnsi="Times New Roman" w:cs="Times New Roman"/>
          <w:color w:val="000000"/>
          <w:sz w:val="24"/>
          <w:szCs w:val="24"/>
        </w:rPr>
        <w:t>т</w:t>
      </w:r>
      <w:r w:rsidRPr="00A73D65">
        <w:rPr>
          <w:rFonts w:ascii="Times New Roman" w:hAnsi="Times New Roman" w:cs="Times New Roman"/>
          <w:color w:val="000000"/>
          <w:sz w:val="24"/>
          <w:szCs w:val="24"/>
        </w:rPr>
        <w:t xml:space="preserve">енного </w:t>
      </w:r>
      <w:r w:rsidR="00E87197" w:rsidRPr="00A73D65">
        <w:rPr>
          <w:rFonts w:ascii="Times New Roman" w:hAnsi="Times New Roman" w:cs="Times New Roman"/>
          <w:color w:val="000000"/>
          <w:sz w:val="24"/>
          <w:szCs w:val="24"/>
        </w:rPr>
        <w:t>имущества, который должен содержать</w:t>
      </w:r>
      <w:r w:rsidR="00B9795C" w:rsidRPr="00A73D65">
        <w:rPr>
          <w:rFonts w:ascii="Times New Roman" w:hAnsi="Times New Roman" w:cs="Times New Roman"/>
          <w:color w:val="000000"/>
          <w:sz w:val="24"/>
          <w:szCs w:val="24"/>
        </w:rPr>
        <w:t xml:space="preserve"> к примеру:</w:t>
      </w:r>
      <w:r w:rsidR="00E87197" w:rsidRPr="00A73D65">
        <w:rPr>
          <w:rFonts w:ascii="Times New Roman" w:hAnsi="Times New Roman" w:cs="Times New Roman"/>
          <w:color w:val="000000"/>
          <w:sz w:val="24"/>
          <w:szCs w:val="24"/>
        </w:rPr>
        <w:t xml:space="preserve"> уведомление Учредителю о приобретенном имуществе, обращени</w:t>
      </w:r>
      <w:r w:rsidR="00BF3244">
        <w:rPr>
          <w:rFonts w:ascii="Times New Roman" w:hAnsi="Times New Roman" w:cs="Times New Roman"/>
          <w:color w:val="000000"/>
          <w:sz w:val="24"/>
          <w:szCs w:val="24"/>
        </w:rPr>
        <w:t>е</w:t>
      </w:r>
      <w:r w:rsidR="00E87197" w:rsidRPr="00A73D65">
        <w:rPr>
          <w:rFonts w:ascii="Times New Roman" w:hAnsi="Times New Roman" w:cs="Times New Roman"/>
          <w:color w:val="000000"/>
          <w:sz w:val="24"/>
          <w:szCs w:val="24"/>
        </w:rPr>
        <w:t xml:space="preserve"> Учреж</w:t>
      </w:r>
      <w:r w:rsidR="00B9795C" w:rsidRPr="00A73D65">
        <w:rPr>
          <w:rFonts w:ascii="Times New Roman" w:hAnsi="Times New Roman" w:cs="Times New Roman"/>
          <w:color w:val="000000"/>
          <w:sz w:val="24"/>
          <w:szCs w:val="24"/>
        </w:rPr>
        <w:t>дения с просьбой закрепления имущества за ним, согасование действий, оформление распоряжения о закреплении прав</w:t>
      </w:r>
      <w:r w:rsidR="00BF3244">
        <w:rPr>
          <w:rFonts w:ascii="Times New Roman" w:hAnsi="Times New Roman" w:cs="Times New Roman"/>
          <w:color w:val="000000"/>
          <w:sz w:val="24"/>
          <w:szCs w:val="24"/>
        </w:rPr>
        <w:t>а</w:t>
      </w:r>
      <w:r w:rsidR="00B9795C" w:rsidRPr="00A73D65">
        <w:rPr>
          <w:rFonts w:ascii="Times New Roman" w:hAnsi="Times New Roman" w:cs="Times New Roman"/>
          <w:color w:val="000000"/>
          <w:sz w:val="24"/>
          <w:szCs w:val="24"/>
        </w:rPr>
        <w:t xml:space="preserve"> </w:t>
      </w:r>
      <w:r w:rsidR="00BF3244">
        <w:rPr>
          <w:rFonts w:ascii="Times New Roman" w:hAnsi="Times New Roman" w:cs="Times New Roman"/>
          <w:color w:val="000000"/>
          <w:sz w:val="24"/>
          <w:szCs w:val="24"/>
        </w:rPr>
        <w:t xml:space="preserve">на </w:t>
      </w:r>
      <w:r w:rsidR="00B9795C" w:rsidRPr="00A73D65">
        <w:rPr>
          <w:rFonts w:ascii="Times New Roman" w:hAnsi="Times New Roman" w:cs="Times New Roman"/>
          <w:color w:val="000000"/>
          <w:sz w:val="24"/>
          <w:szCs w:val="24"/>
        </w:rPr>
        <w:t>имуществ</w:t>
      </w:r>
      <w:r w:rsidR="00BF3244">
        <w:rPr>
          <w:rFonts w:ascii="Times New Roman" w:hAnsi="Times New Roman" w:cs="Times New Roman"/>
          <w:color w:val="000000"/>
          <w:sz w:val="24"/>
          <w:szCs w:val="24"/>
        </w:rPr>
        <w:t>о</w:t>
      </w:r>
      <w:r w:rsidR="00B9795C" w:rsidRPr="00A73D65">
        <w:rPr>
          <w:rFonts w:ascii="Times New Roman" w:hAnsi="Times New Roman" w:cs="Times New Roman"/>
          <w:color w:val="000000"/>
          <w:sz w:val="24"/>
          <w:szCs w:val="24"/>
        </w:rPr>
        <w:t>.</w:t>
      </w:r>
    </w:p>
    <w:p w:rsidR="00FF60F3" w:rsidRPr="009253DD" w:rsidRDefault="007A5303" w:rsidP="00A73D65">
      <w:pPr>
        <w:rPr>
          <w:rFonts w:ascii="Times New Roman" w:eastAsia="Times New Roman" w:hAnsi="Times New Roman" w:cs="Times New Roman"/>
          <w:sz w:val="24"/>
          <w:szCs w:val="24"/>
          <w:lang w:eastAsia="ru-RU"/>
        </w:rPr>
      </w:pPr>
      <w:r w:rsidRPr="00A73D65">
        <w:rPr>
          <w:rFonts w:ascii="Times New Roman" w:hAnsi="Times New Roman" w:cs="Times New Roman"/>
          <w:sz w:val="24"/>
          <w:szCs w:val="24"/>
        </w:rPr>
        <w:t xml:space="preserve">2.2. </w:t>
      </w:r>
      <w:r w:rsidR="009253DD" w:rsidRPr="009253DD">
        <w:rPr>
          <w:rFonts w:ascii="Times New Roman" w:eastAsia="Times New Roman" w:hAnsi="Times New Roman" w:cs="Times New Roman"/>
          <w:sz w:val="24"/>
          <w:szCs w:val="24"/>
          <w:lang w:eastAsia="ru-RU"/>
        </w:rPr>
        <w:t xml:space="preserve">Передача органами местного самоуправления муниципального имущества в пользование в форме аукциона или конкурса </w:t>
      </w:r>
      <w:r w:rsidR="00FF60F3" w:rsidRPr="009253DD">
        <w:rPr>
          <w:rFonts w:ascii="Times New Roman" w:eastAsia="Times New Roman" w:hAnsi="Times New Roman" w:cs="Times New Roman"/>
          <w:color w:val="333333"/>
          <w:sz w:val="24"/>
          <w:szCs w:val="24"/>
          <w:lang w:eastAsia="ru-RU"/>
        </w:rPr>
        <w:t>является основой эффективного использования такого имущества</w:t>
      </w:r>
      <w:r w:rsidR="00FF60F3" w:rsidRPr="00A73D65">
        <w:rPr>
          <w:rFonts w:ascii="Times New Roman" w:eastAsia="Times New Roman" w:hAnsi="Times New Roman" w:cs="Times New Roman"/>
          <w:color w:val="333333"/>
          <w:sz w:val="24"/>
          <w:szCs w:val="24"/>
          <w:lang w:eastAsia="ru-RU"/>
        </w:rPr>
        <w:t>,</w:t>
      </w:r>
      <w:r w:rsidR="00FF60F3" w:rsidRPr="009253DD">
        <w:rPr>
          <w:rFonts w:ascii="Times New Roman" w:eastAsia="Times New Roman" w:hAnsi="Times New Roman" w:cs="Times New Roman"/>
          <w:color w:val="333333"/>
          <w:sz w:val="24"/>
          <w:szCs w:val="24"/>
          <w:lang w:eastAsia="ru-RU"/>
        </w:rPr>
        <w:t xml:space="preserve"> раз</w:t>
      </w:r>
      <w:r w:rsidR="00FF60F3" w:rsidRPr="00A73D65">
        <w:rPr>
          <w:rFonts w:ascii="Times New Roman" w:eastAsia="Times New Roman" w:hAnsi="Times New Roman" w:cs="Times New Roman"/>
          <w:color w:val="333333"/>
          <w:sz w:val="24"/>
          <w:szCs w:val="24"/>
          <w:lang w:eastAsia="ru-RU"/>
        </w:rPr>
        <w:t xml:space="preserve">вития конкуренции </w:t>
      </w:r>
      <w:r w:rsidR="00FF60F3" w:rsidRPr="00A73D65">
        <w:rPr>
          <w:rFonts w:ascii="Times New Roman" w:eastAsia="Times New Roman" w:hAnsi="Times New Roman" w:cs="Times New Roman"/>
          <w:sz w:val="24"/>
          <w:szCs w:val="24"/>
          <w:lang w:eastAsia="ru-RU"/>
        </w:rPr>
        <w:t xml:space="preserve">и определено </w:t>
      </w:r>
      <w:r w:rsidR="00494195" w:rsidRPr="00A73D65">
        <w:rPr>
          <w:rFonts w:ascii="Times New Roman" w:hAnsi="Times New Roman" w:cs="Times New Roman"/>
          <w:sz w:val="24"/>
          <w:szCs w:val="24"/>
        </w:rPr>
        <w:t>Федеральным законом от 26.07.2006  № 135-ФЗ «О защите конкуренции»</w:t>
      </w:r>
      <w:r w:rsidR="00FF60F3" w:rsidRPr="00A73D65">
        <w:rPr>
          <w:rFonts w:ascii="Times New Roman" w:eastAsia="Times New Roman" w:hAnsi="Times New Roman" w:cs="Times New Roman"/>
          <w:sz w:val="24"/>
          <w:szCs w:val="24"/>
          <w:lang w:eastAsia="ru-RU"/>
        </w:rPr>
        <w:t>.</w:t>
      </w:r>
    </w:p>
    <w:p w:rsidR="00073D9B" w:rsidRPr="00A73D65" w:rsidRDefault="00073D9B" w:rsidP="00A73D65">
      <w:pPr>
        <w:rPr>
          <w:rFonts w:ascii="Times New Roman" w:hAnsi="Times New Roman" w:cs="Times New Roman"/>
          <w:sz w:val="24"/>
          <w:szCs w:val="24"/>
        </w:rPr>
      </w:pPr>
      <w:r w:rsidRPr="00A73D65">
        <w:rPr>
          <w:rFonts w:ascii="Times New Roman" w:hAnsi="Times New Roman" w:cs="Times New Roman"/>
          <w:sz w:val="24"/>
          <w:szCs w:val="24"/>
        </w:rPr>
        <w:t xml:space="preserve">Решением Дивногорского городского Совета депутатов Красноярского края от 28.10.2010 N 7-41-ГС (ред. от 21.04.2016) утверждено Положение об аренде муниципального имущества муниципального образования город Дивногорск. </w:t>
      </w:r>
    </w:p>
    <w:p w:rsidR="00073D9B" w:rsidRPr="00A73D65" w:rsidRDefault="00073D9B" w:rsidP="00A73D65">
      <w:pPr>
        <w:rPr>
          <w:rFonts w:ascii="Times New Roman" w:eastAsia="Times New Roman" w:hAnsi="Times New Roman" w:cs="Times New Roman"/>
          <w:sz w:val="24"/>
          <w:szCs w:val="24"/>
          <w:lang w:eastAsia="ru-RU"/>
        </w:rPr>
      </w:pPr>
      <w:r w:rsidRPr="00A73D65">
        <w:rPr>
          <w:rFonts w:ascii="Times New Roman" w:eastAsia="Times New Roman" w:hAnsi="Times New Roman" w:cs="Times New Roman"/>
          <w:sz w:val="24"/>
          <w:szCs w:val="24"/>
          <w:lang w:eastAsia="ru-RU"/>
        </w:rPr>
        <w:t>При передаче в аренду муниципального имущества, принадлежащего на праве оперативного управления  муниципальным автономным учреждениям, полномочия арендодателя осуществляет уполномоченный собственником обладатель права оперативного управления с учетом действующего законодательства.</w:t>
      </w:r>
    </w:p>
    <w:p w:rsidR="00073D9B" w:rsidRPr="00A73D65" w:rsidRDefault="00073D9B" w:rsidP="00A73D65">
      <w:pPr>
        <w:rPr>
          <w:rFonts w:ascii="Times New Roman" w:eastAsia="Times New Roman" w:hAnsi="Times New Roman" w:cs="Times New Roman"/>
          <w:sz w:val="24"/>
          <w:szCs w:val="24"/>
          <w:lang w:eastAsia="ru-RU"/>
        </w:rPr>
      </w:pPr>
      <w:r w:rsidRPr="00A73D65">
        <w:rPr>
          <w:rFonts w:ascii="Times New Roman" w:eastAsia="Times New Roman" w:hAnsi="Times New Roman" w:cs="Times New Roman"/>
          <w:sz w:val="24"/>
          <w:szCs w:val="24"/>
          <w:lang w:eastAsia="ru-RU"/>
        </w:rPr>
        <w:lastRenderedPageBreak/>
        <w:t>Торги на право аренды муниципального имущества проводятся в случаях, когда имущество свободно от договорных отношений либо не востребовано для использования в уставной деятельности муниципальных учреждений.</w:t>
      </w:r>
    </w:p>
    <w:p w:rsidR="00FF60F3" w:rsidRPr="00A73D65" w:rsidRDefault="00073D9B" w:rsidP="00A73D65">
      <w:pPr>
        <w:rPr>
          <w:rFonts w:ascii="Times New Roman" w:eastAsia="Times New Roman" w:hAnsi="Times New Roman" w:cs="Times New Roman"/>
          <w:sz w:val="24"/>
          <w:szCs w:val="24"/>
          <w:lang w:eastAsia="ru-RU"/>
        </w:rPr>
      </w:pPr>
      <w:r w:rsidRPr="00A73D65">
        <w:rPr>
          <w:rFonts w:ascii="Times New Roman" w:eastAsia="Times New Roman" w:hAnsi="Times New Roman" w:cs="Times New Roman"/>
          <w:sz w:val="24"/>
          <w:szCs w:val="24"/>
          <w:lang w:eastAsia="ru-RU"/>
        </w:rPr>
        <w:t>Муниципальные автономные учреждения вправе сдавать в аренду имущество, принадлежащее им на праве оперативного управления, при этом особо ценное движимое имущество МАУ передается в аренду с согласия собственника, при условии, что аренда не препятствует осуществлению деятельности, предмет и цели которой определены уставом, а также обеспечит сохранность муниципального имущества.</w:t>
      </w:r>
      <w:r w:rsidR="00FF60F3" w:rsidRPr="00A73D65">
        <w:rPr>
          <w:rFonts w:ascii="Times New Roman" w:eastAsia="Times New Roman" w:hAnsi="Times New Roman" w:cs="Times New Roman"/>
          <w:sz w:val="24"/>
          <w:szCs w:val="24"/>
          <w:lang w:eastAsia="ru-RU"/>
        </w:rPr>
        <w:t xml:space="preserve"> </w:t>
      </w:r>
    </w:p>
    <w:p w:rsidR="00EF192E" w:rsidRPr="00A73D65" w:rsidRDefault="00EF192E" w:rsidP="00A73D65">
      <w:pPr>
        <w:rPr>
          <w:rFonts w:ascii="Times New Roman" w:hAnsi="Times New Roman" w:cs="Times New Roman"/>
          <w:color w:val="000000"/>
          <w:sz w:val="24"/>
          <w:szCs w:val="24"/>
        </w:rPr>
      </w:pPr>
      <w:r w:rsidRPr="00A73D65">
        <w:rPr>
          <w:rFonts w:ascii="Times New Roman" w:eastAsia="Times New Roman" w:hAnsi="Times New Roman" w:cs="Times New Roman"/>
          <w:sz w:val="24"/>
          <w:szCs w:val="24"/>
          <w:lang w:eastAsia="ru-RU"/>
        </w:rPr>
        <w:t>В соответствии с п.8 ч.1 ст. 11</w:t>
      </w:r>
      <w:r w:rsidRPr="00A73D65">
        <w:rPr>
          <w:rFonts w:ascii="Times New Roman" w:hAnsi="Times New Roman" w:cs="Times New Roman"/>
          <w:color w:val="000000"/>
          <w:sz w:val="24"/>
          <w:szCs w:val="24"/>
        </w:rPr>
        <w:t xml:space="preserve"> Закона №174-ФЗ рассмотрение предложений о совершении сделок по распоряжению имуществом, которым учрежденние не вправе распоряжаться самостоятельно</w:t>
      </w:r>
      <w:r w:rsidR="00380C2C" w:rsidRPr="00A73D65">
        <w:rPr>
          <w:rFonts w:ascii="Times New Roman" w:hAnsi="Times New Roman" w:cs="Times New Roman"/>
          <w:color w:val="000000"/>
          <w:sz w:val="24"/>
          <w:szCs w:val="24"/>
        </w:rPr>
        <w:t>,</w:t>
      </w:r>
      <w:r w:rsidRPr="00A73D65">
        <w:rPr>
          <w:rFonts w:ascii="Times New Roman" w:hAnsi="Times New Roman" w:cs="Times New Roman"/>
          <w:color w:val="000000"/>
          <w:sz w:val="24"/>
          <w:szCs w:val="24"/>
        </w:rPr>
        <w:t xml:space="preserve"> относится к компетенции </w:t>
      </w:r>
      <w:r w:rsidR="00380C2C" w:rsidRPr="00A73D65">
        <w:rPr>
          <w:rFonts w:ascii="Times New Roman" w:hAnsi="Times New Roman" w:cs="Times New Roman"/>
          <w:color w:val="000000"/>
          <w:sz w:val="24"/>
          <w:szCs w:val="24"/>
        </w:rPr>
        <w:t>Н</w:t>
      </w:r>
      <w:r w:rsidRPr="00A73D65">
        <w:rPr>
          <w:rFonts w:ascii="Times New Roman" w:hAnsi="Times New Roman" w:cs="Times New Roman"/>
          <w:color w:val="000000"/>
          <w:sz w:val="24"/>
          <w:szCs w:val="24"/>
        </w:rPr>
        <w:t>аблюдательного совета.</w:t>
      </w:r>
    </w:p>
    <w:p w:rsidR="003A1892" w:rsidRPr="00A73D65" w:rsidRDefault="003A1892" w:rsidP="00A73D65">
      <w:pPr>
        <w:rPr>
          <w:rFonts w:ascii="Times New Roman" w:hAnsi="Times New Roman" w:cs="Times New Roman"/>
          <w:color w:val="000000"/>
          <w:sz w:val="24"/>
          <w:szCs w:val="24"/>
        </w:rPr>
      </w:pPr>
      <w:r w:rsidRPr="00A73D65">
        <w:rPr>
          <w:rFonts w:ascii="Times New Roman" w:hAnsi="Times New Roman" w:cs="Times New Roman"/>
          <w:color w:val="000000"/>
          <w:sz w:val="24"/>
          <w:szCs w:val="24"/>
        </w:rPr>
        <w:t>В рамках ответа на запрос КСО, Учреждением представлен пакет документов, направленный в Наблюдательный совет, для получения согласия на передачу в аренду муниципального имущества.</w:t>
      </w:r>
    </w:p>
    <w:p w:rsidR="003A1892" w:rsidRPr="00A73D65" w:rsidRDefault="003A1892" w:rsidP="00A73D65">
      <w:pPr>
        <w:rPr>
          <w:rFonts w:ascii="Times New Roman" w:hAnsi="Times New Roman" w:cs="Times New Roman"/>
          <w:b/>
          <w:color w:val="000000"/>
          <w:sz w:val="24"/>
          <w:szCs w:val="24"/>
        </w:rPr>
      </w:pPr>
      <w:r w:rsidRPr="00A73D65">
        <w:rPr>
          <w:rFonts w:ascii="Times New Roman" w:hAnsi="Times New Roman" w:cs="Times New Roman"/>
          <w:b/>
          <w:color w:val="000000"/>
          <w:sz w:val="24"/>
          <w:szCs w:val="24"/>
        </w:rPr>
        <w:t>При этом, заявка на проведение заседания Наблюдательного совета датирована 10.03.2020, но содержит ссылку на протокол подведения итогов открытого конкурса №3 от 13.03.2020 и уже с указанием победителя - Гаджиев Рамил Тавакгюл Олгы.</w:t>
      </w:r>
    </w:p>
    <w:p w:rsidR="003A1892" w:rsidRPr="00A73D65" w:rsidRDefault="003A1892" w:rsidP="00A73D65">
      <w:pPr>
        <w:autoSpaceDE w:val="0"/>
        <w:autoSpaceDN w:val="0"/>
        <w:adjustRightInd w:val="0"/>
        <w:rPr>
          <w:rFonts w:ascii="Times New Roman" w:hAnsi="Times New Roman" w:cs="Times New Roman"/>
          <w:bCs/>
          <w:i/>
          <w:sz w:val="24"/>
          <w:szCs w:val="24"/>
        </w:rPr>
      </w:pPr>
      <w:r w:rsidRPr="00A73D65">
        <w:rPr>
          <w:rFonts w:ascii="Times New Roman" w:hAnsi="Times New Roman" w:cs="Times New Roman"/>
          <w:color w:val="000000"/>
          <w:sz w:val="24"/>
          <w:szCs w:val="24"/>
        </w:rPr>
        <w:t>(</w:t>
      </w:r>
      <w:r w:rsidRPr="00A73D65">
        <w:rPr>
          <w:rFonts w:ascii="Times New Roman" w:hAnsi="Times New Roman" w:cs="Times New Roman"/>
          <w:i/>
          <w:color w:val="000000"/>
          <w:sz w:val="24"/>
          <w:szCs w:val="24"/>
        </w:rPr>
        <w:t xml:space="preserve">Для справки: </w:t>
      </w:r>
      <w:r w:rsidRPr="00A73D65">
        <w:rPr>
          <w:rFonts w:ascii="Times New Roman" w:hAnsi="Times New Roman" w:cs="Times New Roman"/>
          <w:bCs/>
          <w:i/>
          <w:color w:val="000000"/>
          <w:sz w:val="24"/>
          <w:szCs w:val="24"/>
        </w:rPr>
        <w:t>Протокол № 1</w:t>
      </w:r>
      <w:r w:rsidRPr="00A73D65">
        <w:rPr>
          <w:rFonts w:ascii="Times New Roman" w:hAnsi="Times New Roman" w:cs="Times New Roman"/>
          <w:i/>
          <w:color w:val="000000"/>
          <w:sz w:val="24"/>
          <w:szCs w:val="24"/>
        </w:rPr>
        <w:t xml:space="preserve"> от 05.03.2020 года содержит информацию о </w:t>
      </w:r>
      <w:r w:rsidRPr="00A73D65">
        <w:rPr>
          <w:rFonts w:ascii="Times New Roman" w:hAnsi="Times New Roman" w:cs="Times New Roman"/>
          <w:bCs/>
          <w:i/>
          <w:color w:val="000000"/>
          <w:sz w:val="24"/>
          <w:szCs w:val="24"/>
        </w:rPr>
        <w:t xml:space="preserve">вскрытии конвертов с заявками на участие в открытом конкурсе, протокол № 2 от </w:t>
      </w:r>
      <w:r w:rsidRPr="00A73D65">
        <w:rPr>
          <w:rFonts w:ascii="Times New Roman" w:hAnsi="Times New Roman" w:cs="Times New Roman"/>
          <w:i/>
          <w:color w:val="000000"/>
          <w:sz w:val="24"/>
          <w:szCs w:val="24"/>
        </w:rPr>
        <w:t xml:space="preserve">06.03.2020 года- информацию о рассмотрении </w:t>
      </w:r>
      <w:r w:rsidRPr="00A73D65">
        <w:rPr>
          <w:rFonts w:ascii="Times New Roman" w:hAnsi="Times New Roman" w:cs="Times New Roman"/>
          <w:bCs/>
          <w:i/>
          <w:color w:val="000000"/>
          <w:sz w:val="24"/>
          <w:szCs w:val="24"/>
        </w:rPr>
        <w:t>заявок на участие в открытом конкурсе, п</w:t>
      </w:r>
      <w:r w:rsidRPr="00A73D65">
        <w:rPr>
          <w:rFonts w:ascii="Times New Roman" w:hAnsi="Times New Roman" w:cs="Times New Roman"/>
          <w:bCs/>
          <w:i/>
          <w:sz w:val="24"/>
          <w:szCs w:val="24"/>
        </w:rPr>
        <w:t xml:space="preserve">ротокол № 3 от </w:t>
      </w:r>
      <w:r w:rsidRPr="00A73D65">
        <w:rPr>
          <w:rFonts w:ascii="Times New Roman" w:hAnsi="Times New Roman" w:cs="Times New Roman"/>
          <w:i/>
          <w:sz w:val="24"/>
          <w:szCs w:val="24"/>
        </w:rPr>
        <w:t xml:space="preserve">10.03.2020 года - </w:t>
      </w:r>
      <w:r w:rsidRPr="00A73D65">
        <w:rPr>
          <w:rFonts w:ascii="Times New Roman" w:hAnsi="Times New Roman" w:cs="Times New Roman"/>
          <w:bCs/>
          <w:i/>
          <w:sz w:val="24"/>
          <w:szCs w:val="24"/>
        </w:rPr>
        <w:t>подведение итогов открытого конкурса.)</w:t>
      </w:r>
    </w:p>
    <w:p w:rsidR="003A1892" w:rsidRPr="00A73D65" w:rsidRDefault="003A1892" w:rsidP="00A73D65">
      <w:pPr>
        <w:rPr>
          <w:rFonts w:ascii="Times New Roman" w:hAnsi="Times New Roman" w:cs="Times New Roman"/>
          <w:sz w:val="24"/>
          <w:szCs w:val="24"/>
        </w:rPr>
      </w:pPr>
      <w:r w:rsidRPr="00A73D65">
        <w:rPr>
          <w:rFonts w:ascii="Times New Roman" w:hAnsi="Times New Roman" w:cs="Times New Roman"/>
          <w:color w:val="000000"/>
          <w:sz w:val="24"/>
          <w:szCs w:val="24"/>
        </w:rPr>
        <w:t>Протоколом заседания Наблюдательного совета от 16.03.2020 рекомендовано отделу физической культуры, спорта и молодежной политики администрации Дивногорска согласовать вопрос о передаче в аренду по итогам проведения открытого конкурса анализируемый объект (</w:t>
      </w:r>
      <w:r w:rsidRPr="00A73D65">
        <w:rPr>
          <w:rFonts w:ascii="Times New Roman" w:hAnsi="Times New Roman" w:cs="Times New Roman"/>
          <w:sz w:val="24"/>
          <w:szCs w:val="24"/>
        </w:rPr>
        <w:t xml:space="preserve">павильон информационного центра на набережной г. Дивногорска). </w:t>
      </w:r>
    </w:p>
    <w:p w:rsidR="003A1892" w:rsidRPr="00A73D65" w:rsidRDefault="003A1892" w:rsidP="00A73D65">
      <w:pPr>
        <w:rPr>
          <w:rFonts w:ascii="Times New Roman" w:hAnsi="Times New Roman" w:cs="Times New Roman"/>
          <w:sz w:val="24"/>
          <w:szCs w:val="24"/>
        </w:rPr>
      </w:pPr>
      <w:r w:rsidRPr="00A73D65">
        <w:rPr>
          <w:rFonts w:ascii="Times New Roman" w:hAnsi="Times New Roman" w:cs="Times New Roman"/>
          <w:sz w:val="24"/>
          <w:szCs w:val="24"/>
        </w:rPr>
        <w:t xml:space="preserve">КСО выражает мнение, что при согласовании Наблюдательный совет дает рекомендации на передачу этого имущества с соблюдением требований Закона о защите конкуренции, в том числе с учетом </w:t>
      </w:r>
      <w:r w:rsidRPr="00A73D65">
        <w:rPr>
          <w:rFonts w:ascii="Times New Roman" w:hAnsi="Times New Roman" w:cs="Times New Roman"/>
          <w:b/>
          <w:sz w:val="24"/>
          <w:szCs w:val="24"/>
        </w:rPr>
        <w:t xml:space="preserve">необходимости </w:t>
      </w:r>
      <w:r w:rsidRPr="00A73D65">
        <w:rPr>
          <w:rFonts w:ascii="Times New Roman" w:hAnsi="Times New Roman" w:cs="Times New Roman"/>
          <w:sz w:val="24"/>
          <w:szCs w:val="24"/>
        </w:rPr>
        <w:t xml:space="preserve">проведения торгов при передаче прав на такое имущество. Представленный же протокол содержит результаты конкурса и победителя, что в свою очередь указывает уже </w:t>
      </w:r>
      <w:r w:rsidRPr="00A73D65">
        <w:rPr>
          <w:rFonts w:ascii="Times New Roman" w:hAnsi="Times New Roman" w:cs="Times New Roman"/>
          <w:b/>
          <w:sz w:val="24"/>
          <w:szCs w:val="24"/>
        </w:rPr>
        <w:t>на обязанность заключения договора с победителем</w:t>
      </w:r>
      <w:r w:rsidRPr="00A73D65">
        <w:rPr>
          <w:rFonts w:ascii="Times New Roman" w:hAnsi="Times New Roman" w:cs="Times New Roman"/>
          <w:sz w:val="24"/>
          <w:szCs w:val="24"/>
        </w:rPr>
        <w:t>.</w:t>
      </w:r>
    </w:p>
    <w:p w:rsidR="003A1892" w:rsidRDefault="003A1892" w:rsidP="00A73D65">
      <w:pPr>
        <w:rPr>
          <w:rFonts w:ascii="Times New Roman" w:hAnsi="Times New Roman" w:cs="Times New Roman"/>
          <w:b/>
          <w:sz w:val="24"/>
          <w:szCs w:val="24"/>
        </w:rPr>
      </w:pPr>
      <w:r w:rsidRPr="00A73D65">
        <w:rPr>
          <w:rFonts w:ascii="Times New Roman" w:hAnsi="Times New Roman" w:cs="Times New Roman"/>
          <w:b/>
          <w:sz w:val="24"/>
          <w:szCs w:val="24"/>
        </w:rPr>
        <w:t xml:space="preserve">Проведя конкурс до получения согласия собственника на распоряжение имуществом, Контрольно-счетный орган города Дивногорска </w:t>
      </w:r>
      <w:r w:rsidR="004D2D50">
        <w:rPr>
          <w:rFonts w:ascii="Times New Roman" w:hAnsi="Times New Roman" w:cs="Times New Roman"/>
          <w:b/>
          <w:sz w:val="24"/>
          <w:szCs w:val="24"/>
        </w:rPr>
        <w:t>выразил мнение</w:t>
      </w:r>
      <w:r w:rsidRPr="00A73D65">
        <w:rPr>
          <w:rFonts w:ascii="Times New Roman" w:hAnsi="Times New Roman" w:cs="Times New Roman"/>
          <w:b/>
          <w:sz w:val="24"/>
          <w:szCs w:val="24"/>
        </w:rPr>
        <w:t>, что руководителем МАУ МЦ Дивный  нарушены требования Федерального закона РФ «Об автономных учреждениях» в части согласования совершения сделки по распоряжению имуществом, которым учреждение не вправе распоряжаться самостоятельно. Предоставленные заявка на проведение заседания наблюдательного совета и повестка заседания вызывают сомнения в законности данных документов.</w:t>
      </w:r>
    </w:p>
    <w:p w:rsidR="002552FF" w:rsidRDefault="002552FF" w:rsidP="00A73D65">
      <w:pPr>
        <w:rPr>
          <w:rFonts w:ascii="Times New Roman" w:hAnsi="Times New Roman" w:cs="Times New Roman"/>
          <w:sz w:val="24"/>
          <w:szCs w:val="24"/>
        </w:rPr>
      </w:pPr>
      <w:r>
        <w:rPr>
          <w:rFonts w:ascii="Times New Roman" w:hAnsi="Times New Roman" w:cs="Times New Roman"/>
          <w:sz w:val="24"/>
          <w:szCs w:val="24"/>
        </w:rPr>
        <w:t>Руководителем МАУ МЦ Дивный в</w:t>
      </w:r>
      <w:r w:rsidR="00C66F1D">
        <w:rPr>
          <w:rFonts w:ascii="Times New Roman" w:hAnsi="Times New Roman" w:cs="Times New Roman"/>
          <w:sz w:val="24"/>
          <w:szCs w:val="24"/>
        </w:rPr>
        <w:t xml:space="preserve"> адрес КСО</w:t>
      </w:r>
      <w:r>
        <w:rPr>
          <w:rFonts w:ascii="Times New Roman" w:hAnsi="Times New Roman" w:cs="Times New Roman"/>
          <w:sz w:val="24"/>
          <w:szCs w:val="24"/>
        </w:rPr>
        <w:t xml:space="preserve"> направлено письмо, содержащее несогласие с данным выводом, ссылаясь в виде аргумента на отсутствие в Приказе ФАС России от 10.02.2010 №67 </w:t>
      </w:r>
      <w:r w:rsidRPr="002552FF">
        <w:rPr>
          <w:rFonts w:ascii="Times New Roman" w:hAnsi="Times New Roman" w:cs="Times New Roman"/>
          <w:sz w:val="24"/>
          <w:szCs w:val="24"/>
        </w:rPr>
        <w:t>«</w:t>
      </w:r>
      <w:r w:rsidRPr="002552FF">
        <w:rPr>
          <w:rFonts w:ascii="Times New Roman" w:hAnsi="Times New Roman" w:cs="Times New Roman"/>
          <w:color w:val="333333"/>
          <w:sz w:val="24"/>
          <w:szCs w:val="24"/>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rPr>
        <w:t>условий опубликования извещения о проведении конкурса или аукциона только после согласия собственника.</w:t>
      </w:r>
    </w:p>
    <w:p w:rsidR="004E225A" w:rsidRDefault="002552FF" w:rsidP="00A73D65">
      <w:pPr>
        <w:rPr>
          <w:rFonts w:ascii="Times New Roman" w:hAnsi="Times New Roman" w:cs="Times New Roman"/>
          <w:sz w:val="24"/>
          <w:szCs w:val="24"/>
        </w:rPr>
      </w:pPr>
      <w:r>
        <w:rPr>
          <w:rFonts w:ascii="Times New Roman" w:hAnsi="Times New Roman" w:cs="Times New Roman"/>
          <w:sz w:val="24"/>
          <w:szCs w:val="24"/>
        </w:rPr>
        <w:t xml:space="preserve">А также в письме обращено внимание на </w:t>
      </w:r>
      <w:r w:rsidR="004E225A">
        <w:rPr>
          <w:rFonts w:ascii="Times New Roman" w:hAnsi="Times New Roman" w:cs="Times New Roman"/>
          <w:sz w:val="24"/>
          <w:szCs w:val="24"/>
        </w:rPr>
        <w:t xml:space="preserve">факт комплексного разбирательства правомерности заключения договора аренды в УФАС по Красноярскому краю, в ходе которых нарушений действующего законодательства не выявлено. </w:t>
      </w:r>
    </w:p>
    <w:p w:rsidR="00511EA2" w:rsidRPr="00A73D65" w:rsidRDefault="004E225A" w:rsidP="00511EA2">
      <w:pP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Учитывая данные пояснения Контрольно- счетный орган </w:t>
      </w:r>
      <w:r w:rsidR="00511EA2">
        <w:rPr>
          <w:rFonts w:ascii="Times New Roman" w:hAnsi="Times New Roman" w:cs="Times New Roman"/>
          <w:sz w:val="24"/>
          <w:szCs w:val="24"/>
        </w:rPr>
        <w:t xml:space="preserve">оставляет без изменения вывод о </w:t>
      </w:r>
      <w:r w:rsidR="00BF750C">
        <w:rPr>
          <w:rFonts w:ascii="Times New Roman" w:hAnsi="Times New Roman" w:cs="Times New Roman"/>
          <w:sz w:val="24"/>
          <w:szCs w:val="24"/>
        </w:rPr>
        <w:t xml:space="preserve">целесобразности </w:t>
      </w:r>
      <w:r w:rsidR="00511EA2">
        <w:rPr>
          <w:rFonts w:ascii="Times New Roman" w:hAnsi="Times New Roman" w:cs="Times New Roman"/>
          <w:sz w:val="24"/>
          <w:szCs w:val="24"/>
        </w:rPr>
        <w:t xml:space="preserve">принятия </w:t>
      </w:r>
      <w:r w:rsidR="00BF750C">
        <w:rPr>
          <w:rFonts w:ascii="Times New Roman" w:hAnsi="Times New Roman" w:cs="Times New Roman"/>
          <w:sz w:val="24"/>
          <w:szCs w:val="24"/>
        </w:rPr>
        <w:t xml:space="preserve">собственником имущества </w:t>
      </w:r>
      <w:r w:rsidR="00511EA2">
        <w:rPr>
          <w:rFonts w:ascii="Times New Roman" w:hAnsi="Times New Roman" w:cs="Times New Roman"/>
          <w:sz w:val="24"/>
          <w:szCs w:val="24"/>
        </w:rPr>
        <w:t>НПА, регламентирующего порядок предварительного согласования совершения муниципальными учреждениями крупных сделок</w:t>
      </w:r>
      <w:r w:rsidR="00BF750C">
        <w:rPr>
          <w:rFonts w:ascii="Times New Roman" w:hAnsi="Times New Roman" w:cs="Times New Roman"/>
          <w:sz w:val="24"/>
          <w:szCs w:val="24"/>
        </w:rPr>
        <w:t>,</w:t>
      </w:r>
      <w:r w:rsidR="00511EA2">
        <w:rPr>
          <w:rFonts w:ascii="Times New Roman" w:hAnsi="Times New Roman" w:cs="Times New Roman"/>
          <w:sz w:val="24"/>
          <w:szCs w:val="24"/>
        </w:rPr>
        <w:t xml:space="preserve"> распоряжения имуществом</w:t>
      </w:r>
      <w:r w:rsidR="00BF750C">
        <w:rPr>
          <w:rFonts w:ascii="Times New Roman" w:hAnsi="Times New Roman" w:cs="Times New Roman"/>
          <w:sz w:val="24"/>
          <w:szCs w:val="24"/>
        </w:rPr>
        <w:t xml:space="preserve"> и содержащий следующий а</w:t>
      </w:r>
      <w:r w:rsidR="00511EA2" w:rsidRPr="009253DD">
        <w:rPr>
          <w:rFonts w:ascii="Times New Roman" w:eastAsia="Times New Roman" w:hAnsi="Times New Roman" w:cs="Times New Roman"/>
          <w:bCs/>
          <w:sz w:val="24"/>
          <w:szCs w:val="24"/>
          <w:lang w:eastAsia="ru-RU"/>
        </w:rPr>
        <w:t>лгоритм</w:t>
      </w:r>
      <w:r w:rsidR="00BF750C">
        <w:rPr>
          <w:rFonts w:ascii="Times New Roman" w:eastAsia="Times New Roman" w:hAnsi="Times New Roman" w:cs="Times New Roman"/>
          <w:bCs/>
          <w:sz w:val="24"/>
          <w:szCs w:val="24"/>
          <w:lang w:eastAsia="ru-RU"/>
        </w:rPr>
        <w:t>:</w:t>
      </w:r>
      <w:r w:rsidR="00511EA2" w:rsidRPr="009253DD">
        <w:rPr>
          <w:rFonts w:ascii="Times New Roman" w:eastAsia="Times New Roman" w:hAnsi="Times New Roman" w:cs="Times New Roman"/>
          <w:bCs/>
          <w:sz w:val="24"/>
          <w:szCs w:val="24"/>
          <w:lang w:eastAsia="ru-RU"/>
        </w:rPr>
        <w:t xml:space="preserve"> </w:t>
      </w:r>
      <w:r w:rsidR="00511EA2" w:rsidRPr="00A73D65">
        <w:rPr>
          <w:rFonts w:ascii="Times New Roman" w:eastAsia="Times New Roman" w:hAnsi="Times New Roman" w:cs="Times New Roman"/>
          <w:bCs/>
          <w:sz w:val="24"/>
          <w:szCs w:val="24"/>
          <w:lang w:eastAsia="ru-RU"/>
        </w:rPr>
        <w:t>п</w:t>
      </w:r>
      <w:r w:rsidR="00511EA2" w:rsidRPr="00A73D65">
        <w:rPr>
          <w:rFonts w:ascii="Times New Roman" w:hAnsi="Times New Roman" w:cs="Times New Roman"/>
          <w:bCs/>
          <w:sz w:val="24"/>
          <w:szCs w:val="24"/>
        </w:rPr>
        <w:t>риняти</w:t>
      </w:r>
      <w:r w:rsidR="00BF750C">
        <w:rPr>
          <w:rFonts w:ascii="Times New Roman" w:hAnsi="Times New Roman" w:cs="Times New Roman"/>
          <w:bCs/>
          <w:sz w:val="24"/>
          <w:szCs w:val="24"/>
        </w:rPr>
        <w:t>е</w:t>
      </w:r>
      <w:r w:rsidR="00511EA2" w:rsidRPr="00A73D65">
        <w:rPr>
          <w:rFonts w:ascii="Times New Roman" w:hAnsi="Times New Roman" w:cs="Times New Roman"/>
          <w:bCs/>
          <w:sz w:val="24"/>
          <w:szCs w:val="24"/>
        </w:rPr>
        <w:t xml:space="preserve"> уполномоченным органом власти решения о передаче имущества в пользование, согласовани</w:t>
      </w:r>
      <w:r w:rsidR="00BF750C">
        <w:rPr>
          <w:rFonts w:ascii="Times New Roman" w:hAnsi="Times New Roman" w:cs="Times New Roman"/>
          <w:bCs/>
          <w:sz w:val="24"/>
          <w:szCs w:val="24"/>
        </w:rPr>
        <w:t>е</w:t>
      </w:r>
      <w:r w:rsidR="00511EA2" w:rsidRPr="00A73D65">
        <w:rPr>
          <w:rFonts w:ascii="Times New Roman" w:hAnsi="Times New Roman" w:cs="Times New Roman"/>
          <w:bCs/>
          <w:sz w:val="24"/>
          <w:szCs w:val="24"/>
        </w:rPr>
        <w:t xml:space="preserve"> передачи имущества с собственником (хоз.ведение/опер.управление), проведение рыночной оценки права аренды, определение условий договора, </w:t>
      </w:r>
      <w:r w:rsidR="00511EA2" w:rsidRPr="00FF60F3">
        <w:rPr>
          <w:rFonts w:ascii="Times New Roman" w:eastAsia="Times New Roman" w:hAnsi="Times New Roman" w:cs="Times New Roman"/>
          <w:bCs/>
          <w:sz w:val="24"/>
          <w:szCs w:val="24"/>
          <w:lang w:eastAsia="ru-RU"/>
        </w:rPr>
        <w:t>объявление торгов,</w:t>
      </w:r>
      <w:r w:rsidR="00511EA2" w:rsidRPr="00A73D65">
        <w:rPr>
          <w:rFonts w:ascii="Times New Roman" w:eastAsia="Times New Roman" w:hAnsi="Times New Roman" w:cs="Times New Roman"/>
          <w:bCs/>
          <w:sz w:val="24"/>
          <w:szCs w:val="24"/>
          <w:lang w:eastAsia="ru-RU"/>
        </w:rPr>
        <w:t xml:space="preserve"> </w:t>
      </w:r>
      <w:r w:rsidR="00511EA2" w:rsidRPr="00FF60F3">
        <w:rPr>
          <w:rFonts w:ascii="Times New Roman" w:eastAsia="Times New Roman" w:hAnsi="Times New Roman" w:cs="Times New Roman"/>
          <w:bCs/>
          <w:sz w:val="24"/>
          <w:szCs w:val="24"/>
          <w:lang w:eastAsia="ru-RU"/>
        </w:rPr>
        <w:t>размещение информации</w:t>
      </w:r>
      <w:r w:rsidR="00511EA2" w:rsidRPr="00A73D65">
        <w:rPr>
          <w:rFonts w:ascii="Times New Roman" w:eastAsia="Times New Roman" w:hAnsi="Times New Roman" w:cs="Times New Roman"/>
          <w:bCs/>
          <w:sz w:val="24"/>
          <w:szCs w:val="24"/>
          <w:lang w:eastAsia="ru-RU"/>
        </w:rPr>
        <w:t xml:space="preserve"> </w:t>
      </w:r>
      <w:r w:rsidR="00511EA2" w:rsidRPr="00FF60F3">
        <w:rPr>
          <w:rFonts w:ascii="Times New Roman" w:eastAsia="Times New Roman" w:hAnsi="Times New Roman" w:cs="Times New Roman"/>
          <w:bCs/>
          <w:sz w:val="24"/>
          <w:szCs w:val="24"/>
          <w:lang w:eastAsia="ru-RU"/>
        </w:rPr>
        <w:t>на сайте, прием заяво</w:t>
      </w:r>
      <w:r w:rsidR="00511EA2">
        <w:rPr>
          <w:rFonts w:ascii="Times New Roman" w:eastAsia="Times New Roman" w:hAnsi="Times New Roman" w:cs="Times New Roman"/>
          <w:bCs/>
          <w:sz w:val="24"/>
          <w:szCs w:val="24"/>
          <w:lang w:eastAsia="ru-RU"/>
        </w:rPr>
        <w:t>к</w:t>
      </w:r>
      <w:r w:rsidR="00511EA2" w:rsidRPr="00A73D65">
        <w:rPr>
          <w:rFonts w:ascii="Times New Roman" w:eastAsia="Times New Roman" w:hAnsi="Times New Roman" w:cs="Times New Roman"/>
          <w:bCs/>
          <w:sz w:val="24"/>
          <w:szCs w:val="24"/>
          <w:lang w:eastAsia="ru-RU"/>
        </w:rPr>
        <w:t xml:space="preserve">, </w:t>
      </w:r>
      <w:r w:rsidR="00511EA2" w:rsidRPr="00A73D65">
        <w:rPr>
          <w:rFonts w:ascii="Times New Roman" w:hAnsi="Times New Roman" w:cs="Times New Roman"/>
          <w:bCs/>
          <w:sz w:val="24"/>
          <w:szCs w:val="24"/>
        </w:rPr>
        <w:t>определение победителя торгов и заключение договора.</w:t>
      </w:r>
    </w:p>
    <w:p w:rsidR="003A1892" w:rsidRPr="00A73D65" w:rsidRDefault="003A1892" w:rsidP="00A73D65">
      <w:pPr>
        <w:rPr>
          <w:rFonts w:ascii="Times New Roman" w:eastAsia="Times New Roman" w:hAnsi="Times New Roman" w:cs="Times New Roman"/>
          <w:sz w:val="24"/>
          <w:szCs w:val="24"/>
          <w:lang w:eastAsia="ru-RU"/>
        </w:rPr>
      </w:pPr>
      <w:r w:rsidRPr="00A73D65">
        <w:rPr>
          <w:rFonts w:ascii="Times New Roman" w:eastAsia="Times New Roman" w:hAnsi="Times New Roman" w:cs="Times New Roman"/>
          <w:sz w:val="24"/>
          <w:szCs w:val="24"/>
          <w:lang w:eastAsia="ru-RU"/>
        </w:rPr>
        <w:t xml:space="preserve">Условия торгов на право заключения договора аренды муниципального имущества должны разрабатываться арендодателем в соответствии с действующим законодательством. </w:t>
      </w:r>
    </w:p>
    <w:p w:rsidR="003A1892" w:rsidRPr="00A73D65" w:rsidRDefault="003A1892" w:rsidP="00A73D65">
      <w:pPr>
        <w:rPr>
          <w:rFonts w:ascii="Times New Roman" w:hAnsi="Times New Roman" w:cs="Times New Roman"/>
          <w:sz w:val="24"/>
          <w:szCs w:val="24"/>
        </w:rPr>
      </w:pPr>
      <w:r w:rsidRPr="00A73D65">
        <w:rPr>
          <w:rFonts w:ascii="Times New Roman" w:hAnsi="Times New Roman" w:cs="Times New Roman"/>
          <w:sz w:val="24"/>
          <w:szCs w:val="24"/>
        </w:rPr>
        <w:t xml:space="preserve">Представленное к проверке Положение о закупке товаров, работ, услуг для нужд муниципального автономного учреждения «Молодежный центр «Дивный» содержит требования к закупкам на </w:t>
      </w:r>
      <w:r w:rsidRPr="00A73D65">
        <w:rPr>
          <w:rFonts w:ascii="Times New Roman" w:hAnsi="Times New Roman" w:cs="Times New Roman"/>
          <w:b/>
          <w:sz w:val="24"/>
          <w:szCs w:val="24"/>
        </w:rPr>
        <w:t>поставку</w:t>
      </w:r>
      <w:r w:rsidRPr="00A73D65">
        <w:rPr>
          <w:rFonts w:ascii="Times New Roman" w:hAnsi="Times New Roman" w:cs="Times New Roman"/>
          <w:sz w:val="24"/>
          <w:szCs w:val="24"/>
        </w:rPr>
        <w:t xml:space="preserve"> товаров, выполнение работ, оказание услуг для своевременного и полного удовлетворения потребностей Заказчика в товарах, работах, услугах, установленные Федеральным законом от 18.07.2011 № 223-ФЗ «О закупках товаров, работ, услуг отдельными видами юридических лиц».</w:t>
      </w:r>
    </w:p>
    <w:p w:rsidR="003A1892" w:rsidRPr="00A73D65" w:rsidRDefault="003A1892" w:rsidP="00A73D65">
      <w:pPr>
        <w:pStyle w:val="Default"/>
        <w:rPr>
          <w:bCs/>
        </w:rPr>
      </w:pPr>
      <w:r w:rsidRPr="00A73D65">
        <w:rPr>
          <w:color w:val="auto"/>
          <w:shd w:val="clear" w:color="auto" w:fill="FFFFFF"/>
        </w:rPr>
        <w:t>Положение о проведении открытого конкурса, ссылка на которое имеется в протоколе подведения</w:t>
      </w:r>
      <w:r w:rsidRPr="00A73D65">
        <w:rPr>
          <w:color w:val="auto"/>
        </w:rPr>
        <w:t xml:space="preserve"> </w:t>
      </w:r>
      <w:r w:rsidRPr="00A73D65">
        <w:rPr>
          <w:bCs/>
          <w:color w:val="auto"/>
        </w:rPr>
        <w:t>итогов открытого конкурса, к проверке не представлено</w:t>
      </w:r>
      <w:r w:rsidRPr="00A73D65">
        <w:rPr>
          <w:bCs/>
        </w:rPr>
        <w:t>.</w:t>
      </w:r>
    </w:p>
    <w:p w:rsidR="003A1892" w:rsidRPr="00A73D65" w:rsidRDefault="003A1892" w:rsidP="00A73D65">
      <w:pPr>
        <w:pStyle w:val="Default"/>
        <w:rPr>
          <w:color w:val="auto"/>
          <w:shd w:val="clear" w:color="auto" w:fill="FFFFFF"/>
        </w:rPr>
      </w:pPr>
      <w:r w:rsidRPr="00A73D65">
        <w:rPr>
          <w:bCs/>
        </w:rPr>
        <w:t xml:space="preserve"> </w:t>
      </w:r>
      <w:r w:rsidRPr="00A73D65">
        <w:rPr>
          <w:bCs/>
          <w:color w:val="auto"/>
        </w:rPr>
        <w:t xml:space="preserve">Всесте с тем, КСО указывает на необходимость наличия документа, </w:t>
      </w:r>
      <w:r w:rsidRPr="00A73D65">
        <w:rPr>
          <w:color w:val="auto"/>
          <w:shd w:val="clear" w:color="auto" w:fill="FFFFFF"/>
        </w:rPr>
        <w:t>определяющего порядок подготовки и проведения торгов на право заключения договоров аренды муниципального имущества, условия участия, права и обязанности лиц, участвующих в организации и проведении торгов, порядок выявления победителя.</w:t>
      </w:r>
    </w:p>
    <w:p w:rsidR="003A1892" w:rsidRPr="00A73D65" w:rsidRDefault="003A1892" w:rsidP="00A73D65">
      <w:pPr>
        <w:rPr>
          <w:rFonts w:ascii="Times New Roman" w:eastAsia="Times New Roman" w:hAnsi="Times New Roman" w:cs="Times New Roman"/>
          <w:sz w:val="24"/>
          <w:szCs w:val="24"/>
          <w:lang w:eastAsia="ru-RU"/>
        </w:rPr>
      </w:pPr>
      <w:r w:rsidRPr="00A73D65">
        <w:rPr>
          <w:rFonts w:ascii="Times New Roman" w:eastAsia="Times New Roman" w:hAnsi="Times New Roman" w:cs="Times New Roman"/>
          <w:sz w:val="24"/>
          <w:szCs w:val="24"/>
          <w:lang w:eastAsia="ru-RU"/>
        </w:rPr>
        <w:t xml:space="preserve">Для расчета арендной платы рыночно обоснованная величина определялясь в соответствии с Федеральным </w:t>
      </w:r>
      <w:hyperlink r:id="rId13" w:history="1">
        <w:r w:rsidRPr="00A73D65">
          <w:rPr>
            <w:rFonts w:ascii="Times New Roman" w:eastAsia="Times New Roman" w:hAnsi="Times New Roman" w:cs="Times New Roman"/>
            <w:sz w:val="24"/>
            <w:szCs w:val="24"/>
            <w:lang w:eastAsia="ru-RU"/>
          </w:rPr>
          <w:t>законом</w:t>
        </w:r>
      </w:hyperlink>
      <w:r w:rsidRPr="00A73D65">
        <w:rPr>
          <w:rFonts w:ascii="Times New Roman" w:eastAsia="Times New Roman" w:hAnsi="Times New Roman" w:cs="Times New Roman"/>
          <w:sz w:val="24"/>
          <w:szCs w:val="24"/>
          <w:lang w:eastAsia="ru-RU"/>
        </w:rPr>
        <w:t xml:space="preserve"> от 29.07.1998 N 135-ФЗ "Об оценочной деятельности в Российской Федерации" и составила 6 720,0 тыс. рублей.</w:t>
      </w:r>
    </w:p>
    <w:p w:rsidR="0086054C" w:rsidRPr="008B417D" w:rsidRDefault="0086054C" w:rsidP="0086054C">
      <w:pPr>
        <w:ind w:firstLine="720"/>
        <w:rPr>
          <w:rFonts w:ascii="Times New Roman" w:hAnsi="Times New Roman" w:cs="Times New Roman"/>
          <w:sz w:val="24"/>
          <w:szCs w:val="24"/>
        </w:rPr>
      </w:pPr>
    </w:p>
    <w:p w:rsidR="00F55E33" w:rsidRPr="00F55E33" w:rsidRDefault="00F55E33" w:rsidP="00F55E33">
      <w:pPr>
        <w:tabs>
          <w:tab w:val="left" w:pos="1134"/>
        </w:tabs>
        <w:spacing w:after="160" w:line="259" w:lineRule="auto"/>
        <w:ind w:left="709" w:firstLine="0"/>
        <w:jc w:val="center"/>
        <w:rPr>
          <w:rFonts w:ascii="Times New Roman" w:eastAsia="Times New Roman" w:hAnsi="Times New Roman" w:cs="Times New Roman"/>
          <w:bCs/>
          <w:sz w:val="24"/>
          <w:szCs w:val="24"/>
          <w:lang w:eastAsia="ru-RU"/>
        </w:rPr>
      </w:pPr>
      <w:r w:rsidRPr="00F55E33">
        <w:rPr>
          <w:rFonts w:ascii="Times New Roman" w:eastAsia="Times New Roman" w:hAnsi="Times New Roman" w:cs="Times New Roman"/>
          <w:b/>
          <w:sz w:val="24"/>
          <w:szCs w:val="24"/>
          <w:lang w:eastAsia="ru-RU"/>
        </w:rPr>
        <w:t xml:space="preserve">3. Анализ нормативных правовых актов, регулирующих </w:t>
      </w:r>
      <w:r>
        <w:rPr>
          <w:rFonts w:ascii="Times New Roman" w:eastAsia="Times New Roman" w:hAnsi="Times New Roman" w:cs="Times New Roman"/>
          <w:b/>
          <w:sz w:val="24"/>
          <w:szCs w:val="24"/>
          <w:lang w:eastAsia="ru-RU"/>
        </w:rPr>
        <w:t>ведение деятельности, приносящей доход.</w:t>
      </w:r>
    </w:p>
    <w:p w:rsidR="00F55E33" w:rsidRPr="00C1459E" w:rsidRDefault="00F55E33" w:rsidP="00A84B32">
      <w:pPr>
        <w:rPr>
          <w:rFonts w:ascii="Times New Roman" w:hAnsi="Times New Roman" w:cs="Times New Roman"/>
          <w:sz w:val="24"/>
          <w:szCs w:val="24"/>
        </w:rPr>
      </w:pPr>
      <w:r w:rsidRPr="00C1459E">
        <w:rPr>
          <w:rFonts w:ascii="Times New Roman" w:hAnsi="Times New Roman" w:cs="Times New Roman"/>
          <w:sz w:val="24"/>
          <w:szCs w:val="24"/>
        </w:rPr>
        <w:t xml:space="preserve">  </w:t>
      </w:r>
      <w:r>
        <w:rPr>
          <w:rFonts w:ascii="Times New Roman" w:hAnsi="Times New Roman" w:cs="Times New Roman"/>
          <w:sz w:val="24"/>
          <w:szCs w:val="24"/>
        </w:rPr>
        <w:t xml:space="preserve">Деятельность, </w:t>
      </w:r>
      <w:r w:rsidR="00A55503">
        <w:rPr>
          <w:rFonts w:ascii="Times New Roman" w:hAnsi="Times New Roman" w:cs="Times New Roman"/>
          <w:sz w:val="24"/>
          <w:szCs w:val="24"/>
        </w:rPr>
        <w:t>пр</w:t>
      </w:r>
      <w:r>
        <w:rPr>
          <w:rFonts w:ascii="Times New Roman" w:hAnsi="Times New Roman" w:cs="Times New Roman"/>
          <w:sz w:val="24"/>
          <w:szCs w:val="24"/>
        </w:rPr>
        <w:t>иносящая доход</w:t>
      </w:r>
      <w:r w:rsidRPr="00C1459E">
        <w:rPr>
          <w:rFonts w:ascii="Times New Roman" w:hAnsi="Times New Roman" w:cs="Times New Roman"/>
          <w:sz w:val="24"/>
          <w:szCs w:val="24"/>
        </w:rPr>
        <w:t xml:space="preserve"> в 20</w:t>
      </w:r>
      <w:r>
        <w:rPr>
          <w:rFonts w:ascii="Times New Roman" w:hAnsi="Times New Roman" w:cs="Times New Roman"/>
          <w:sz w:val="24"/>
          <w:szCs w:val="24"/>
        </w:rPr>
        <w:t>20-2021</w:t>
      </w:r>
      <w:r w:rsidRPr="00C1459E">
        <w:rPr>
          <w:rFonts w:ascii="Times New Roman" w:hAnsi="Times New Roman" w:cs="Times New Roman"/>
          <w:sz w:val="24"/>
          <w:szCs w:val="24"/>
        </w:rPr>
        <w:t xml:space="preserve"> год</w:t>
      </w:r>
      <w:r>
        <w:rPr>
          <w:rFonts w:ascii="Times New Roman" w:hAnsi="Times New Roman" w:cs="Times New Roman"/>
          <w:sz w:val="24"/>
          <w:szCs w:val="24"/>
        </w:rPr>
        <w:t>ах</w:t>
      </w:r>
      <w:r w:rsidRPr="00C1459E">
        <w:rPr>
          <w:rFonts w:ascii="Times New Roman" w:hAnsi="Times New Roman" w:cs="Times New Roman"/>
          <w:sz w:val="24"/>
          <w:szCs w:val="24"/>
        </w:rPr>
        <w:t xml:space="preserve"> Учреждением осуществлялось в соответствии с Уставом учреждения (п.2.10) на основании:</w:t>
      </w:r>
    </w:p>
    <w:p w:rsidR="00F55E33" w:rsidRDefault="00F55E33" w:rsidP="00A84B32">
      <w:pPr>
        <w:autoSpaceDE w:val="0"/>
        <w:autoSpaceDN w:val="0"/>
        <w:adjustRightInd w:val="0"/>
        <w:rPr>
          <w:rFonts w:ascii="Times New Roman" w:hAnsi="Times New Roman" w:cs="Times New Roman"/>
          <w:sz w:val="24"/>
          <w:szCs w:val="24"/>
        </w:rPr>
      </w:pPr>
      <w:r w:rsidRPr="00581A49">
        <w:rPr>
          <w:rFonts w:ascii="Times New Roman" w:hAnsi="Times New Roman" w:cs="Times New Roman"/>
          <w:sz w:val="24"/>
          <w:szCs w:val="24"/>
        </w:rPr>
        <w:t xml:space="preserve"> - «Положения о платных услугах муниципального автономного учреждения «Молодежный центр «Дивный», утвержденного руководителем Учреждения от 09.07.2018 года</w:t>
      </w:r>
      <w:r>
        <w:rPr>
          <w:rFonts w:ascii="Times New Roman" w:hAnsi="Times New Roman" w:cs="Times New Roman"/>
          <w:sz w:val="24"/>
          <w:szCs w:val="24"/>
        </w:rPr>
        <w:t xml:space="preserve"> (в редакции)</w:t>
      </w:r>
      <w:r w:rsidRPr="00581A49">
        <w:rPr>
          <w:rFonts w:ascii="Times New Roman" w:hAnsi="Times New Roman" w:cs="Times New Roman"/>
          <w:sz w:val="24"/>
          <w:szCs w:val="24"/>
        </w:rPr>
        <w:t xml:space="preserve"> и согласованного Отделом по физической культуре, молодежной политике и</w:t>
      </w:r>
      <w:r>
        <w:rPr>
          <w:rFonts w:ascii="Times New Roman" w:hAnsi="Times New Roman" w:cs="Times New Roman"/>
          <w:sz w:val="24"/>
          <w:szCs w:val="24"/>
        </w:rPr>
        <w:t xml:space="preserve"> спорту (далее- Положение).</w:t>
      </w:r>
    </w:p>
    <w:p w:rsidR="00F55E33" w:rsidRDefault="00D26930" w:rsidP="00A84B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shd w:val="clear" w:color="auto" w:fill="FFFFFF"/>
        </w:rPr>
        <w:t xml:space="preserve"> отношении данного нормативного правового акта, п</w:t>
      </w:r>
      <w:r w:rsidRPr="00CB2882">
        <w:rPr>
          <w:rFonts w:ascii="Times New Roman" w:hAnsi="Times New Roman" w:cs="Times New Roman"/>
          <w:sz w:val="24"/>
          <w:szCs w:val="24"/>
          <w:shd w:val="clear" w:color="auto" w:fill="FFFFFF"/>
        </w:rPr>
        <w:t xml:space="preserve">о итогам </w:t>
      </w:r>
      <w:r>
        <w:rPr>
          <w:rFonts w:ascii="Times New Roman" w:hAnsi="Times New Roman" w:cs="Times New Roman"/>
          <w:sz w:val="24"/>
          <w:szCs w:val="24"/>
          <w:shd w:val="clear" w:color="auto" w:fill="FFFFFF"/>
        </w:rPr>
        <w:t>э</w:t>
      </w:r>
      <w:r w:rsidR="002C1679">
        <w:rPr>
          <w:rFonts w:ascii="Times New Roman" w:hAnsi="Times New Roman" w:cs="Times New Roman"/>
          <w:sz w:val="24"/>
          <w:szCs w:val="24"/>
        </w:rPr>
        <w:t>кспертиз выяв</w:t>
      </w:r>
      <w:r>
        <w:rPr>
          <w:rFonts w:ascii="Times New Roman" w:hAnsi="Times New Roman" w:cs="Times New Roman"/>
          <w:sz w:val="24"/>
          <w:szCs w:val="24"/>
        </w:rPr>
        <w:t>лено</w:t>
      </w:r>
      <w:r w:rsidR="002C1679">
        <w:rPr>
          <w:rFonts w:ascii="Times New Roman" w:hAnsi="Times New Roman" w:cs="Times New Roman"/>
          <w:sz w:val="24"/>
          <w:szCs w:val="24"/>
        </w:rPr>
        <w:t xml:space="preserve"> следующее:</w:t>
      </w:r>
    </w:p>
    <w:p w:rsidR="006103C9" w:rsidRDefault="006103C9" w:rsidP="00A84B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положение определяет порядок предоставления платных услуг;</w:t>
      </w:r>
    </w:p>
    <w:p w:rsidR="002C1679" w:rsidRDefault="002C1679" w:rsidP="00A84B3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разделом 2 «Виды платных услуг и иной приносящей дохо</w:t>
      </w:r>
      <w:r w:rsidR="00336DBE">
        <w:rPr>
          <w:rFonts w:ascii="Times New Roman" w:hAnsi="Times New Roman" w:cs="Times New Roman"/>
          <w:sz w:val="24"/>
          <w:szCs w:val="24"/>
        </w:rPr>
        <w:t>д</w:t>
      </w:r>
      <w:r>
        <w:rPr>
          <w:rFonts w:ascii="Times New Roman" w:hAnsi="Times New Roman" w:cs="Times New Roman"/>
          <w:sz w:val="24"/>
          <w:szCs w:val="24"/>
        </w:rPr>
        <w:t xml:space="preserve"> деятельности» </w:t>
      </w:r>
      <w:r w:rsidRPr="002C1679">
        <w:rPr>
          <w:rFonts w:ascii="Times New Roman" w:hAnsi="Times New Roman" w:cs="Times New Roman"/>
          <w:i/>
          <w:sz w:val="24"/>
          <w:szCs w:val="24"/>
        </w:rPr>
        <w:t xml:space="preserve">сдача в аренду имущества </w:t>
      </w:r>
      <w:r>
        <w:rPr>
          <w:rFonts w:ascii="Times New Roman" w:hAnsi="Times New Roman" w:cs="Times New Roman"/>
          <w:sz w:val="24"/>
          <w:szCs w:val="24"/>
        </w:rPr>
        <w:t>определен</w:t>
      </w:r>
      <w:r w:rsidR="00336DBE">
        <w:rPr>
          <w:rFonts w:ascii="Times New Roman" w:hAnsi="Times New Roman" w:cs="Times New Roman"/>
          <w:sz w:val="24"/>
          <w:szCs w:val="24"/>
        </w:rPr>
        <w:t>а</w:t>
      </w:r>
      <w:r>
        <w:rPr>
          <w:rFonts w:ascii="Times New Roman" w:hAnsi="Times New Roman" w:cs="Times New Roman"/>
          <w:sz w:val="24"/>
          <w:szCs w:val="24"/>
        </w:rPr>
        <w:t xml:space="preserve"> как вид платных услуг;</w:t>
      </w:r>
    </w:p>
    <w:p w:rsidR="002C1679" w:rsidRDefault="002C1679" w:rsidP="00A84B32">
      <w:pPr>
        <w:autoSpaceDE w:val="0"/>
        <w:autoSpaceDN w:val="0"/>
        <w:adjustRightInd w:val="0"/>
        <w:rPr>
          <w:rFonts w:ascii="Times New Roman" w:hAnsi="Times New Roman" w:cs="Times New Roman"/>
          <w:sz w:val="24"/>
          <w:szCs w:val="24"/>
        </w:rPr>
      </w:pPr>
      <w:r w:rsidRPr="002C1679">
        <w:rPr>
          <w:rFonts w:ascii="Times New Roman" w:hAnsi="Times New Roman" w:cs="Times New Roman"/>
          <w:sz w:val="24"/>
          <w:szCs w:val="24"/>
        </w:rPr>
        <w:t xml:space="preserve">- отдельно не предусмотрен </w:t>
      </w:r>
      <w:r w:rsidR="00E212F9">
        <w:rPr>
          <w:rFonts w:ascii="Times New Roman" w:hAnsi="Times New Roman" w:cs="Times New Roman"/>
          <w:sz w:val="24"/>
          <w:szCs w:val="24"/>
        </w:rPr>
        <w:t>п</w:t>
      </w:r>
      <w:r w:rsidRPr="002C1679">
        <w:rPr>
          <w:rFonts w:ascii="Times New Roman" w:hAnsi="Times New Roman" w:cs="Times New Roman"/>
          <w:sz w:val="24"/>
          <w:szCs w:val="24"/>
        </w:rPr>
        <w:t>орядок расходования средств, полученных от сдачи в аренду муниципального имущества, закрепленного за Учреждением;</w:t>
      </w:r>
    </w:p>
    <w:p w:rsidR="002C1679" w:rsidRPr="00993021" w:rsidRDefault="002C1679" w:rsidP="00A84B32">
      <w:pPr>
        <w:autoSpaceDE w:val="0"/>
        <w:autoSpaceDN w:val="0"/>
        <w:adjustRightInd w:val="0"/>
        <w:rPr>
          <w:rFonts w:ascii="Times New Roman" w:hAnsi="Times New Roman" w:cs="Times New Roman"/>
          <w:sz w:val="24"/>
          <w:szCs w:val="24"/>
        </w:rPr>
      </w:pPr>
      <w:r w:rsidRPr="00993021">
        <w:rPr>
          <w:rFonts w:ascii="Times New Roman" w:hAnsi="Times New Roman" w:cs="Times New Roman"/>
          <w:sz w:val="24"/>
          <w:szCs w:val="24"/>
        </w:rPr>
        <w:t xml:space="preserve">- не предусмотрен </w:t>
      </w:r>
      <w:r w:rsidR="00993021" w:rsidRPr="00993021">
        <w:rPr>
          <w:rFonts w:ascii="Times New Roman" w:hAnsi="Times New Roman" w:cs="Times New Roman"/>
          <w:sz w:val="24"/>
          <w:szCs w:val="24"/>
        </w:rPr>
        <w:t>к</w:t>
      </w:r>
      <w:r w:rsidRPr="00993021">
        <w:rPr>
          <w:rFonts w:ascii="Times New Roman" w:hAnsi="Times New Roman" w:cs="Times New Roman"/>
          <w:sz w:val="24"/>
          <w:szCs w:val="24"/>
        </w:rPr>
        <w:t xml:space="preserve">онтроль за соблюдением законности привлечения и расходования средств от приносящей доход деятельности, иных источников </w:t>
      </w:r>
      <w:r w:rsidR="00993021" w:rsidRPr="00993021">
        <w:rPr>
          <w:rFonts w:ascii="Times New Roman" w:hAnsi="Times New Roman" w:cs="Times New Roman"/>
          <w:sz w:val="24"/>
          <w:szCs w:val="24"/>
        </w:rPr>
        <w:t xml:space="preserve">за </w:t>
      </w:r>
      <w:r w:rsidRPr="00993021">
        <w:rPr>
          <w:rFonts w:ascii="Times New Roman" w:hAnsi="Times New Roman" w:cs="Times New Roman"/>
          <w:sz w:val="24"/>
          <w:szCs w:val="24"/>
        </w:rPr>
        <w:t xml:space="preserve"> Учредителем МА</w:t>
      </w:r>
      <w:r w:rsidR="00993021" w:rsidRPr="00993021">
        <w:rPr>
          <w:rFonts w:ascii="Times New Roman" w:hAnsi="Times New Roman" w:cs="Times New Roman"/>
          <w:sz w:val="24"/>
          <w:szCs w:val="24"/>
        </w:rPr>
        <w:t>У «Молодежный центр «Дивный».</w:t>
      </w:r>
    </w:p>
    <w:p w:rsidR="006B284A" w:rsidRDefault="004C6987" w:rsidP="00A84B32">
      <w:pPr>
        <w:pStyle w:val="Default"/>
      </w:pPr>
      <w:r>
        <w:t>При о</w:t>
      </w:r>
      <w:r w:rsidR="006B284A">
        <w:t>тсутстви</w:t>
      </w:r>
      <w:r>
        <w:t>и</w:t>
      </w:r>
      <w:r w:rsidR="006B284A">
        <w:t xml:space="preserve"> отдельного порядка</w:t>
      </w:r>
      <w:r w:rsidR="006B284A" w:rsidRPr="006B284A">
        <w:t xml:space="preserve"> </w:t>
      </w:r>
      <w:r w:rsidR="006B284A" w:rsidRPr="00E212F9">
        <w:t>предоставления и расходования</w:t>
      </w:r>
      <w:r w:rsidR="006B284A">
        <w:t xml:space="preserve"> </w:t>
      </w:r>
      <w:r w:rsidR="006B284A" w:rsidRPr="002C1679">
        <w:t>средств, полученных от сдачи в аренду муниципального имущества, закрепленного за Учреждением</w:t>
      </w:r>
      <w:r w:rsidR="00993021" w:rsidRPr="00E212F9">
        <w:t>, КСО</w:t>
      </w:r>
      <w:r w:rsidR="006B284A">
        <w:t xml:space="preserve"> при проверке руководствовалось принятым Положением.</w:t>
      </w:r>
    </w:p>
    <w:p w:rsidR="005A0029" w:rsidRPr="00A84B32" w:rsidRDefault="00993021" w:rsidP="00406F7F">
      <w:pPr>
        <w:pStyle w:val="Default"/>
        <w:rPr>
          <w:color w:val="auto"/>
          <w:shd w:val="clear" w:color="auto" w:fill="FFFFFF"/>
        </w:rPr>
      </w:pPr>
      <w:r w:rsidRPr="00E212F9">
        <w:t xml:space="preserve"> </w:t>
      </w:r>
      <w:r w:rsidR="005A0029" w:rsidRPr="00A84B32">
        <w:rPr>
          <w:color w:val="auto"/>
          <w:shd w:val="clear" w:color="auto" w:fill="FFFFFF"/>
        </w:rPr>
        <w:t>С точки зрения гражданского права, </w:t>
      </w:r>
      <w:r w:rsidR="005A0029" w:rsidRPr="00A84B32">
        <w:rPr>
          <w:rStyle w:val="ad"/>
          <w:color w:val="auto"/>
          <w:bdr w:val="none" w:sz="0" w:space="0" w:color="auto" w:frame="1"/>
          <w:shd w:val="clear" w:color="auto" w:fill="FFFFFF"/>
        </w:rPr>
        <w:t>аренда</w:t>
      </w:r>
      <w:r w:rsidR="005A0029" w:rsidRPr="00A84B32">
        <w:rPr>
          <w:color w:val="auto"/>
          <w:shd w:val="clear" w:color="auto" w:fill="FFFFFF"/>
        </w:rPr>
        <w:t xml:space="preserve"> представляет собой вид обязательства по передаче имущества в пользование и/или владение. При этом гражданское законодательство не содержит квалификации аренды как услуги. Эти два различных вида обязательств </w:t>
      </w:r>
      <w:r w:rsidR="005A0029" w:rsidRPr="00A84B32">
        <w:rPr>
          <w:color w:val="auto"/>
          <w:shd w:val="clear" w:color="auto" w:fill="FFFFFF"/>
        </w:rPr>
        <w:lastRenderedPageBreak/>
        <w:t>урегулированы различными главами Гражданского кодекса РФ. Положения, регулирующие арендные отношения закреплены в главе 34 ГК РФ, возмездное оказание услуг - в главе 39 ГК РФ.</w:t>
      </w:r>
    </w:p>
    <w:p w:rsidR="005A0029" w:rsidRPr="00C54DF1" w:rsidRDefault="005A0029" w:rsidP="005A0029">
      <w:pPr>
        <w:pStyle w:val="Default"/>
        <w:rPr>
          <w:b/>
          <w:color w:val="auto"/>
        </w:rPr>
      </w:pPr>
      <w:r w:rsidRPr="00C54DF1">
        <w:rPr>
          <w:b/>
          <w:color w:val="auto"/>
        </w:rPr>
        <w:t>В связи с чем, КСО предлагает рассмотреть целесообразность принятия п</w:t>
      </w:r>
      <w:r w:rsidR="00A40292" w:rsidRPr="00C54DF1">
        <w:rPr>
          <w:b/>
          <w:color w:val="auto"/>
        </w:rPr>
        <w:t>о</w:t>
      </w:r>
      <w:r w:rsidRPr="00C54DF1">
        <w:rPr>
          <w:b/>
          <w:color w:val="auto"/>
        </w:rPr>
        <w:t xml:space="preserve">рядка формировании и расходовании средств, полученных от </w:t>
      </w:r>
      <w:r w:rsidRPr="00C54DF1">
        <w:rPr>
          <w:b/>
          <w:i/>
          <w:color w:val="auto"/>
        </w:rPr>
        <w:t>предпринимательской деятельности</w:t>
      </w:r>
      <w:r w:rsidRPr="00C54DF1">
        <w:rPr>
          <w:b/>
          <w:color w:val="auto"/>
        </w:rPr>
        <w:t xml:space="preserve"> в целом, который урегулирует </w:t>
      </w:r>
      <w:r w:rsidR="00A84B32" w:rsidRPr="00C54DF1">
        <w:rPr>
          <w:b/>
          <w:color w:val="auto"/>
        </w:rPr>
        <w:t xml:space="preserve">в свою очередь </w:t>
      </w:r>
      <w:r w:rsidRPr="00C54DF1">
        <w:rPr>
          <w:b/>
          <w:color w:val="auto"/>
        </w:rPr>
        <w:t xml:space="preserve">порядок в отношении сдачи в аренду имущества, а также добровольных пожертвований. </w:t>
      </w:r>
    </w:p>
    <w:p w:rsidR="009135F6" w:rsidRPr="00A84B32" w:rsidRDefault="009135F6" w:rsidP="009135F6">
      <w:pPr>
        <w:pStyle w:val="a3"/>
        <w:autoSpaceDE w:val="0"/>
        <w:autoSpaceDN w:val="0"/>
        <w:adjustRightInd w:val="0"/>
        <w:ind w:left="0"/>
        <w:rPr>
          <w:color w:val="auto"/>
        </w:rPr>
      </w:pPr>
      <w:r w:rsidRPr="00A84B32">
        <w:rPr>
          <w:color w:val="auto"/>
        </w:rPr>
        <w:t xml:space="preserve">В соответствии с п. 1.13 Устава, Учреждение вправе самостоятельно распоряжаться средствами, полученными от приносящей доход деятельности и согласно п. 5.4 Положения о платных услугах </w:t>
      </w:r>
      <w:r w:rsidR="00220BA0" w:rsidRPr="00A84B32">
        <w:rPr>
          <w:color w:val="auto"/>
        </w:rPr>
        <w:t xml:space="preserve">(в редакции от 13.05.2020) </w:t>
      </w:r>
      <w:r w:rsidRPr="00A84B32">
        <w:rPr>
          <w:color w:val="auto"/>
        </w:rPr>
        <w:t>МАУ МЦ Дивный</w:t>
      </w:r>
      <w:r w:rsidR="00387A17" w:rsidRPr="00A84B32">
        <w:rPr>
          <w:color w:val="auto"/>
        </w:rPr>
        <w:t xml:space="preserve"> </w:t>
      </w:r>
      <w:r w:rsidR="00A84B32">
        <w:rPr>
          <w:color w:val="auto"/>
        </w:rPr>
        <w:t xml:space="preserve">и </w:t>
      </w:r>
      <w:r w:rsidRPr="00A84B32">
        <w:rPr>
          <w:color w:val="auto"/>
        </w:rPr>
        <w:t xml:space="preserve"> могут быть использованы на:</w:t>
      </w:r>
    </w:p>
    <w:p w:rsidR="009135F6" w:rsidRPr="00A84B32" w:rsidRDefault="009135F6" w:rsidP="009135F6">
      <w:pPr>
        <w:pStyle w:val="a3"/>
        <w:autoSpaceDE w:val="0"/>
        <w:autoSpaceDN w:val="0"/>
        <w:adjustRightInd w:val="0"/>
        <w:ind w:left="0"/>
        <w:rPr>
          <w:color w:val="auto"/>
        </w:rPr>
      </w:pPr>
      <w:r w:rsidRPr="00A84B32">
        <w:rPr>
          <w:color w:val="auto"/>
        </w:rPr>
        <w:t xml:space="preserve"> -укрепление материально- технической базы; </w:t>
      </w:r>
    </w:p>
    <w:p w:rsidR="009135F6" w:rsidRPr="00A84B32" w:rsidRDefault="009135F6" w:rsidP="009135F6">
      <w:pPr>
        <w:pStyle w:val="a3"/>
        <w:autoSpaceDE w:val="0"/>
        <w:autoSpaceDN w:val="0"/>
        <w:adjustRightInd w:val="0"/>
        <w:ind w:left="0"/>
        <w:rPr>
          <w:color w:val="auto"/>
        </w:rPr>
      </w:pPr>
      <w:r w:rsidRPr="00A84B32">
        <w:rPr>
          <w:color w:val="auto"/>
        </w:rPr>
        <w:t xml:space="preserve">- приобретение оборудования и спортинвентаря; </w:t>
      </w:r>
    </w:p>
    <w:p w:rsidR="009135F6" w:rsidRPr="00A84B32" w:rsidRDefault="009135F6" w:rsidP="009135F6">
      <w:pPr>
        <w:pStyle w:val="a3"/>
        <w:autoSpaceDE w:val="0"/>
        <w:autoSpaceDN w:val="0"/>
        <w:adjustRightInd w:val="0"/>
        <w:ind w:left="0"/>
        <w:rPr>
          <w:color w:val="auto"/>
        </w:rPr>
      </w:pPr>
      <w:r w:rsidRPr="00A84B32">
        <w:rPr>
          <w:color w:val="auto"/>
        </w:rPr>
        <w:t xml:space="preserve">- приобретение предметов хозяйственного назначения, оборудования; </w:t>
      </w:r>
    </w:p>
    <w:p w:rsidR="009135F6" w:rsidRPr="00A84B32" w:rsidRDefault="009135F6" w:rsidP="009135F6">
      <w:pPr>
        <w:pStyle w:val="a3"/>
        <w:autoSpaceDE w:val="0"/>
        <w:autoSpaceDN w:val="0"/>
        <w:adjustRightInd w:val="0"/>
        <w:ind w:left="0"/>
        <w:rPr>
          <w:color w:val="auto"/>
        </w:rPr>
      </w:pPr>
      <w:r w:rsidRPr="00A84B32">
        <w:rPr>
          <w:color w:val="auto"/>
        </w:rPr>
        <w:t xml:space="preserve">- премирования работников,; </w:t>
      </w:r>
    </w:p>
    <w:p w:rsidR="009135F6" w:rsidRPr="00A84B32" w:rsidRDefault="009135F6" w:rsidP="00387A17">
      <w:pPr>
        <w:pStyle w:val="a3"/>
        <w:autoSpaceDE w:val="0"/>
        <w:autoSpaceDN w:val="0"/>
        <w:adjustRightInd w:val="0"/>
        <w:ind w:left="0"/>
        <w:rPr>
          <w:color w:val="auto"/>
        </w:rPr>
      </w:pPr>
      <w:r w:rsidRPr="00A84B32">
        <w:rPr>
          <w:color w:val="auto"/>
        </w:rPr>
        <w:t>- оплату коммунальных услуг</w:t>
      </w:r>
      <w:r w:rsidR="00387A17" w:rsidRPr="00A84B32">
        <w:rPr>
          <w:color w:val="auto"/>
        </w:rPr>
        <w:t>;</w:t>
      </w:r>
    </w:p>
    <w:p w:rsidR="00387A17" w:rsidRPr="00A84B32" w:rsidRDefault="00387A17" w:rsidP="00387A17">
      <w:pPr>
        <w:pStyle w:val="a3"/>
        <w:autoSpaceDE w:val="0"/>
        <w:autoSpaceDN w:val="0"/>
        <w:adjustRightInd w:val="0"/>
        <w:ind w:left="0"/>
        <w:rPr>
          <w:color w:val="auto"/>
        </w:rPr>
      </w:pPr>
      <w:r w:rsidRPr="00A84B32">
        <w:rPr>
          <w:color w:val="auto"/>
        </w:rPr>
        <w:t>-проведение ремонтных работ на объектах учреждения;</w:t>
      </w:r>
    </w:p>
    <w:p w:rsidR="00387A17" w:rsidRPr="00A84B32" w:rsidRDefault="00387A17" w:rsidP="00387A17">
      <w:pPr>
        <w:pStyle w:val="a3"/>
        <w:autoSpaceDE w:val="0"/>
        <w:autoSpaceDN w:val="0"/>
        <w:adjustRightInd w:val="0"/>
        <w:ind w:left="0"/>
        <w:rPr>
          <w:color w:val="auto"/>
        </w:rPr>
      </w:pPr>
      <w:r w:rsidRPr="00A84B32">
        <w:rPr>
          <w:color w:val="auto"/>
        </w:rPr>
        <w:t xml:space="preserve">- разработка ПСД, дизайн- проектов </w:t>
      </w:r>
      <w:r w:rsidR="00A00AF9" w:rsidRPr="00A84B32">
        <w:rPr>
          <w:color w:val="auto"/>
        </w:rPr>
        <w:t>и оплату</w:t>
      </w:r>
      <w:r w:rsidRPr="00A84B32">
        <w:rPr>
          <w:color w:val="auto"/>
        </w:rPr>
        <w:t xml:space="preserve"> иных услуг;</w:t>
      </w:r>
    </w:p>
    <w:p w:rsidR="00387A17" w:rsidRPr="00A84B32" w:rsidRDefault="00387A17" w:rsidP="00387A17">
      <w:pPr>
        <w:pStyle w:val="a3"/>
        <w:autoSpaceDE w:val="0"/>
        <w:autoSpaceDN w:val="0"/>
        <w:adjustRightInd w:val="0"/>
        <w:ind w:left="0"/>
        <w:rPr>
          <w:color w:val="auto"/>
        </w:rPr>
      </w:pPr>
      <w:r w:rsidRPr="00A84B32">
        <w:rPr>
          <w:color w:val="auto"/>
        </w:rPr>
        <w:t>- содержание и обслуживание учреждения;</w:t>
      </w:r>
    </w:p>
    <w:p w:rsidR="00387A17" w:rsidRPr="00A84B32" w:rsidRDefault="00387A17" w:rsidP="00387A17">
      <w:pPr>
        <w:pStyle w:val="a3"/>
        <w:autoSpaceDE w:val="0"/>
        <w:autoSpaceDN w:val="0"/>
        <w:adjustRightInd w:val="0"/>
        <w:ind w:left="0"/>
        <w:rPr>
          <w:color w:val="auto"/>
        </w:rPr>
      </w:pPr>
      <w:r w:rsidRPr="00A84B32">
        <w:rPr>
          <w:color w:val="auto"/>
        </w:rPr>
        <w:t>- повышение квалификации работников</w:t>
      </w:r>
      <w:r w:rsidR="00220BA0" w:rsidRPr="00A84B32">
        <w:rPr>
          <w:color w:val="auto"/>
        </w:rPr>
        <w:t>;</w:t>
      </w:r>
    </w:p>
    <w:p w:rsidR="00387A17" w:rsidRPr="00A84B32" w:rsidRDefault="00387A17" w:rsidP="00387A17">
      <w:pPr>
        <w:pStyle w:val="a3"/>
        <w:autoSpaceDE w:val="0"/>
        <w:autoSpaceDN w:val="0"/>
        <w:adjustRightInd w:val="0"/>
        <w:ind w:left="0"/>
        <w:rPr>
          <w:color w:val="auto"/>
        </w:rPr>
      </w:pPr>
      <w:r w:rsidRPr="00A84B32">
        <w:rPr>
          <w:color w:val="auto"/>
        </w:rPr>
        <w:t>- оформление мероприятий, реализуемых в соответствии с уставной деятельностью</w:t>
      </w:r>
      <w:r w:rsidR="00220BA0" w:rsidRPr="00A84B32">
        <w:rPr>
          <w:color w:val="auto"/>
        </w:rPr>
        <w:t>;</w:t>
      </w:r>
    </w:p>
    <w:p w:rsidR="00220BA0" w:rsidRPr="00A84B32" w:rsidRDefault="00220BA0" w:rsidP="00387A17">
      <w:pPr>
        <w:pStyle w:val="a3"/>
        <w:autoSpaceDE w:val="0"/>
        <w:autoSpaceDN w:val="0"/>
        <w:adjustRightInd w:val="0"/>
        <w:ind w:left="0"/>
        <w:rPr>
          <w:color w:val="auto"/>
        </w:rPr>
      </w:pPr>
      <w:r w:rsidRPr="00A84B32">
        <w:rPr>
          <w:color w:val="auto"/>
        </w:rPr>
        <w:t>- иные виды расходов, направленные на обеспечение деятельности учреждения и не противоречащие законодательству РФ.</w:t>
      </w:r>
    </w:p>
    <w:p w:rsidR="002D6E43" w:rsidRPr="00A84B32" w:rsidRDefault="00B90629" w:rsidP="00B90629">
      <w:pPr>
        <w:autoSpaceDE w:val="0"/>
        <w:autoSpaceDN w:val="0"/>
        <w:adjustRightInd w:val="0"/>
        <w:rPr>
          <w:rFonts w:ascii="Times New Roman" w:hAnsi="Times New Roman" w:cs="Times New Roman"/>
          <w:sz w:val="24"/>
          <w:szCs w:val="24"/>
        </w:rPr>
      </w:pPr>
      <w:r w:rsidRPr="00A84B32">
        <w:rPr>
          <w:rFonts w:ascii="Times New Roman" w:hAnsi="Times New Roman" w:cs="Times New Roman"/>
          <w:sz w:val="24"/>
          <w:szCs w:val="24"/>
        </w:rPr>
        <w:t xml:space="preserve">Анализ </w:t>
      </w:r>
      <w:r w:rsidR="00406F7F" w:rsidRPr="00A84B32">
        <w:rPr>
          <w:rFonts w:ascii="Times New Roman" w:hAnsi="Times New Roman" w:cs="Times New Roman"/>
          <w:sz w:val="24"/>
          <w:szCs w:val="24"/>
        </w:rPr>
        <w:t xml:space="preserve">расходования средств </w:t>
      </w:r>
      <w:r w:rsidRPr="00A84B32">
        <w:rPr>
          <w:rFonts w:ascii="Times New Roman" w:hAnsi="Times New Roman" w:cs="Times New Roman"/>
          <w:sz w:val="24"/>
          <w:szCs w:val="24"/>
        </w:rPr>
        <w:t xml:space="preserve">по направлениям расходов </w:t>
      </w:r>
      <w:r w:rsidR="00940960" w:rsidRPr="00A84B32">
        <w:rPr>
          <w:rFonts w:ascii="Times New Roman" w:hAnsi="Times New Roman" w:cs="Times New Roman"/>
          <w:sz w:val="24"/>
          <w:szCs w:val="24"/>
        </w:rPr>
        <w:t>представлен ниже в таблице.</w:t>
      </w:r>
    </w:p>
    <w:p w:rsidR="00B90629" w:rsidRPr="002D6E43" w:rsidRDefault="002D6E43" w:rsidP="00B90629">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4"/>
          <w:szCs w:val="24"/>
        </w:rPr>
        <w:t xml:space="preserve">                                                                                                                           </w:t>
      </w:r>
      <w:r w:rsidRPr="00B90629">
        <w:rPr>
          <w:rFonts w:ascii="Times New Roman" w:hAnsi="Times New Roman" w:cs="Times New Roman"/>
          <w:color w:val="000000"/>
          <w:sz w:val="24"/>
          <w:szCs w:val="24"/>
        </w:rPr>
        <w:t xml:space="preserve"> </w:t>
      </w:r>
      <w:r w:rsidRPr="002D6E43">
        <w:rPr>
          <w:rFonts w:ascii="Times New Roman" w:hAnsi="Times New Roman" w:cs="Times New Roman"/>
          <w:color w:val="000000"/>
          <w:sz w:val="20"/>
          <w:szCs w:val="20"/>
        </w:rPr>
        <w:t>в</w:t>
      </w:r>
      <w:r w:rsidR="00B90629" w:rsidRPr="002D6E43">
        <w:rPr>
          <w:rFonts w:ascii="Times New Roman" w:hAnsi="Times New Roman" w:cs="Times New Roman"/>
          <w:color w:val="000000"/>
          <w:sz w:val="20"/>
          <w:szCs w:val="20"/>
        </w:rPr>
        <w:t xml:space="preserve"> тыс. рублей</w:t>
      </w:r>
    </w:p>
    <w:tbl>
      <w:tblPr>
        <w:tblStyle w:val="a6"/>
        <w:tblW w:w="9681" w:type="dxa"/>
        <w:tblLook w:val="04A0" w:firstRow="1" w:lastRow="0" w:firstColumn="1" w:lastColumn="0" w:noHBand="0" w:noVBand="1"/>
      </w:tblPr>
      <w:tblGrid>
        <w:gridCol w:w="5920"/>
        <w:gridCol w:w="992"/>
        <w:gridCol w:w="851"/>
        <w:gridCol w:w="992"/>
        <w:gridCol w:w="926"/>
      </w:tblGrid>
      <w:tr w:rsidR="007E35DF" w:rsidTr="007E35DF">
        <w:trPr>
          <w:trHeight w:val="266"/>
        </w:trPr>
        <w:tc>
          <w:tcPr>
            <w:tcW w:w="5920" w:type="dxa"/>
          </w:tcPr>
          <w:p w:rsidR="007E35DF" w:rsidRPr="00A84B32" w:rsidRDefault="007E35DF" w:rsidP="007E35DF">
            <w:pPr>
              <w:autoSpaceDE w:val="0"/>
              <w:autoSpaceDN w:val="0"/>
              <w:adjustRightInd w:val="0"/>
              <w:rPr>
                <w:rFonts w:ascii="Times New Roman" w:hAnsi="Times New Roman" w:cs="Times New Roman"/>
                <w:b/>
                <w:color w:val="000000"/>
                <w:sz w:val="20"/>
                <w:szCs w:val="20"/>
              </w:rPr>
            </w:pPr>
            <w:r w:rsidRPr="00A84B32">
              <w:rPr>
                <w:rFonts w:ascii="Times New Roman" w:hAnsi="Times New Roman" w:cs="Times New Roman"/>
                <w:b/>
                <w:color w:val="000000"/>
                <w:sz w:val="20"/>
                <w:szCs w:val="20"/>
              </w:rPr>
              <w:t>Наименование показателя</w:t>
            </w:r>
          </w:p>
        </w:tc>
        <w:tc>
          <w:tcPr>
            <w:tcW w:w="1843" w:type="dxa"/>
            <w:gridSpan w:val="2"/>
          </w:tcPr>
          <w:p w:rsidR="007E35DF" w:rsidRPr="00A84B32" w:rsidRDefault="007E35DF" w:rsidP="00940960">
            <w:pPr>
              <w:autoSpaceDE w:val="0"/>
              <w:autoSpaceDN w:val="0"/>
              <w:adjustRightInd w:val="0"/>
              <w:ind w:firstLine="0"/>
              <w:jc w:val="center"/>
              <w:rPr>
                <w:rFonts w:ascii="Times New Roman" w:hAnsi="Times New Roman" w:cs="Times New Roman"/>
                <w:b/>
                <w:color w:val="000000"/>
                <w:sz w:val="20"/>
                <w:szCs w:val="20"/>
              </w:rPr>
            </w:pPr>
            <w:r w:rsidRPr="00A84B32">
              <w:rPr>
                <w:rFonts w:ascii="Times New Roman" w:hAnsi="Times New Roman" w:cs="Times New Roman"/>
                <w:b/>
                <w:color w:val="000000"/>
                <w:sz w:val="20"/>
                <w:szCs w:val="20"/>
              </w:rPr>
              <w:t>2020 год</w:t>
            </w:r>
          </w:p>
        </w:tc>
        <w:tc>
          <w:tcPr>
            <w:tcW w:w="1918" w:type="dxa"/>
            <w:gridSpan w:val="2"/>
          </w:tcPr>
          <w:p w:rsidR="007E35DF" w:rsidRPr="00A84B32" w:rsidRDefault="007E35DF" w:rsidP="00940960">
            <w:pPr>
              <w:autoSpaceDE w:val="0"/>
              <w:autoSpaceDN w:val="0"/>
              <w:adjustRightInd w:val="0"/>
              <w:ind w:firstLine="0"/>
              <w:jc w:val="center"/>
              <w:rPr>
                <w:rFonts w:ascii="Times New Roman" w:hAnsi="Times New Roman" w:cs="Times New Roman"/>
                <w:b/>
                <w:color w:val="000000"/>
                <w:sz w:val="20"/>
                <w:szCs w:val="20"/>
              </w:rPr>
            </w:pPr>
            <w:r w:rsidRPr="00A84B32">
              <w:rPr>
                <w:rFonts w:ascii="Times New Roman" w:hAnsi="Times New Roman" w:cs="Times New Roman"/>
                <w:b/>
                <w:color w:val="000000"/>
                <w:sz w:val="20"/>
                <w:szCs w:val="20"/>
              </w:rPr>
              <w:t>2021 год</w:t>
            </w:r>
          </w:p>
        </w:tc>
      </w:tr>
      <w:tr w:rsidR="00954CC1" w:rsidTr="007E35DF">
        <w:trPr>
          <w:trHeight w:val="266"/>
        </w:trPr>
        <w:tc>
          <w:tcPr>
            <w:tcW w:w="5920" w:type="dxa"/>
          </w:tcPr>
          <w:p w:rsidR="00954CC1" w:rsidRPr="00940960" w:rsidRDefault="00954CC1" w:rsidP="007E35DF">
            <w:pPr>
              <w:autoSpaceDE w:val="0"/>
              <w:autoSpaceDN w:val="0"/>
              <w:adjustRightInd w:val="0"/>
              <w:rPr>
                <w:rFonts w:ascii="Times New Roman" w:hAnsi="Times New Roman" w:cs="Times New Roman"/>
                <w:color w:val="000000"/>
                <w:sz w:val="20"/>
                <w:szCs w:val="20"/>
              </w:rPr>
            </w:pPr>
            <w:r w:rsidRPr="00940960">
              <w:rPr>
                <w:rFonts w:ascii="Times New Roman" w:hAnsi="Times New Roman" w:cs="Times New Roman"/>
                <w:color w:val="000000"/>
                <w:sz w:val="20"/>
                <w:szCs w:val="20"/>
              </w:rPr>
              <w:t>Остаток на начало года</w:t>
            </w:r>
          </w:p>
        </w:tc>
        <w:tc>
          <w:tcPr>
            <w:tcW w:w="1843" w:type="dxa"/>
            <w:gridSpan w:val="2"/>
          </w:tcPr>
          <w:p w:rsidR="00954CC1" w:rsidRDefault="00954CC1" w:rsidP="002D6E43">
            <w:pPr>
              <w:autoSpaceDE w:val="0"/>
              <w:autoSpaceDN w:val="0"/>
              <w:adjustRightInd w:val="0"/>
              <w:ind w:firstLine="0"/>
              <w:rPr>
                <w:rFonts w:ascii="Times New Roman" w:hAnsi="Times New Roman" w:cs="Times New Roman"/>
                <w:color w:val="000000"/>
                <w:sz w:val="18"/>
                <w:szCs w:val="18"/>
              </w:rPr>
            </w:pPr>
          </w:p>
        </w:tc>
        <w:tc>
          <w:tcPr>
            <w:tcW w:w="1918" w:type="dxa"/>
            <w:gridSpan w:val="2"/>
          </w:tcPr>
          <w:p w:rsidR="00954CC1" w:rsidRDefault="00954CC1" w:rsidP="00940960">
            <w:pPr>
              <w:autoSpaceDE w:val="0"/>
              <w:autoSpaceDN w:val="0"/>
              <w:adjustRightInd w:val="0"/>
              <w:ind w:firstLine="0"/>
              <w:jc w:val="right"/>
              <w:rPr>
                <w:rFonts w:ascii="Times New Roman" w:hAnsi="Times New Roman" w:cs="Times New Roman"/>
                <w:color w:val="000000"/>
              </w:rPr>
            </w:pPr>
            <w:r>
              <w:rPr>
                <w:rFonts w:ascii="Times New Roman" w:hAnsi="Times New Roman" w:cs="Times New Roman"/>
                <w:color w:val="000000"/>
              </w:rPr>
              <w:t>2 089,3</w:t>
            </w:r>
          </w:p>
        </w:tc>
      </w:tr>
      <w:tr w:rsidR="00B90629" w:rsidRPr="007B7ECE" w:rsidTr="007E35DF">
        <w:tc>
          <w:tcPr>
            <w:tcW w:w="5920" w:type="dxa"/>
          </w:tcPr>
          <w:p w:rsidR="00B90629" w:rsidRPr="00940960" w:rsidRDefault="00B90629" w:rsidP="00406F7F">
            <w:pPr>
              <w:autoSpaceDE w:val="0"/>
              <w:autoSpaceDN w:val="0"/>
              <w:adjustRightInd w:val="0"/>
              <w:rPr>
                <w:rFonts w:ascii="Times New Roman" w:hAnsi="Times New Roman" w:cs="Times New Roman"/>
                <w:b/>
                <w:color w:val="000000"/>
                <w:sz w:val="20"/>
                <w:szCs w:val="20"/>
              </w:rPr>
            </w:pPr>
            <w:r w:rsidRPr="00940960">
              <w:rPr>
                <w:rFonts w:ascii="Times New Roman" w:hAnsi="Times New Roman" w:cs="Times New Roman"/>
                <w:b/>
                <w:color w:val="000000"/>
                <w:sz w:val="20"/>
                <w:szCs w:val="20"/>
              </w:rPr>
              <w:t xml:space="preserve">Поступления </w:t>
            </w:r>
            <w:r w:rsidR="007E35DF" w:rsidRPr="00940960">
              <w:rPr>
                <w:rFonts w:ascii="Times New Roman" w:hAnsi="Times New Roman" w:cs="Times New Roman"/>
                <w:b/>
                <w:color w:val="000000"/>
                <w:sz w:val="20"/>
                <w:szCs w:val="20"/>
              </w:rPr>
              <w:t>итото</w:t>
            </w:r>
          </w:p>
        </w:tc>
        <w:tc>
          <w:tcPr>
            <w:tcW w:w="992" w:type="dxa"/>
          </w:tcPr>
          <w:p w:rsidR="00B90629" w:rsidRPr="007B7ECE" w:rsidRDefault="007E35DF" w:rsidP="007E35DF">
            <w:pPr>
              <w:autoSpaceDE w:val="0"/>
              <w:autoSpaceDN w:val="0"/>
              <w:adjustRightInd w:val="0"/>
              <w:ind w:firstLine="0"/>
              <w:jc w:val="right"/>
              <w:rPr>
                <w:rFonts w:ascii="Times New Roman" w:hAnsi="Times New Roman" w:cs="Times New Roman"/>
                <w:b/>
                <w:color w:val="000000"/>
                <w:sz w:val="20"/>
                <w:szCs w:val="20"/>
              </w:rPr>
            </w:pPr>
            <w:r>
              <w:rPr>
                <w:rFonts w:ascii="Times New Roman" w:hAnsi="Times New Roman" w:cs="Times New Roman"/>
                <w:b/>
                <w:color w:val="000000"/>
                <w:sz w:val="20"/>
                <w:szCs w:val="20"/>
              </w:rPr>
              <w:t>2 751,5</w:t>
            </w:r>
          </w:p>
        </w:tc>
        <w:tc>
          <w:tcPr>
            <w:tcW w:w="851" w:type="dxa"/>
          </w:tcPr>
          <w:p w:rsidR="00B90629" w:rsidRPr="007B7ECE" w:rsidRDefault="00B90629" w:rsidP="002D6E43">
            <w:pPr>
              <w:autoSpaceDE w:val="0"/>
              <w:autoSpaceDN w:val="0"/>
              <w:adjustRightInd w:val="0"/>
              <w:ind w:firstLine="0"/>
              <w:jc w:val="right"/>
              <w:rPr>
                <w:rFonts w:ascii="Times New Roman" w:hAnsi="Times New Roman" w:cs="Times New Roman"/>
                <w:b/>
                <w:color w:val="000000"/>
                <w:sz w:val="20"/>
                <w:szCs w:val="20"/>
              </w:rPr>
            </w:pPr>
          </w:p>
        </w:tc>
        <w:tc>
          <w:tcPr>
            <w:tcW w:w="992" w:type="dxa"/>
          </w:tcPr>
          <w:p w:rsidR="00B90629" w:rsidRPr="007B7ECE" w:rsidRDefault="00954CC1" w:rsidP="002D6E43">
            <w:pPr>
              <w:autoSpaceDE w:val="0"/>
              <w:autoSpaceDN w:val="0"/>
              <w:adjustRightInd w:val="0"/>
              <w:ind w:firstLine="0"/>
              <w:jc w:val="right"/>
              <w:rPr>
                <w:rFonts w:ascii="Times New Roman" w:hAnsi="Times New Roman" w:cs="Times New Roman"/>
                <w:b/>
                <w:color w:val="000000"/>
                <w:sz w:val="20"/>
                <w:szCs w:val="20"/>
              </w:rPr>
            </w:pPr>
            <w:r>
              <w:rPr>
                <w:rFonts w:ascii="Times New Roman" w:hAnsi="Times New Roman" w:cs="Times New Roman"/>
                <w:b/>
                <w:color w:val="000000"/>
                <w:sz w:val="20"/>
                <w:szCs w:val="20"/>
              </w:rPr>
              <w:t>4 743,6</w:t>
            </w:r>
          </w:p>
        </w:tc>
        <w:tc>
          <w:tcPr>
            <w:tcW w:w="926" w:type="dxa"/>
          </w:tcPr>
          <w:p w:rsidR="00B90629" w:rsidRPr="007B7ECE" w:rsidRDefault="00B90629" w:rsidP="002D6E43">
            <w:pPr>
              <w:autoSpaceDE w:val="0"/>
              <w:autoSpaceDN w:val="0"/>
              <w:adjustRightInd w:val="0"/>
              <w:jc w:val="right"/>
              <w:rPr>
                <w:rFonts w:ascii="Times New Roman" w:hAnsi="Times New Roman" w:cs="Times New Roman"/>
                <w:b/>
                <w:color w:val="000000"/>
                <w:sz w:val="20"/>
                <w:szCs w:val="20"/>
              </w:rPr>
            </w:pPr>
          </w:p>
        </w:tc>
      </w:tr>
      <w:tr w:rsidR="00B90629" w:rsidRPr="007B7ECE" w:rsidTr="007E35DF">
        <w:tc>
          <w:tcPr>
            <w:tcW w:w="5920" w:type="dxa"/>
          </w:tcPr>
          <w:p w:rsidR="00B90629" w:rsidRPr="00940960" w:rsidRDefault="00B90629" w:rsidP="002D6E43">
            <w:pPr>
              <w:autoSpaceDE w:val="0"/>
              <w:autoSpaceDN w:val="0"/>
              <w:adjustRightInd w:val="0"/>
              <w:ind w:firstLine="0"/>
              <w:rPr>
                <w:rFonts w:ascii="Times New Roman" w:hAnsi="Times New Roman" w:cs="Times New Roman"/>
                <w:color w:val="000000"/>
                <w:sz w:val="20"/>
                <w:szCs w:val="20"/>
              </w:rPr>
            </w:pPr>
            <w:r w:rsidRPr="00940960">
              <w:rPr>
                <w:rFonts w:ascii="Times New Roman" w:hAnsi="Times New Roman" w:cs="Times New Roman"/>
                <w:color w:val="000000"/>
                <w:sz w:val="20"/>
                <w:szCs w:val="20"/>
              </w:rPr>
              <w:t>Доходы от</w:t>
            </w:r>
            <w:r w:rsidR="00406F7F" w:rsidRPr="00940960">
              <w:rPr>
                <w:rFonts w:ascii="Times New Roman" w:hAnsi="Times New Roman" w:cs="Times New Roman"/>
                <w:color w:val="000000"/>
                <w:sz w:val="20"/>
                <w:szCs w:val="20"/>
              </w:rPr>
              <w:t xml:space="preserve"> операционной</w:t>
            </w:r>
            <w:r w:rsidRPr="00940960">
              <w:rPr>
                <w:rFonts w:ascii="Times New Roman" w:hAnsi="Times New Roman" w:cs="Times New Roman"/>
                <w:color w:val="000000"/>
                <w:sz w:val="20"/>
                <w:szCs w:val="20"/>
              </w:rPr>
              <w:t xml:space="preserve"> аренды</w:t>
            </w:r>
          </w:p>
        </w:tc>
        <w:tc>
          <w:tcPr>
            <w:tcW w:w="992" w:type="dxa"/>
          </w:tcPr>
          <w:p w:rsidR="00B90629" w:rsidRPr="007B7ECE" w:rsidRDefault="00406F7F"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3 190,6</w:t>
            </w:r>
          </w:p>
        </w:tc>
        <w:tc>
          <w:tcPr>
            <w:tcW w:w="851" w:type="dxa"/>
          </w:tcPr>
          <w:p w:rsidR="00B90629" w:rsidRPr="007B7ECE" w:rsidRDefault="00B90629" w:rsidP="00406F7F">
            <w:pPr>
              <w:autoSpaceDE w:val="0"/>
              <w:autoSpaceDN w:val="0"/>
              <w:adjustRightInd w:val="0"/>
              <w:ind w:firstLine="0"/>
              <w:jc w:val="right"/>
              <w:rPr>
                <w:rFonts w:ascii="Times New Roman" w:hAnsi="Times New Roman" w:cs="Times New Roman"/>
                <w:color w:val="000000"/>
                <w:sz w:val="20"/>
                <w:szCs w:val="20"/>
              </w:rPr>
            </w:pPr>
          </w:p>
        </w:tc>
        <w:tc>
          <w:tcPr>
            <w:tcW w:w="992" w:type="dxa"/>
          </w:tcPr>
          <w:p w:rsidR="00B90629" w:rsidRPr="007B7ECE" w:rsidRDefault="00954CC1"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5 966,8</w:t>
            </w:r>
          </w:p>
        </w:tc>
        <w:tc>
          <w:tcPr>
            <w:tcW w:w="926" w:type="dxa"/>
          </w:tcPr>
          <w:p w:rsidR="00B90629" w:rsidRPr="007B7ECE" w:rsidRDefault="00B90629" w:rsidP="00406F7F">
            <w:pPr>
              <w:autoSpaceDE w:val="0"/>
              <w:autoSpaceDN w:val="0"/>
              <w:adjustRightInd w:val="0"/>
              <w:ind w:firstLine="0"/>
              <w:jc w:val="right"/>
              <w:rPr>
                <w:rFonts w:ascii="Times New Roman" w:hAnsi="Times New Roman" w:cs="Times New Roman"/>
                <w:color w:val="000000"/>
                <w:sz w:val="20"/>
                <w:szCs w:val="20"/>
              </w:rPr>
            </w:pPr>
          </w:p>
        </w:tc>
      </w:tr>
      <w:tr w:rsidR="00406F7F" w:rsidRPr="007B7ECE" w:rsidTr="007E35DF">
        <w:tc>
          <w:tcPr>
            <w:tcW w:w="5920" w:type="dxa"/>
          </w:tcPr>
          <w:p w:rsidR="00406F7F" w:rsidRPr="00940960" w:rsidRDefault="00406F7F" w:rsidP="002D6E43">
            <w:pPr>
              <w:autoSpaceDE w:val="0"/>
              <w:autoSpaceDN w:val="0"/>
              <w:adjustRightInd w:val="0"/>
              <w:ind w:firstLine="0"/>
              <w:rPr>
                <w:rFonts w:ascii="Times New Roman" w:hAnsi="Times New Roman" w:cs="Times New Roman"/>
                <w:color w:val="000000"/>
                <w:sz w:val="20"/>
                <w:szCs w:val="20"/>
              </w:rPr>
            </w:pPr>
            <w:r w:rsidRPr="00940960">
              <w:rPr>
                <w:rFonts w:ascii="Times New Roman" w:hAnsi="Times New Roman" w:cs="Times New Roman"/>
                <w:color w:val="000000"/>
                <w:sz w:val="20"/>
                <w:szCs w:val="20"/>
              </w:rPr>
              <w:t>Налог на прибыль</w:t>
            </w:r>
          </w:p>
        </w:tc>
        <w:tc>
          <w:tcPr>
            <w:tcW w:w="992" w:type="dxa"/>
          </w:tcPr>
          <w:p w:rsidR="00406F7F" w:rsidRDefault="00406F7F"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- 439,2</w:t>
            </w:r>
          </w:p>
        </w:tc>
        <w:tc>
          <w:tcPr>
            <w:tcW w:w="851" w:type="dxa"/>
          </w:tcPr>
          <w:p w:rsidR="00406F7F" w:rsidRPr="007B7ECE" w:rsidRDefault="00406F7F" w:rsidP="00406F7F">
            <w:pPr>
              <w:autoSpaceDE w:val="0"/>
              <w:autoSpaceDN w:val="0"/>
              <w:adjustRightInd w:val="0"/>
              <w:ind w:firstLine="0"/>
              <w:jc w:val="right"/>
              <w:rPr>
                <w:rFonts w:ascii="Times New Roman" w:hAnsi="Times New Roman" w:cs="Times New Roman"/>
                <w:color w:val="000000"/>
                <w:sz w:val="20"/>
                <w:szCs w:val="20"/>
              </w:rPr>
            </w:pPr>
          </w:p>
        </w:tc>
        <w:tc>
          <w:tcPr>
            <w:tcW w:w="992" w:type="dxa"/>
          </w:tcPr>
          <w:p w:rsidR="00406F7F" w:rsidRPr="007B7ECE" w:rsidRDefault="00954CC1"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-1 223,2</w:t>
            </w:r>
          </w:p>
        </w:tc>
        <w:tc>
          <w:tcPr>
            <w:tcW w:w="926" w:type="dxa"/>
          </w:tcPr>
          <w:p w:rsidR="00406F7F" w:rsidRPr="007B7ECE" w:rsidRDefault="00406F7F" w:rsidP="00406F7F">
            <w:pPr>
              <w:autoSpaceDE w:val="0"/>
              <w:autoSpaceDN w:val="0"/>
              <w:adjustRightInd w:val="0"/>
              <w:ind w:firstLine="0"/>
              <w:jc w:val="right"/>
              <w:rPr>
                <w:rFonts w:ascii="Times New Roman" w:hAnsi="Times New Roman" w:cs="Times New Roman"/>
                <w:color w:val="000000"/>
                <w:sz w:val="20"/>
                <w:szCs w:val="20"/>
              </w:rPr>
            </w:pPr>
          </w:p>
        </w:tc>
      </w:tr>
      <w:tr w:rsidR="00B90629" w:rsidRPr="007B7ECE" w:rsidTr="007E35DF">
        <w:tc>
          <w:tcPr>
            <w:tcW w:w="5920" w:type="dxa"/>
          </w:tcPr>
          <w:p w:rsidR="00B90629" w:rsidRPr="00940960" w:rsidRDefault="00B90629" w:rsidP="00652409">
            <w:pPr>
              <w:autoSpaceDE w:val="0"/>
              <w:autoSpaceDN w:val="0"/>
              <w:adjustRightInd w:val="0"/>
              <w:rPr>
                <w:rFonts w:ascii="Times New Roman" w:hAnsi="Times New Roman" w:cs="Times New Roman"/>
                <w:b/>
                <w:color w:val="000000"/>
                <w:sz w:val="20"/>
                <w:szCs w:val="20"/>
              </w:rPr>
            </w:pPr>
            <w:r w:rsidRPr="00940960">
              <w:rPr>
                <w:rFonts w:ascii="Times New Roman" w:hAnsi="Times New Roman" w:cs="Times New Roman"/>
                <w:b/>
                <w:color w:val="000000"/>
                <w:sz w:val="20"/>
                <w:szCs w:val="20"/>
              </w:rPr>
              <w:t>Выплаты итого, в т.ч.</w:t>
            </w:r>
          </w:p>
        </w:tc>
        <w:tc>
          <w:tcPr>
            <w:tcW w:w="992" w:type="dxa"/>
          </w:tcPr>
          <w:p w:rsidR="00B90629" w:rsidRPr="007B7ECE" w:rsidRDefault="00B90629" w:rsidP="00406F7F">
            <w:pPr>
              <w:autoSpaceDE w:val="0"/>
              <w:autoSpaceDN w:val="0"/>
              <w:adjustRightInd w:val="0"/>
              <w:ind w:firstLine="0"/>
              <w:jc w:val="right"/>
              <w:rPr>
                <w:rFonts w:ascii="Times New Roman" w:hAnsi="Times New Roman" w:cs="Times New Roman"/>
                <w:b/>
                <w:color w:val="000000"/>
                <w:sz w:val="20"/>
                <w:szCs w:val="20"/>
              </w:rPr>
            </w:pPr>
          </w:p>
        </w:tc>
        <w:tc>
          <w:tcPr>
            <w:tcW w:w="851" w:type="dxa"/>
          </w:tcPr>
          <w:p w:rsidR="00B90629" w:rsidRPr="007B7ECE" w:rsidRDefault="00954CC1" w:rsidP="00406F7F">
            <w:pPr>
              <w:autoSpaceDE w:val="0"/>
              <w:autoSpaceDN w:val="0"/>
              <w:adjustRightInd w:val="0"/>
              <w:ind w:firstLine="0"/>
              <w:jc w:val="right"/>
              <w:rPr>
                <w:rFonts w:ascii="Times New Roman" w:hAnsi="Times New Roman" w:cs="Times New Roman"/>
                <w:b/>
                <w:color w:val="000000"/>
                <w:sz w:val="20"/>
                <w:szCs w:val="20"/>
              </w:rPr>
            </w:pPr>
            <w:r>
              <w:rPr>
                <w:rFonts w:ascii="Times New Roman" w:hAnsi="Times New Roman" w:cs="Times New Roman"/>
                <w:b/>
                <w:color w:val="000000"/>
                <w:sz w:val="20"/>
                <w:szCs w:val="20"/>
              </w:rPr>
              <w:t>662,2</w:t>
            </w:r>
          </w:p>
        </w:tc>
        <w:tc>
          <w:tcPr>
            <w:tcW w:w="992" w:type="dxa"/>
          </w:tcPr>
          <w:p w:rsidR="00B90629" w:rsidRPr="007B7ECE" w:rsidRDefault="00B90629" w:rsidP="00406F7F">
            <w:pPr>
              <w:autoSpaceDE w:val="0"/>
              <w:autoSpaceDN w:val="0"/>
              <w:adjustRightInd w:val="0"/>
              <w:ind w:firstLine="0"/>
              <w:jc w:val="right"/>
              <w:rPr>
                <w:rFonts w:ascii="Times New Roman" w:hAnsi="Times New Roman" w:cs="Times New Roman"/>
                <w:b/>
                <w:color w:val="000000"/>
                <w:sz w:val="20"/>
                <w:szCs w:val="20"/>
              </w:rPr>
            </w:pPr>
          </w:p>
        </w:tc>
        <w:tc>
          <w:tcPr>
            <w:tcW w:w="926" w:type="dxa"/>
          </w:tcPr>
          <w:p w:rsidR="00B90629" w:rsidRPr="007B7ECE" w:rsidRDefault="00954CC1" w:rsidP="00940960">
            <w:pPr>
              <w:autoSpaceDE w:val="0"/>
              <w:autoSpaceDN w:val="0"/>
              <w:adjustRightInd w:val="0"/>
              <w:ind w:firstLine="0"/>
              <w:jc w:val="right"/>
              <w:rPr>
                <w:rFonts w:ascii="Times New Roman" w:hAnsi="Times New Roman" w:cs="Times New Roman"/>
                <w:b/>
                <w:color w:val="000000"/>
                <w:sz w:val="20"/>
                <w:szCs w:val="20"/>
              </w:rPr>
            </w:pPr>
            <w:r>
              <w:rPr>
                <w:rFonts w:ascii="Times New Roman" w:hAnsi="Times New Roman" w:cs="Times New Roman"/>
                <w:b/>
                <w:color w:val="000000"/>
                <w:sz w:val="20"/>
                <w:szCs w:val="20"/>
              </w:rPr>
              <w:t>6 8</w:t>
            </w:r>
            <w:r w:rsidR="00940960">
              <w:rPr>
                <w:rFonts w:ascii="Times New Roman" w:hAnsi="Times New Roman" w:cs="Times New Roman"/>
                <w:b/>
                <w:color w:val="000000"/>
                <w:sz w:val="20"/>
                <w:szCs w:val="20"/>
              </w:rPr>
              <w:t>3</w:t>
            </w:r>
            <w:r>
              <w:rPr>
                <w:rFonts w:ascii="Times New Roman" w:hAnsi="Times New Roman" w:cs="Times New Roman"/>
                <w:b/>
                <w:color w:val="000000"/>
                <w:sz w:val="20"/>
                <w:szCs w:val="20"/>
              </w:rPr>
              <w:t>2,8</w:t>
            </w:r>
          </w:p>
        </w:tc>
      </w:tr>
      <w:tr w:rsidR="00B90629" w:rsidRPr="007B7ECE" w:rsidTr="007E35DF">
        <w:tc>
          <w:tcPr>
            <w:tcW w:w="5920" w:type="dxa"/>
          </w:tcPr>
          <w:p w:rsidR="00B90629" w:rsidRPr="00940960" w:rsidRDefault="00B90629" w:rsidP="007E35DF">
            <w:pPr>
              <w:autoSpaceDE w:val="0"/>
              <w:autoSpaceDN w:val="0"/>
              <w:adjustRightInd w:val="0"/>
              <w:ind w:firstLine="0"/>
              <w:rPr>
                <w:rFonts w:ascii="Times New Roman" w:hAnsi="Times New Roman" w:cs="Times New Roman"/>
                <w:color w:val="000000"/>
                <w:sz w:val="20"/>
                <w:szCs w:val="20"/>
              </w:rPr>
            </w:pPr>
            <w:r w:rsidRPr="00940960">
              <w:rPr>
                <w:rFonts w:ascii="Times New Roman" w:hAnsi="Times New Roman" w:cs="Times New Roman"/>
                <w:color w:val="000000"/>
                <w:sz w:val="20"/>
                <w:szCs w:val="20"/>
              </w:rPr>
              <w:t xml:space="preserve">1.1. </w:t>
            </w:r>
            <w:r w:rsidR="007E35DF" w:rsidRPr="00940960">
              <w:rPr>
                <w:rFonts w:ascii="Times New Roman" w:hAnsi="Times New Roman" w:cs="Times New Roman"/>
                <w:color w:val="000000"/>
                <w:sz w:val="20"/>
                <w:szCs w:val="20"/>
              </w:rPr>
              <w:t>услуги связи</w:t>
            </w:r>
          </w:p>
        </w:tc>
        <w:tc>
          <w:tcPr>
            <w:tcW w:w="992" w:type="dxa"/>
          </w:tcPr>
          <w:p w:rsidR="00B90629" w:rsidRPr="007B7ECE" w:rsidRDefault="00B90629" w:rsidP="00406F7F">
            <w:pPr>
              <w:autoSpaceDE w:val="0"/>
              <w:autoSpaceDN w:val="0"/>
              <w:adjustRightInd w:val="0"/>
              <w:ind w:firstLine="0"/>
              <w:jc w:val="right"/>
              <w:rPr>
                <w:rFonts w:ascii="Times New Roman" w:hAnsi="Times New Roman" w:cs="Times New Roman"/>
                <w:color w:val="000000"/>
                <w:sz w:val="20"/>
                <w:szCs w:val="20"/>
              </w:rPr>
            </w:pPr>
          </w:p>
        </w:tc>
        <w:tc>
          <w:tcPr>
            <w:tcW w:w="851" w:type="dxa"/>
          </w:tcPr>
          <w:p w:rsidR="00B90629" w:rsidRPr="007B7ECE" w:rsidRDefault="007E35DF"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18,0</w:t>
            </w:r>
          </w:p>
        </w:tc>
        <w:tc>
          <w:tcPr>
            <w:tcW w:w="992" w:type="dxa"/>
          </w:tcPr>
          <w:p w:rsidR="00B90629" w:rsidRPr="007B7ECE" w:rsidRDefault="00B90629" w:rsidP="00406F7F">
            <w:pPr>
              <w:autoSpaceDE w:val="0"/>
              <w:autoSpaceDN w:val="0"/>
              <w:adjustRightInd w:val="0"/>
              <w:ind w:firstLine="0"/>
              <w:jc w:val="right"/>
              <w:rPr>
                <w:rFonts w:ascii="Times New Roman" w:hAnsi="Times New Roman" w:cs="Times New Roman"/>
                <w:color w:val="000000"/>
                <w:sz w:val="20"/>
                <w:szCs w:val="20"/>
              </w:rPr>
            </w:pPr>
          </w:p>
        </w:tc>
        <w:tc>
          <w:tcPr>
            <w:tcW w:w="926" w:type="dxa"/>
          </w:tcPr>
          <w:p w:rsidR="00B90629" w:rsidRPr="007B7ECE" w:rsidRDefault="00B90629" w:rsidP="00406F7F">
            <w:pPr>
              <w:autoSpaceDE w:val="0"/>
              <w:autoSpaceDN w:val="0"/>
              <w:adjustRightInd w:val="0"/>
              <w:ind w:firstLine="0"/>
              <w:jc w:val="right"/>
              <w:rPr>
                <w:rFonts w:ascii="Times New Roman" w:hAnsi="Times New Roman" w:cs="Times New Roman"/>
                <w:color w:val="000000"/>
                <w:sz w:val="20"/>
                <w:szCs w:val="20"/>
              </w:rPr>
            </w:pPr>
          </w:p>
        </w:tc>
      </w:tr>
      <w:tr w:rsidR="00B90629" w:rsidRPr="007B7ECE" w:rsidTr="007E35DF">
        <w:tc>
          <w:tcPr>
            <w:tcW w:w="5920" w:type="dxa"/>
          </w:tcPr>
          <w:p w:rsidR="00B90629" w:rsidRPr="00940960" w:rsidRDefault="00B90629" w:rsidP="007E35DF">
            <w:pPr>
              <w:autoSpaceDE w:val="0"/>
              <w:autoSpaceDN w:val="0"/>
              <w:adjustRightInd w:val="0"/>
              <w:ind w:firstLine="0"/>
              <w:rPr>
                <w:rFonts w:ascii="Times New Roman" w:hAnsi="Times New Roman" w:cs="Times New Roman"/>
                <w:color w:val="000000"/>
                <w:sz w:val="20"/>
                <w:szCs w:val="20"/>
              </w:rPr>
            </w:pPr>
            <w:r w:rsidRPr="00940960">
              <w:rPr>
                <w:rFonts w:ascii="Times New Roman" w:hAnsi="Times New Roman" w:cs="Times New Roman"/>
                <w:color w:val="000000"/>
                <w:sz w:val="20"/>
                <w:szCs w:val="20"/>
              </w:rPr>
              <w:t xml:space="preserve">1.2. оплата </w:t>
            </w:r>
            <w:r w:rsidR="007E35DF" w:rsidRPr="00940960">
              <w:rPr>
                <w:rFonts w:ascii="Times New Roman" w:hAnsi="Times New Roman" w:cs="Times New Roman"/>
                <w:color w:val="000000"/>
                <w:sz w:val="20"/>
                <w:szCs w:val="20"/>
              </w:rPr>
              <w:t>коммунальных услуг (теплоэнергия)</w:t>
            </w:r>
          </w:p>
        </w:tc>
        <w:tc>
          <w:tcPr>
            <w:tcW w:w="992" w:type="dxa"/>
          </w:tcPr>
          <w:p w:rsidR="00B90629" w:rsidRPr="007B7ECE" w:rsidRDefault="00B90629" w:rsidP="00406F7F">
            <w:pPr>
              <w:autoSpaceDE w:val="0"/>
              <w:autoSpaceDN w:val="0"/>
              <w:adjustRightInd w:val="0"/>
              <w:ind w:firstLine="0"/>
              <w:jc w:val="right"/>
              <w:rPr>
                <w:rFonts w:ascii="Times New Roman" w:hAnsi="Times New Roman" w:cs="Times New Roman"/>
                <w:color w:val="000000"/>
                <w:sz w:val="20"/>
                <w:szCs w:val="20"/>
              </w:rPr>
            </w:pPr>
          </w:p>
        </w:tc>
        <w:tc>
          <w:tcPr>
            <w:tcW w:w="851" w:type="dxa"/>
          </w:tcPr>
          <w:p w:rsidR="00B90629" w:rsidRPr="007B7ECE" w:rsidRDefault="007E35DF"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24,0</w:t>
            </w:r>
          </w:p>
        </w:tc>
        <w:tc>
          <w:tcPr>
            <w:tcW w:w="992" w:type="dxa"/>
          </w:tcPr>
          <w:p w:rsidR="00B90629" w:rsidRPr="007B7ECE" w:rsidRDefault="00B90629" w:rsidP="00406F7F">
            <w:pPr>
              <w:autoSpaceDE w:val="0"/>
              <w:autoSpaceDN w:val="0"/>
              <w:adjustRightInd w:val="0"/>
              <w:ind w:firstLine="0"/>
              <w:jc w:val="right"/>
              <w:rPr>
                <w:rFonts w:ascii="Times New Roman" w:hAnsi="Times New Roman" w:cs="Times New Roman"/>
                <w:color w:val="000000"/>
                <w:sz w:val="20"/>
                <w:szCs w:val="20"/>
              </w:rPr>
            </w:pPr>
          </w:p>
        </w:tc>
        <w:tc>
          <w:tcPr>
            <w:tcW w:w="926" w:type="dxa"/>
          </w:tcPr>
          <w:p w:rsidR="00B90629" w:rsidRPr="007B7ECE" w:rsidRDefault="00B90629" w:rsidP="00406F7F">
            <w:pPr>
              <w:autoSpaceDE w:val="0"/>
              <w:autoSpaceDN w:val="0"/>
              <w:adjustRightInd w:val="0"/>
              <w:ind w:firstLine="0"/>
              <w:jc w:val="right"/>
              <w:rPr>
                <w:rFonts w:ascii="Times New Roman" w:hAnsi="Times New Roman" w:cs="Times New Roman"/>
                <w:color w:val="000000"/>
                <w:sz w:val="20"/>
                <w:szCs w:val="20"/>
              </w:rPr>
            </w:pPr>
          </w:p>
        </w:tc>
      </w:tr>
      <w:tr w:rsidR="00B90629" w:rsidRPr="007B7ECE" w:rsidTr="007E35DF">
        <w:tc>
          <w:tcPr>
            <w:tcW w:w="5920" w:type="dxa"/>
          </w:tcPr>
          <w:p w:rsidR="00B90629" w:rsidRPr="00940960" w:rsidRDefault="00B90629" w:rsidP="007E35DF">
            <w:pPr>
              <w:autoSpaceDE w:val="0"/>
              <w:autoSpaceDN w:val="0"/>
              <w:adjustRightInd w:val="0"/>
              <w:ind w:firstLine="0"/>
              <w:rPr>
                <w:rFonts w:ascii="Times New Roman" w:hAnsi="Times New Roman" w:cs="Times New Roman"/>
                <w:color w:val="000000"/>
                <w:sz w:val="20"/>
                <w:szCs w:val="20"/>
              </w:rPr>
            </w:pPr>
            <w:r w:rsidRPr="00940960">
              <w:rPr>
                <w:rFonts w:ascii="Times New Roman" w:hAnsi="Times New Roman" w:cs="Times New Roman"/>
                <w:color w:val="000000"/>
                <w:sz w:val="20"/>
                <w:szCs w:val="20"/>
              </w:rPr>
              <w:t>1.3</w:t>
            </w:r>
            <w:r w:rsidR="007E35DF" w:rsidRPr="00940960">
              <w:rPr>
                <w:rFonts w:ascii="Times New Roman" w:hAnsi="Times New Roman" w:cs="Times New Roman"/>
                <w:color w:val="000000"/>
                <w:sz w:val="20"/>
                <w:szCs w:val="20"/>
              </w:rPr>
              <w:t xml:space="preserve"> работы по содержанию имущества (промывка, замена окон, ТО пож сигнал.</w:t>
            </w:r>
            <w:r w:rsidR="00954CC1" w:rsidRPr="00940960">
              <w:rPr>
                <w:rFonts w:ascii="Times New Roman" w:hAnsi="Times New Roman" w:cs="Times New Roman"/>
                <w:color w:val="000000"/>
                <w:sz w:val="20"/>
                <w:szCs w:val="20"/>
              </w:rPr>
              <w:t>, к/ремонт</w:t>
            </w:r>
            <w:r w:rsidR="007E35DF" w:rsidRPr="00940960">
              <w:rPr>
                <w:rFonts w:ascii="Times New Roman" w:hAnsi="Times New Roman" w:cs="Times New Roman"/>
                <w:color w:val="000000"/>
                <w:sz w:val="20"/>
                <w:szCs w:val="20"/>
              </w:rPr>
              <w:t xml:space="preserve">) </w:t>
            </w:r>
          </w:p>
        </w:tc>
        <w:tc>
          <w:tcPr>
            <w:tcW w:w="992" w:type="dxa"/>
          </w:tcPr>
          <w:p w:rsidR="00B90629" w:rsidRPr="007B7ECE" w:rsidRDefault="00B90629" w:rsidP="00406F7F">
            <w:pPr>
              <w:autoSpaceDE w:val="0"/>
              <w:autoSpaceDN w:val="0"/>
              <w:adjustRightInd w:val="0"/>
              <w:ind w:firstLine="0"/>
              <w:jc w:val="right"/>
              <w:rPr>
                <w:rFonts w:ascii="Times New Roman" w:hAnsi="Times New Roman" w:cs="Times New Roman"/>
                <w:color w:val="000000"/>
                <w:sz w:val="20"/>
                <w:szCs w:val="20"/>
              </w:rPr>
            </w:pPr>
          </w:p>
        </w:tc>
        <w:tc>
          <w:tcPr>
            <w:tcW w:w="851" w:type="dxa"/>
          </w:tcPr>
          <w:p w:rsidR="00B90629" w:rsidRPr="007B7ECE" w:rsidRDefault="007E35DF"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92,2</w:t>
            </w:r>
          </w:p>
        </w:tc>
        <w:tc>
          <w:tcPr>
            <w:tcW w:w="992" w:type="dxa"/>
          </w:tcPr>
          <w:p w:rsidR="00B90629" w:rsidRPr="007B7ECE" w:rsidRDefault="00B90629" w:rsidP="00406F7F">
            <w:pPr>
              <w:autoSpaceDE w:val="0"/>
              <w:autoSpaceDN w:val="0"/>
              <w:adjustRightInd w:val="0"/>
              <w:ind w:firstLine="0"/>
              <w:jc w:val="right"/>
              <w:rPr>
                <w:rFonts w:ascii="Times New Roman" w:hAnsi="Times New Roman" w:cs="Times New Roman"/>
                <w:color w:val="000000"/>
                <w:sz w:val="20"/>
                <w:szCs w:val="20"/>
              </w:rPr>
            </w:pPr>
          </w:p>
        </w:tc>
        <w:tc>
          <w:tcPr>
            <w:tcW w:w="926" w:type="dxa"/>
          </w:tcPr>
          <w:p w:rsidR="00B90629" w:rsidRPr="007B7ECE" w:rsidRDefault="00954CC1"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3 492,0</w:t>
            </w:r>
          </w:p>
        </w:tc>
      </w:tr>
      <w:tr w:rsidR="007E35DF" w:rsidRPr="007B7ECE" w:rsidTr="007E35DF">
        <w:tc>
          <w:tcPr>
            <w:tcW w:w="5920" w:type="dxa"/>
          </w:tcPr>
          <w:p w:rsidR="007E35DF" w:rsidRPr="00940960" w:rsidRDefault="007E35DF" w:rsidP="007E35DF">
            <w:pPr>
              <w:autoSpaceDE w:val="0"/>
              <w:autoSpaceDN w:val="0"/>
              <w:adjustRightInd w:val="0"/>
              <w:ind w:firstLine="0"/>
              <w:rPr>
                <w:rFonts w:ascii="Times New Roman" w:hAnsi="Times New Roman" w:cs="Times New Roman"/>
                <w:color w:val="000000"/>
                <w:sz w:val="20"/>
                <w:szCs w:val="20"/>
              </w:rPr>
            </w:pPr>
            <w:r w:rsidRPr="00940960">
              <w:rPr>
                <w:rFonts w:ascii="Times New Roman" w:hAnsi="Times New Roman" w:cs="Times New Roman"/>
                <w:color w:val="000000"/>
                <w:sz w:val="20"/>
                <w:szCs w:val="20"/>
              </w:rPr>
              <w:t>1.4 Прочие работы (техприсоединение, проведение авторского онлайн- курса</w:t>
            </w:r>
            <w:r w:rsidR="00954CC1" w:rsidRPr="00940960">
              <w:rPr>
                <w:rFonts w:ascii="Times New Roman" w:hAnsi="Times New Roman" w:cs="Times New Roman"/>
                <w:color w:val="000000"/>
                <w:sz w:val="20"/>
                <w:szCs w:val="20"/>
              </w:rPr>
              <w:t>, декорирование помещения</w:t>
            </w:r>
            <w:r w:rsidRPr="00940960">
              <w:rPr>
                <w:rFonts w:ascii="Times New Roman" w:hAnsi="Times New Roman" w:cs="Times New Roman"/>
                <w:color w:val="000000"/>
                <w:sz w:val="20"/>
                <w:szCs w:val="20"/>
              </w:rPr>
              <w:t>)</w:t>
            </w:r>
          </w:p>
        </w:tc>
        <w:tc>
          <w:tcPr>
            <w:tcW w:w="992" w:type="dxa"/>
          </w:tcPr>
          <w:p w:rsidR="007E35DF" w:rsidRPr="007B7ECE" w:rsidRDefault="007E35DF" w:rsidP="00406F7F">
            <w:pPr>
              <w:autoSpaceDE w:val="0"/>
              <w:autoSpaceDN w:val="0"/>
              <w:adjustRightInd w:val="0"/>
              <w:ind w:firstLine="0"/>
              <w:jc w:val="right"/>
              <w:rPr>
                <w:rFonts w:ascii="Times New Roman" w:hAnsi="Times New Roman" w:cs="Times New Roman"/>
                <w:color w:val="000000"/>
                <w:sz w:val="20"/>
                <w:szCs w:val="20"/>
              </w:rPr>
            </w:pPr>
          </w:p>
        </w:tc>
        <w:tc>
          <w:tcPr>
            <w:tcW w:w="851" w:type="dxa"/>
          </w:tcPr>
          <w:p w:rsidR="007E35DF" w:rsidRDefault="007E35DF"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374,2</w:t>
            </w:r>
          </w:p>
        </w:tc>
        <w:tc>
          <w:tcPr>
            <w:tcW w:w="992" w:type="dxa"/>
          </w:tcPr>
          <w:p w:rsidR="007E35DF" w:rsidRPr="007B7ECE" w:rsidRDefault="007E35DF" w:rsidP="00406F7F">
            <w:pPr>
              <w:autoSpaceDE w:val="0"/>
              <w:autoSpaceDN w:val="0"/>
              <w:adjustRightInd w:val="0"/>
              <w:ind w:firstLine="0"/>
              <w:jc w:val="right"/>
              <w:rPr>
                <w:rFonts w:ascii="Times New Roman" w:hAnsi="Times New Roman" w:cs="Times New Roman"/>
                <w:color w:val="000000"/>
                <w:sz w:val="20"/>
                <w:szCs w:val="20"/>
              </w:rPr>
            </w:pPr>
          </w:p>
        </w:tc>
        <w:tc>
          <w:tcPr>
            <w:tcW w:w="926" w:type="dxa"/>
          </w:tcPr>
          <w:p w:rsidR="007E35DF" w:rsidRPr="007B7ECE" w:rsidRDefault="00954CC1"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616,4</w:t>
            </w:r>
          </w:p>
        </w:tc>
      </w:tr>
      <w:tr w:rsidR="00954CC1" w:rsidRPr="007B7ECE" w:rsidTr="007E35DF">
        <w:tc>
          <w:tcPr>
            <w:tcW w:w="5920" w:type="dxa"/>
          </w:tcPr>
          <w:p w:rsidR="00954CC1" w:rsidRPr="00940960" w:rsidRDefault="00954CC1" w:rsidP="007E35DF">
            <w:pPr>
              <w:autoSpaceDE w:val="0"/>
              <w:autoSpaceDN w:val="0"/>
              <w:adjustRightInd w:val="0"/>
              <w:ind w:firstLine="0"/>
              <w:rPr>
                <w:rFonts w:ascii="Times New Roman" w:hAnsi="Times New Roman" w:cs="Times New Roman"/>
                <w:color w:val="000000"/>
                <w:sz w:val="20"/>
                <w:szCs w:val="20"/>
              </w:rPr>
            </w:pPr>
            <w:r w:rsidRPr="00940960">
              <w:rPr>
                <w:rFonts w:ascii="Times New Roman" w:hAnsi="Times New Roman" w:cs="Times New Roman"/>
                <w:color w:val="000000"/>
                <w:sz w:val="20"/>
                <w:szCs w:val="20"/>
              </w:rPr>
              <w:t>1.5.Налоги, пошлины, сборы</w:t>
            </w:r>
          </w:p>
        </w:tc>
        <w:tc>
          <w:tcPr>
            <w:tcW w:w="992" w:type="dxa"/>
          </w:tcPr>
          <w:p w:rsidR="00954CC1" w:rsidRPr="007B7ECE" w:rsidRDefault="00954CC1" w:rsidP="00406F7F">
            <w:pPr>
              <w:autoSpaceDE w:val="0"/>
              <w:autoSpaceDN w:val="0"/>
              <w:adjustRightInd w:val="0"/>
              <w:ind w:firstLine="0"/>
              <w:jc w:val="right"/>
              <w:rPr>
                <w:rFonts w:ascii="Times New Roman" w:hAnsi="Times New Roman" w:cs="Times New Roman"/>
                <w:color w:val="000000"/>
                <w:sz w:val="20"/>
                <w:szCs w:val="20"/>
              </w:rPr>
            </w:pPr>
          </w:p>
        </w:tc>
        <w:tc>
          <w:tcPr>
            <w:tcW w:w="851" w:type="dxa"/>
          </w:tcPr>
          <w:p w:rsidR="00954CC1" w:rsidRDefault="00954CC1" w:rsidP="00406F7F">
            <w:pPr>
              <w:autoSpaceDE w:val="0"/>
              <w:autoSpaceDN w:val="0"/>
              <w:adjustRightInd w:val="0"/>
              <w:ind w:firstLine="0"/>
              <w:jc w:val="right"/>
              <w:rPr>
                <w:rFonts w:ascii="Times New Roman" w:hAnsi="Times New Roman" w:cs="Times New Roman"/>
                <w:color w:val="000000"/>
                <w:sz w:val="20"/>
                <w:szCs w:val="20"/>
              </w:rPr>
            </w:pPr>
          </w:p>
        </w:tc>
        <w:tc>
          <w:tcPr>
            <w:tcW w:w="992" w:type="dxa"/>
          </w:tcPr>
          <w:p w:rsidR="00954CC1" w:rsidRPr="007B7ECE" w:rsidRDefault="00954CC1" w:rsidP="00406F7F">
            <w:pPr>
              <w:autoSpaceDE w:val="0"/>
              <w:autoSpaceDN w:val="0"/>
              <w:adjustRightInd w:val="0"/>
              <w:ind w:firstLine="0"/>
              <w:jc w:val="right"/>
              <w:rPr>
                <w:rFonts w:ascii="Times New Roman" w:hAnsi="Times New Roman" w:cs="Times New Roman"/>
                <w:color w:val="000000"/>
                <w:sz w:val="20"/>
                <w:szCs w:val="20"/>
              </w:rPr>
            </w:pPr>
          </w:p>
        </w:tc>
        <w:tc>
          <w:tcPr>
            <w:tcW w:w="926" w:type="dxa"/>
          </w:tcPr>
          <w:p w:rsidR="00954CC1" w:rsidRDefault="00954CC1"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6,0</w:t>
            </w:r>
          </w:p>
        </w:tc>
      </w:tr>
      <w:tr w:rsidR="00B90629" w:rsidRPr="007B7ECE" w:rsidTr="007E35DF">
        <w:tc>
          <w:tcPr>
            <w:tcW w:w="5920" w:type="dxa"/>
          </w:tcPr>
          <w:p w:rsidR="00B90629" w:rsidRPr="00940960" w:rsidRDefault="00B90629" w:rsidP="007E35DF">
            <w:pPr>
              <w:autoSpaceDE w:val="0"/>
              <w:autoSpaceDN w:val="0"/>
              <w:adjustRightInd w:val="0"/>
              <w:ind w:firstLine="0"/>
              <w:rPr>
                <w:rFonts w:ascii="Times New Roman" w:hAnsi="Times New Roman" w:cs="Times New Roman"/>
                <w:color w:val="000000"/>
                <w:sz w:val="20"/>
                <w:szCs w:val="20"/>
              </w:rPr>
            </w:pPr>
            <w:r w:rsidRPr="00940960">
              <w:rPr>
                <w:rFonts w:ascii="Times New Roman" w:hAnsi="Times New Roman" w:cs="Times New Roman"/>
                <w:color w:val="000000"/>
                <w:sz w:val="20"/>
                <w:szCs w:val="20"/>
              </w:rPr>
              <w:t>1.</w:t>
            </w:r>
            <w:r w:rsidR="007E35DF" w:rsidRPr="00940960">
              <w:rPr>
                <w:rFonts w:ascii="Times New Roman" w:hAnsi="Times New Roman" w:cs="Times New Roman"/>
                <w:color w:val="000000"/>
                <w:sz w:val="20"/>
                <w:szCs w:val="20"/>
              </w:rPr>
              <w:t>5</w:t>
            </w:r>
            <w:r w:rsidRPr="00940960">
              <w:rPr>
                <w:rFonts w:ascii="Times New Roman" w:hAnsi="Times New Roman" w:cs="Times New Roman"/>
                <w:color w:val="000000"/>
                <w:sz w:val="20"/>
                <w:szCs w:val="20"/>
              </w:rPr>
              <w:t>. Увеличение стоимости основных средств</w:t>
            </w:r>
            <w:r w:rsidR="007E35DF" w:rsidRPr="00940960">
              <w:rPr>
                <w:rFonts w:ascii="Times New Roman" w:hAnsi="Times New Roman" w:cs="Times New Roman"/>
                <w:color w:val="000000"/>
                <w:sz w:val="20"/>
                <w:szCs w:val="20"/>
              </w:rPr>
              <w:t xml:space="preserve"> (приобретение велосипеда</w:t>
            </w:r>
            <w:r w:rsidR="00954CC1" w:rsidRPr="00940960">
              <w:rPr>
                <w:rFonts w:ascii="Times New Roman" w:hAnsi="Times New Roman" w:cs="Times New Roman"/>
                <w:color w:val="000000"/>
                <w:sz w:val="20"/>
                <w:szCs w:val="20"/>
              </w:rPr>
              <w:t>, сцена модульная</w:t>
            </w:r>
            <w:r w:rsidR="007E35DF" w:rsidRPr="00940960">
              <w:rPr>
                <w:rFonts w:ascii="Times New Roman" w:hAnsi="Times New Roman" w:cs="Times New Roman"/>
                <w:color w:val="000000"/>
                <w:sz w:val="20"/>
                <w:szCs w:val="20"/>
              </w:rPr>
              <w:t>)</w:t>
            </w:r>
          </w:p>
        </w:tc>
        <w:tc>
          <w:tcPr>
            <w:tcW w:w="992" w:type="dxa"/>
          </w:tcPr>
          <w:p w:rsidR="00B90629" w:rsidRPr="007B7ECE" w:rsidRDefault="00B90629" w:rsidP="00406F7F">
            <w:pPr>
              <w:autoSpaceDE w:val="0"/>
              <w:autoSpaceDN w:val="0"/>
              <w:adjustRightInd w:val="0"/>
              <w:ind w:firstLine="0"/>
              <w:jc w:val="right"/>
              <w:rPr>
                <w:rFonts w:ascii="Times New Roman" w:hAnsi="Times New Roman" w:cs="Times New Roman"/>
                <w:color w:val="000000"/>
                <w:sz w:val="20"/>
                <w:szCs w:val="20"/>
              </w:rPr>
            </w:pPr>
          </w:p>
        </w:tc>
        <w:tc>
          <w:tcPr>
            <w:tcW w:w="851" w:type="dxa"/>
          </w:tcPr>
          <w:p w:rsidR="00B90629" w:rsidRPr="007B7ECE" w:rsidRDefault="007E35DF"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38,3</w:t>
            </w:r>
          </w:p>
        </w:tc>
        <w:tc>
          <w:tcPr>
            <w:tcW w:w="992" w:type="dxa"/>
          </w:tcPr>
          <w:p w:rsidR="00B90629" w:rsidRPr="007B7ECE" w:rsidRDefault="00B90629" w:rsidP="00406F7F">
            <w:pPr>
              <w:autoSpaceDE w:val="0"/>
              <w:autoSpaceDN w:val="0"/>
              <w:adjustRightInd w:val="0"/>
              <w:ind w:firstLine="0"/>
              <w:jc w:val="right"/>
              <w:rPr>
                <w:rFonts w:ascii="Times New Roman" w:hAnsi="Times New Roman" w:cs="Times New Roman"/>
                <w:color w:val="000000"/>
                <w:sz w:val="20"/>
                <w:szCs w:val="20"/>
              </w:rPr>
            </w:pPr>
          </w:p>
        </w:tc>
        <w:tc>
          <w:tcPr>
            <w:tcW w:w="926" w:type="dxa"/>
          </w:tcPr>
          <w:p w:rsidR="00B90629" w:rsidRPr="007B7ECE" w:rsidRDefault="00954CC1"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2 519,6</w:t>
            </w:r>
          </w:p>
        </w:tc>
      </w:tr>
      <w:tr w:rsidR="00B90629" w:rsidRPr="007B7ECE" w:rsidTr="007E35DF">
        <w:tc>
          <w:tcPr>
            <w:tcW w:w="5920" w:type="dxa"/>
          </w:tcPr>
          <w:p w:rsidR="00B90629" w:rsidRPr="00940960" w:rsidRDefault="00B90629" w:rsidP="007E35DF">
            <w:pPr>
              <w:autoSpaceDE w:val="0"/>
              <w:autoSpaceDN w:val="0"/>
              <w:adjustRightInd w:val="0"/>
              <w:ind w:firstLine="0"/>
              <w:rPr>
                <w:rFonts w:ascii="Times New Roman" w:hAnsi="Times New Roman" w:cs="Times New Roman"/>
                <w:color w:val="000000"/>
                <w:sz w:val="20"/>
                <w:szCs w:val="20"/>
              </w:rPr>
            </w:pPr>
            <w:r w:rsidRPr="00940960">
              <w:rPr>
                <w:rFonts w:ascii="Times New Roman" w:hAnsi="Times New Roman" w:cs="Times New Roman"/>
                <w:color w:val="000000"/>
                <w:sz w:val="20"/>
                <w:szCs w:val="20"/>
              </w:rPr>
              <w:t>1.</w:t>
            </w:r>
            <w:r w:rsidR="007E35DF" w:rsidRPr="00940960">
              <w:rPr>
                <w:rFonts w:ascii="Times New Roman" w:hAnsi="Times New Roman" w:cs="Times New Roman"/>
                <w:color w:val="000000"/>
                <w:sz w:val="20"/>
                <w:szCs w:val="20"/>
              </w:rPr>
              <w:t>6</w:t>
            </w:r>
            <w:r w:rsidRPr="00940960">
              <w:rPr>
                <w:rFonts w:ascii="Times New Roman" w:hAnsi="Times New Roman" w:cs="Times New Roman"/>
                <w:color w:val="000000"/>
                <w:sz w:val="20"/>
                <w:szCs w:val="20"/>
              </w:rPr>
              <w:t xml:space="preserve"> Увеличение стоимости материальных запасов</w:t>
            </w:r>
          </w:p>
        </w:tc>
        <w:tc>
          <w:tcPr>
            <w:tcW w:w="992" w:type="dxa"/>
          </w:tcPr>
          <w:p w:rsidR="00B90629" w:rsidRPr="007B7ECE" w:rsidRDefault="00B90629" w:rsidP="00406F7F">
            <w:pPr>
              <w:autoSpaceDE w:val="0"/>
              <w:autoSpaceDN w:val="0"/>
              <w:adjustRightInd w:val="0"/>
              <w:ind w:firstLine="0"/>
              <w:jc w:val="right"/>
              <w:rPr>
                <w:rFonts w:ascii="Times New Roman" w:hAnsi="Times New Roman" w:cs="Times New Roman"/>
                <w:color w:val="000000"/>
                <w:sz w:val="20"/>
                <w:szCs w:val="20"/>
              </w:rPr>
            </w:pPr>
          </w:p>
        </w:tc>
        <w:tc>
          <w:tcPr>
            <w:tcW w:w="851" w:type="dxa"/>
          </w:tcPr>
          <w:p w:rsidR="00B90629" w:rsidRPr="007B7ECE" w:rsidRDefault="007E35DF"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992" w:type="dxa"/>
          </w:tcPr>
          <w:p w:rsidR="00B90629" w:rsidRPr="007B7ECE" w:rsidRDefault="00B90629" w:rsidP="00406F7F">
            <w:pPr>
              <w:autoSpaceDE w:val="0"/>
              <w:autoSpaceDN w:val="0"/>
              <w:adjustRightInd w:val="0"/>
              <w:ind w:firstLine="0"/>
              <w:jc w:val="right"/>
              <w:rPr>
                <w:rFonts w:ascii="Times New Roman" w:hAnsi="Times New Roman" w:cs="Times New Roman"/>
                <w:color w:val="000000"/>
                <w:sz w:val="20"/>
                <w:szCs w:val="20"/>
              </w:rPr>
            </w:pPr>
          </w:p>
        </w:tc>
        <w:tc>
          <w:tcPr>
            <w:tcW w:w="926" w:type="dxa"/>
          </w:tcPr>
          <w:p w:rsidR="00B90629" w:rsidRPr="007B7ECE" w:rsidRDefault="00954CC1"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73,3</w:t>
            </w:r>
          </w:p>
        </w:tc>
      </w:tr>
      <w:tr w:rsidR="007E35DF" w:rsidRPr="007B7ECE" w:rsidTr="007E35DF">
        <w:tc>
          <w:tcPr>
            <w:tcW w:w="5920" w:type="dxa"/>
          </w:tcPr>
          <w:p w:rsidR="007E35DF" w:rsidRPr="00940960" w:rsidRDefault="007E35DF" w:rsidP="002D6E43">
            <w:pPr>
              <w:autoSpaceDE w:val="0"/>
              <w:autoSpaceDN w:val="0"/>
              <w:adjustRightInd w:val="0"/>
              <w:ind w:firstLine="0"/>
              <w:rPr>
                <w:rFonts w:ascii="Times New Roman" w:hAnsi="Times New Roman" w:cs="Times New Roman"/>
                <w:color w:val="000000"/>
                <w:sz w:val="20"/>
                <w:szCs w:val="20"/>
              </w:rPr>
            </w:pPr>
            <w:r w:rsidRPr="00940960">
              <w:rPr>
                <w:rFonts w:ascii="Times New Roman" w:hAnsi="Times New Roman" w:cs="Times New Roman"/>
                <w:color w:val="000000"/>
                <w:sz w:val="20"/>
                <w:szCs w:val="20"/>
              </w:rPr>
              <w:t>1.7. увеличение стоимости прочих материальных запасов (банер, семена</w:t>
            </w:r>
            <w:r w:rsidR="00954CC1" w:rsidRPr="00940960">
              <w:rPr>
                <w:rFonts w:ascii="Times New Roman" w:hAnsi="Times New Roman" w:cs="Times New Roman"/>
                <w:color w:val="000000"/>
                <w:sz w:val="20"/>
                <w:szCs w:val="20"/>
              </w:rPr>
              <w:t>, костюм утепленный</w:t>
            </w:r>
            <w:r w:rsidRPr="00940960">
              <w:rPr>
                <w:rFonts w:ascii="Times New Roman" w:hAnsi="Times New Roman" w:cs="Times New Roman"/>
                <w:color w:val="000000"/>
                <w:sz w:val="20"/>
                <w:szCs w:val="20"/>
              </w:rPr>
              <w:t>)</w:t>
            </w:r>
          </w:p>
        </w:tc>
        <w:tc>
          <w:tcPr>
            <w:tcW w:w="992" w:type="dxa"/>
          </w:tcPr>
          <w:p w:rsidR="007E35DF" w:rsidRPr="007B7ECE" w:rsidRDefault="007E35DF" w:rsidP="00406F7F">
            <w:pPr>
              <w:autoSpaceDE w:val="0"/>
              <w:autoSpaceDN w:val="0"/>
              <w:adjustRightInd w:val="0"/>
              <w:ind w:firstLine="0"/>
              <w:jc w:val="right"/>
              <w:rPr>
                <w:rFonts w:ascii="Times New Roman" w:hAnsi="Times New Roman" w:cs="Times New Roman"/>
                <w:color w:val="000000"/>
                <w:sz w:val="20"/>
                <w:szCs w:val="20"/>
              </w:rPr>
            </w:pPr>
          </w:p>
        </w:tc>
        <w:tc>
          <w:tcPr>
            <w:tcW w:w="851" w:type="dxa"/>
          </w:tcPr>
          <w:p w:rsidR="007E35DF" w:rsidRDefault="007E35DF"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110,8</w:t>
            </w:r>
          </w:p>
        </w:tc>
        <w:tc>
          <w:tcPr>
            <w:tcW w:w="992" w:type="dxa"/>
          </w:tcPr>
          <w:p w:rsidR="007E35DF" w:rsidRPr="007B7ECE" w:rsidRDefault="007E35DF" w:rsidP="00406F7F">
            <w:pPr>
              <w:autoSpaceDE w:val="0"/>
              <w:autoSpaceDN w:val="0"/>
              <w:adjustRightInd w:val="0"/>
              <w:ind w:firstLine="0"/>
              <w:jc w:val="right"/>
              <w:rPr>
                <w:rFonts w:ascii="Times New Roman" w:hAnsi="Times New Roman" w:cs="Times New Roman"/>
                <w:color w:val="000000"/>
                <w:sz w:val="20"/>
                <w:szCs w:val="20"/>
              </w:rPr>
            </w:pPr>
          </w:p>
        </w:tc>
        <w:tc>
          <w:tcPr>
            <w:tcW w:w="926" w:type="dxa"/>
          </w:tcPr>
          <w:p w:rsidR="007E35DF" w:rsidRPr="007B7ECE" w:rsidRDefault="00954CC1"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125,5</w:t>
            </w:r>
          </w:p>
        </w:tc>
      </w:tr>
      <w:tr w:rsidR="00B90629" w:rsidRPr="007B7ECE" w:rsidTr="007E35DF">
        <w:tc>
          <w:tcPr>
            <w:tcW w:w="5920" w:type="dxa"/>
          </w:tcPr>
          <w:p w:rsidR="00B90629" w:rsidRPr="00940960" w:rsidRDefault="00954CC1" w:rsidP="002D6E43">
            <w:pPr>
              <w:autoSpaceDE w:val="0"/>
              <w:autoSpaceDN w:val="0"/>
              <w:adjustRightInd w:val="0"/>
              <w:ind w:firstLine="0"/>
              <w:rPr>
                <w:rFonts w:ascii="Times New Roman" w:hAnsi="Times New Roman" w:cs="Times New Roman"/>
                <w:color w:val="000000"/>
                <w:sz w:val="20"/>
                <w:szCs w:val="20"/>
              </w:rPr>
            </w:pPr>
            <w:r w:rsidRPr="00940960">
              <w:rPr>
                <w:rFonts w:ascii="Times New Roman" w:hAnsi="Times New Roman" w:cs="Times New Roman"/>
                <w:color w:val="000000"/>
                <w:sz w:val="20"/>
                <w:szCs w:val="20"/>
              </w:rPr>
              <w:t xml:space="preserve">               </w:t>
            </w:r>
            <w:r w:rsidR="007E35DF" w:rsidRPr="00940960">
              <w:rPr>
                <w:rFonts w:ascii="Times New Roman" w:hAnsi="Times New Roman" w:cs="Times New Roman"/>
                <w:color w:val="000000"/>
                <w:sz w:val="20"/>
                <w:szCs w:val="20"/>
              </w:rPr>
              <w:t>Остаток на конец года</w:t>
            </w:r>
          </w:p>
        </w:tc>
        <w:tc>
          <w:tcPr>
            <w:tcW w:w="992" w:type="dxa"/>
          </w:tcPr>
          <w:p w:rsidR="00B90629" w:rsidRPr="000F6FEB" w:rsidRDefault="00B90629" w:rsidP="00406F7F">
            <w:pPr>
              <w:autoSpaceDE w:val="0"/>
              <w:autoSpaceDN w:val="0"/>
              <w:adjustRightInd w:val="0"/>
              <w:ind w:firstLine="0"/>
              <w:jc w:val="right"/>
              <w:rPr>
                <w:rFonts w:ascii="Times New Roman" w:hAnsi="Times New Roman" w:cs="Times New Roman"/>
                <w:i/>
                <w:color w:val="000000"/>
                <w:sz w:val="20"/>
                <w:szCs w:val="20"/>
              </w:rPr>
            </w:pPr>
          </w:p>
        </w:tc>
        <w:tc>
          <w:tcPr>
            <w:tcW w:w="851" w:type="dxa"/>
          </w:tcPr>
          <w:p w:rsidR="00B90629" w:rsidRPr="007E35DF" w:rsidRDefault="007E35DF"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2 089,3</w:t>
            </w:r>
          </w:p>
        </w:tc>
        <w:tc>
          <w:tcPr>
            <w:tcW w:w="992" w:type="dxa"/>
          </w:tcPr>
          <w:p w:rsidR="00B90629" w:rsidRPr="000F6FEB" w:rsidRDefault="00B90629" w:rsidP="00406F7F">
            <w:pPr>
              <w:autoSpaceDE w:val="0"/>
              <w:autoSpaceDN w:val="0"/>
              <w:adjustRightInd w:val="0"/>
              <w:ind w:firstLine="0"/>
              <w:jc w:val="right"/>
              <w:rPr>
                <w:rFonts w:ascii="Times New Roman" w:hAnsi="Times New Roman" w:cs="Times New Roman"/>
                <w:i/>
                <w:color w:val="000000"/>
                <w:sz w:val="20"/>
                <w:szCs w:val="20"/>
              </w:rPr>
            </w:pPr>
          </w:p>
        </w:tc>
        <w:tc>
          <w:tcPr>
            <w:tcW w:w="926" w:type="dxa"/>
          </w:tcPr>
          <w:p w:rsidR="00B90629" w:rsidRPr="00940960" w:rsidRDefault="00940960" w:rsidP="00406F7F">
            <w:pPr>
              <w:autoSpaceDE w:val="0"/>
              <w:autoSpaceDN w:val="0"/>
              <w:adjustRightInd w:val="0"/>
              <w:ind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r>
    </w:tbl>
    <w:p w:rsidR="009A346F" w:rsidRPr="00A73D65" w:rsidRDefault="009A346F" w:rsidP="009A346F">
      <w:pPr>
        <w:shd w:val="clear" w:color="auto" w:fill="FFFFFF"/>
        <w:rPr>
          <w:rFonts w:ascii="Times New Roman" w:hAnsi="Times New Roman" w:cs="Times New Roman"/>
          <w:sz w:val="24"/>
          <w:szCs w:val="24"/>
        </w:rPr>
      </w:pPr>
      <w:r w:rsidRPr="00A73D65">
        <w:rPr>
          <w:rFonts w:ascii="Times New Roman" w:eastAsia="Times New Roman" w:hAnsi="Times New Roman" w:cs="Times New Roman"/>
          <w:color w:val="000000"/>
          <w:sz w:val="24"/>
          <w:szCs w:val="24"/>
          <w:lang w:eastAsia="ru-RU"/>
        </w:rPr>
        <w:t xml:space="preserve">Согласно ч. 3 ст. 4 Федерального закона от 03.11.2006г. № 174-ФЗ «Об автономных учреждениях» в случае сдачи в аренду с согласия учредителя недвижимого имущества или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3D7451" w:rsidRPr="00A73D65" w:rsidRDefault="00AF6EB0" w:rsidP="006F7C2F">
      <w:pPr>
        <w:autoSpaceDE w:val="0"/>
        <w:autoSpaceDN w:val="0"/>
        <w:adjustRightInd w:val="0"/>
        <w:rPr>
          <w:rFonts w:ascii="Times New Roman" w:hAnsi="Times New Roman" w:cs="Times New Roman"/>
          <w:sz w:val="24"/>
          <w:szCs w:val="24"/>
        </w:rPr>
      </w:pPr>
      <w:r w:rsidRPr="00A73D65">
        <w:rPr>
          <w:rFonts w:ascii="Times New Roman" w:hAnsi="Times New Roman" w:cs="Times New Roman"/>
          <w:sz w:val="24"/>
          <w:szCs w:val="24"/>
        </w:rPr>
        <w:t>Полученные средства</w:t>
      </w:r>
      <w:r w:rsidR="005A0029" w:rsidRPr="00A73D65">
        <w:rPr>
          <w:rFonts w:ascii="Times New Roman" w:hAnsi="Times New Roman" w:cs="Times New Roman"/>
          <w:sz w:val="24"/>
          <w:szCs w:val="24"/>
        </w:rPr>
        <w:t xml:space="preserve"> были </w:t>
      </w:r>
      <w:r w:rsidR="006F7C2F" w:rsidRPr="00A73D65">
        <w:rPr>
          <w:rFonts w:ascii="Times New Roman" w:hAnsi="Times New Roman" w:cs="Times New Roman"/>
          <w:sz w:val="24"/>
          <w:szCs w:val="24"/>
        </w:rPr>
        <w:t xml:space="preserve">использованы </w:t>
      </w:r>
      <w:r w:rsidR="006F2AC1" w:rsidRPr="00A73D65">
        <w:rPr>
          <w:rFonts w:ascii="Times New Roman" w:hAnsi="Times New Roman" w:cs="Times New Roman"/>
          <w:color w:val="000000"/>
          <w:sz w:val="24"/>
          <w:szCs w:val="24"/>
        </w:rPr>
        <w:t xml:space="preserve">на содержание имущества </w:t>
      </w:r>
      <w:r w:rsidR="006F2AC1" w:rsidRPr="00A73D65">
        <w:rPr>
          <w:rFonts w:ascii="Times New Roman" w:hAnsi="Times New Roman" w:cs="Times New Roman"/>
          <w:sz w:val="24"/>
          <w:szCs w:val="24"/>
        </w:rPr>
        <w:t>МАУ МЦ Дивный</w:t>
      </w:r>
      <w:r w:rsidR="006F2AC1" w:rsidRPr="00A73D65">
        <w:rPr>
          <w:rFonts w:ascii="Times New Roman" w:hAnsi="Times New Roman" w:cs="Times New Roman"/>
          <w:color w:val="000000"/>
          <w:sz w:val="24"/>
          <w:szCs w:val="24"/>
        </w:rPr>
        <w:t>, а также на приобретение основных средств</w:t>
      </w:r>
      <w:r w:rsidR="006F2AC1" w:rsidRPr="00A73D65">
        <w:rPr>
          <w:rFonts w:ascii="Times New Roman" w:hAnsi="Times New Roman" w:cs="Times New Roman"/>
          <w:sz w:val="24"/>
          <w:szCs w:val="24"/>
        </w:rPr>
        <w:t xml:space="preserve"> </w:t>
      </w:r>
      <w:r w:rsidR="006F7C2F" w:rsidRPr="00A73D65">
        <w:rPr>
          <w:rFonts w:ascii="Times New Roman" w:hAnsi="Times New Roman" w:cs="Times New Roman"/>
          <w:sz w:val="24"/>
          <w:szCs w:val="24"/>
        </w:rPr>
        <w:t>и</w:t>
      </w:r>
      <w:r w:rsidRPr="00A73D65">
        <w:rPr>
          <w:rFonts w:ascii="Times New Roman" w:hAnsi="Times New Roman" w:cs="Times New Roman"/>
          <w:sz w:val="24"/>
          <w:szCs w:val="24"/>
        </w:rPr>
        <w:t xml:space="preserve"> </w:t>
      </w:r>
      <w:r w:rsidR="005A0029" w:rsidRPr="00A73D65">
        <w:rPr>
          <w:rFonts w:ascii="Times New Roman" w:hAnsi="Times New Roman" w:cs="Times New Roman"/>
          <w:sz w:val="24"/>
          <w:szCs w:val="24"/>
        </w:rPr>
        <w:t xml:space="preserve">не </w:t>
      </w:r>
      <w:r w:rsidR="00533226" w:rsidRPr="00A73D65">
        <w:rPr>
          <w:rFonts w:ascii="Times New Roman" w:hAnsi="Times New Roman" w:cs="Times New Roman"/>
          <w:sz w:val="24"/>
          <w:szCs w:val="24"/>
        </w:rPr>
        <w:t xml:space="preserve">направлялись на содержание сданного в аренду имущества. </w:t>
      </w:r>
    </w:p>
    <w:p w:rsidR="006F7C2F" w:rsidRPr="00A73D65" w:rsidRDefault="005A0029" w:rsidP="006F7C2F">
      <w:pPr>
        <w:autoSpaceDE w:val="0"/>
        <w:autoSpaceDN w:val="0"/>
        <w:adjustRightInd w:val="0"/>
        <w:rPr>
          <w:rFonts w:ascii="Times New Roman" w:hAnsi="Times New Roman" w:cs="Times New Roman"/>
          <w:sz w:val="24"/>
          <w:szCs w:val="24"/>
        </w:rPr>
      </w:pPr>
      <w:r w:rsidRPr="00A73D65">
        <w:rPr>
          <w:rFonts w:ascii="Times New Roman" w:hAnsi="Times New Roman" w:cs="Times New Roman"/>
          <w:sz w:val="24"/>
          <w:szCs w:val="24"/>
        </w:rPr>
        <w:lastRenderedPageBreak/>
        <w:t xml:space="preserve"> </w:t>
      </w:r>
      <w:r w:rsidR="006F7C2F" w:rsidRPr="00A73D65">
        <w:rPr>
          <w:rFonts w:ascii="Times New Roman" w:hAnsi="Times New Roman" w:cs="Times New Roman"/>
          <w:sz w:val="24"/>
          <w:szCs w:val="24"/>
        </w:rPr>
        <w:t>По результату деятельности учреждение в проверяемый период уплатило налог на прибыль в сумме 1 662,4 тыс. рублей.</w:t>
      </w:r>
    </w:p>
    <w:p w:rsidR="00B4036E" w:rsidRDefault="001059E1" w:rsidP="00783DE8">
      <w:pPr>
        <w:shd w:val="clear" w:color="auto" w:fill="FFFFFF"/>
        <w:outlineLvl w:val="0"/>
      </w:pPr>
      <w:r w:rsidRPr="001059E1">
        <w:rPr>
          <w:rFonts w:ascii="Times New Roman" w:eastAsia="Times New Roman" w:hAnsi="Times New Roman" w:cs="Times New Roman"/>
          <w:bCs/>
          <w:color w:val="333333"/>
          <w:kern w:val="36"/>
          <w:sz w:val="24"/>
          <w:szCs w:val="24"/>
          <w:lang w:eastAsia="ru-RU"/>
        </w:rPr>
        <w:t> </w:t>
      </w:r>
    </w:p>
    <w:p w:rsidR="00653038" w:rsidRPr="00335D25" w:rsidRDefault="00A84B32" w:rsidP="00653038">
      <w:pPr>
        <w:shd w:val="clear" w:color="auto" w:fill="FFFFFF"/>
        <w:ind w:firstLine="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4</w:t>
      </w:r>
      <w:r w:rsidR="00F44246" w:rsidRPr="00653038">
        <w:rPr>
          <w:rFonts w:ascii="Times New Roman" w:eastAsia="Times New Roman" w:hAnsi="Times New Roman" w:cs="Times New Roman"/>
          <w:b/>
          <w:bCs/>
          <w:color w:val="000000"/>
          <w:sz w:val="24"/>
          <w:szCs w:val="24"/>
          <w:lang w:eastAsia="ru-RU"/>
        </w:rPr>
        <w:t xml:space="preserve">. Анализ договорных отношений </w:t>
      </w:r>
      <w:r w:rsidR="00653038" w:rsidRPr="00653038">
        <w:rPr>
          <w:rFonts w:ascii="Times New Roman" w:eastAsia="Times New Roman" w:hAnsi="Times New Roman" w:cs="Times New Roman"/>
          <w:b/>
          <w:bCs/>
          <w:color w:val="000000"/>
          <w:sz w:val="24"/>
          <w:szCs w:val="24"/>
          <w:lang w:eastAsia="ru-RU"/>
        </w:rPr>
        <w:t>при</w:t>
      </w:r>
      <w:r w:rsidR="00002997" w:rsidRPr="00653038">
        <w:rPr>
          <w:rFonts w:ascii="Times New Roman" w:eastAsia="Times New Roman" w:hAnsi="Times New Roman" w:cs="Times New Roman"/>
          <w:b/>
          <w:bCs/>
          <w:color w:val="000000"/>
          <w:sz w:val="24"/>
          <w:szCs w:val="24"/>
          <w:lang w:eastAsia="ru-RU"/>
        </w:rPr>
        <w:t xml:space="preserve"> </w:t>
      </w:r>
      <w:r w:rsidR="00653038" w:rsidRPr="00653038">
        <w:rPr>
          <w:rFonts w:ascii="Times New Roman" w:eastAsia="Times New Roman" w:hAnsi="Times New Roman" w:cs="Times New Roman"/>
          <w:b/>
          <w:color w:val="000000"/>
          <w:sz w:val="24"/>
          <w:szCs w:val="24"/>
          <w:lang w:eastAsia="ru-RU"/>
        </w:rPr>
        <w:t>п</w:t>
      </w:r>
      <w:r w:rsidR="00653038" w:rsidRPr="00335D25">
        <w:rPr>
          <w:rFonts w:ascii="Times New Roman" w:eastAsia="Times New Roman" w:hAnsi="Times New Roman" w:cs="Times New Roman"/>
          <w:b/>
          <w:color w:val="000000"/>
          <w:sz w:val="24"/>
          <w:szCs w:val="24"/>
          <w:lang w:eastAsia="ru-RU"/>
        </w:rPr>
        <w:t>редоставлени</w:t>
      </w:r>
      <w:r w:rsidR="00653038" w:rsidRPr="00653038">
        <w:rPr>
          <w:rFonts w:ascii="Times New Roman" w:eastAsia="Times New Roman" w:hAnsi="Times New Roman" w:cs="Times New Roman"/>
          <w:b/>
          <w:color w:val="000000"/>
          <w:sz w:val="24"/>
          <w:szCs w:val="24"/>
          <w:lang w:eastAsia="ru-RU"/>
        </w:rPr>
        <w:t>и</w:t>
      </w:r>
      <w:r w:rsidR="00653038" w:rsidRPr="00335D25">
        <w:rPr>
          <w:rFonts w:ascii="Times New Roman" w:eastAsia="Times New Roman" w:hAnsi="Times New Roman" w:cs="Times New Roman"/>
          <w:b/>
          <w:color w:val="000000"/>
          <w:sz w:val="24"/>
          <w:szCs w:val="24"/>
          <w:lang w:eastAsia="ru-RU"/>
        </w:rPr>
        <w:t xml:space="preserve"> муниципального имущества в аренду.</w:t>
      </w:r>
    </w:p>
    <w:p w:rsidR="00835034" w:rsidRPr="00E30B6B" w:rsidRDefault="00AB68F5" w:rsidP="00A84B32">
      <w:pPr>
        <w:autoSpaceDE w:val="0"/>
        <w:autoSpaceDN w:val="0"/>
        <w:adjustRightInd w:val="0"/>
        <w:rPr>
          <w:rFonts w:ascii="Times New Roman" w:eastAsia="Times New Roman" w:hAnsi="Times New Roman" w:cs="Times New Roman"/>
          <w:color w:val="000000"/>
          <w:sz w:val="24"/>
          <w:szCs w:val="24"/>
          <w:lang w:eastAsia="ru-RU"/>
        </w:rPr>
      </w:pPr>
      <w:r w:rsidRPr="00E30B6B">
        <w:rPr>
          <w:rFonts w:ascii="Times New Roman" w:eastAsia="Times New Roman" w:hAnsi="Times New Roman" w:cs="Times New Roman"/>
          <w:color w:val="000000"/>
          <w:sz w:val="24"/>
          <w:szCs w:val="24"/>
          <w:lang w:eastAsia="ru-RU"/>
        </w:rPr>
        <w:t xml:space="preserve">МАУ МЦ Дивный  </w:t>
      </w:r>
      <w:r w:rsidR="00E30B6B" w:rsidRPr="00E30B6B">
        <w:rPr>
          <w:rFonts w:ascii="Times New Roman" w:eastAsia="Times New Roman" w:hAnsi="Times New Roman" w:cs="Times New Roman"/>
          <w:color w:val="000000"/>
          <w:sz w:val="24"/>
          <w:szCs w:val="24"/>
          <w:lang w:eastAsia="ru-RU"/>
        </w:rPr>
        <w:t xml:space="preserve">05.03.2020 года </w:t>
      </w:r>
      <w:r w:rsidRPr="00E30B6B">
        <w:rPr>
          <w:rFonts w:ascii="Times New Roman" w:eastAsia="Times New Roman" w:hAnsi="Times New Roman" w:cs="Times New Roman"/>
          <w:color w:val="000000"/>
          <w:sz w:val="24"/>
          <w:szCs w:val="24"/>
          <w:lang w:eastAsia="ru-RU"/>
        </w:rPr>
        <w:t>был проведен открытый конкурс на право</w:t>
      </w:r>
      <w:r w:rsidRPr="00E30B6B">
        <w:rPr>
          <w:rFonts w:ascii="Times New Roman" w:hAnsi="Times New Roman" w:cs="Times New Roman"/>
          <w:color w:val="000000"/>
          <w:sz w:val="24"/>
          <w:szCs w:val="24"/>
        </w:rPr>
        <w:t xml:space="preserve"> заключения договора аренды муниципального имущества: временный объект - «Павильон информационного центра на набережной г. Дивногорска», расположенного в границах земельных участков с кадастровыми номерами: 24:46:0101005:57, 24:46:0000000:21370 (663090, РФ, Красноярский край, г. Дивног</w:t>
      </w:r>
      <w:r w:rsidR="00E30B6B">
        <w:rPr>
          <w:rFonts w:ascii="Times New Roman" w:hAnsi="Times New Roman" w:cs="Times New Roman"/>
          <w:color w:val="000000"/>
          <w:sz w:val="24"/>
          <w:szCs w:val="24"/>
        </w:rPr>
        <w:t xml:space="preserve">орск, Административная площадь), по результату которого </w:t>
      </w:r>
      <w:r w:rsidR="00816961" w:rsidRPr="00E30B6B">
        <w:rPr>
          <w:rFonts w:ascii="Times New Roman" w:eastAsia="Times New Roman" w:hAnsi="Times New Roman" w:cs="Times New Roman"/>
          <w:color w:val="000000"/>
          <w:sz w:val="24"/>
          <w:szCs w:val="24"/>
          <w:lang w:eastAsia="ru-RU"/>
        </w:rPr>
        <w:t>16.0</w:t>
      </w:r>
      <w:r w:rsidR="00E30B6B">
        <w:rPr>
          <w:rFonts w:ascii="Times New Roman" w:eastAsia="Times New Roman" w:hAnsi="Times New Roman" w:cs="Times New Roman"/>
          <w:color w:val="000000"/>
          <w:sz w:val="24"/>
          <w:szCs w:val="24"/>
          <w:lang w:eastAsia="ru-RU"/>
        </w:rPr>
        <w:t>3</w:t>
      </w:r>
      <w:r w:rsidR="00816961" w:rsidRPr="00E30B6B">
        <w:rPr>
          <w:rFonts w:ascii="Times New Roman" w:eastAsia="Times New Roman" w:hAnsi="Times New Roman" w:cs="Times New Roman"/>
          <w:color w:val="000000"/>
          <w:sz w:val="24"/>
          <w:szCs w:val="24"/>
          <w:lang w:eastAsia="ru-RU"/>
        </w:rPr>
        <w:t>.2020</w:t>
      </w:r>
      <w:r w:rsidR="00835034" w:rsidRPr="00E30B6B">
        <w:rPr>
          <w:rFonts w:ascii="Times New Roman" w:eastAsia="Times New Roman" w:hAnsi="Times New Roman" w:cs="Times New Roman"/>
          <w:color w:val="000000"/>
          <w:sz w:val="24"/>
          <w:szCs w:val="24"/>
          <w:lang w:eastAsia="ru-RU"/>
        </w:rPr>
        <w:t xml:space="preserve"> </w:t>
      </w:r>
      <w:r w:rsidR="00A84B32">
        <w:rPr>
          <w:rFonts w:ascii="Times New Roman" w:eastAsia="Times New Roman" w:hAnsi="Times New Roman" w:cs="Times New Roman"/>
          <w:color w:val="000000"/>
          <w:sz w:val="24"/>
          <w:szCs w:val="24"/>
          <w:lang w:eastAsia="ru-RU"/>
        </w:rPr>
        <w:t>с</w:t>
      </w:r>
      <w:r w:rsidR="00835034" w:rsidRPr="00E30B6B">
        <w:rPr>
          <w:rFonts w:ascii="Times New Roman" w:eastAsia="Times New Roman" w:hAnsi="Times New Roman" w:cs="Times New Roman"/>
          <w:color w:val="000000"/>
          <w:sz w:val="24"/>
          <w:szCs w:val="24"/>
          <w:lang w:eastAsia="ru-RU"/>
        </w:rPr>
        <w:t xml:space="preserve"> ИП </w:t>
      </w:r>
      <w:r w:rsidR="00816961" w:rsidRPr="00E30B6B">
        <w:rPr>
          <w:rFonts w:ascii="Times New Roman" w:eastAsia="Times New Roman" w:hAnsi="Times New Roman" w:cs="Times New Roman"/>
          <w:color w:val="000000"/>
          <w:sz w:val="24"/>
          <w:szCs w:val="24"/>
          <w:lang w:eastAsia="ru-RU"/>
        </w:rPr>
        <w:t>Гаджиев Р. Т. о</w:t>
      </w:r>
      <w:r w:rsidR="00835034" w:rsidRPr="00E30B6B">
        <w:rPr>
          <w:rFonts w:ascii="Times New Roman" w:eastAsia="Times New Roman" w:hAnsi="Times New Roman" w:cs="Times New Roman"/>
          <w:color w:val="000000"/>
          <w:sz w:val="24"/>
          <w:szCs w:val="24"/>
          <w:lang w:eastAsia="ru-RU"/>
        </w:rPr>
        <w:t>.</w:t>
      </w:r>
      <w:r w:rsidR="00816961" w:rsidRPr="00E30B6B">
        <w:rPr>
          <w:rFonts w:ascii="Times New Roman" w:eastAsia="Times New Roman" w:hAnsi="Times New Roman" w:cs="Times New Roman"/>
          <w:color w:val="000000"/>
          <w:sz w:val="24"/>
          <w:szCs w:val="24"/>
          <w:lang w:eastAsia="ru-RU"/>
        </w:rPr>
        <w:t xml:space="preserve"> </w:t>
      </w:r>
      <w:r w:rsidR="00835034" w:rsidRPr="00E30B6B">
        <w:rPr>
          <w:rFonts w:ascii="Times New Roman" w:eastAsia="Times New Roman" w:hAnsi="Times New Roman" w:cs="Times New Roman"/>
          <w:color w:val="000000"/>
          <w:sz w:val="24"/>
          <w:szCs w:val="24"/>
          <w:lang w:eastAsia="ru-RU"/>
        </w:rPr>
        <w:t xml:space="preserve">заключен договор аренды </w:t>
      </w:r>
      <w:r w:rsidR="00816961" w:rsidRPr="00E30B6B">
        <w:rPr>
          <w:rFonts w:ascii="Times New Roman" w:eastAsia="Times New Roman" w:hAnsi="Times New Roman" w:cs="Times New Roman"/>
          <w:color w:val="000000"/>
          <w:sz w:val="24"/>
          <w:szCs w:val="24"/>
          <w:lang w:eastAsia="ru-RU"/>
        </w:rPr>
        <w:t>№ ПИЦ/1-2020 со сроком действия – с даты заключения договора на 8 лет.</w:t>
      </w:r>
    </w:p>
    <w:p w:rsidR="00816961" w:rsidRDefault="00835034" w:rsidP="00A84B32">
      <w:pPr>
        <w:shd w:val="clear" w:color="auto" w:fill="FFFFFF"/>
        <w:rPr>
          <w:rFonts w:ascii="Times New Roman" w:eastAsia="Times New Roman" w:hAnsi="Times New Roman" w:cs="Times New Roman"/>
          <w:color w:val="000000"/>
          <w:sz w:val="24"/>
          <w:szCs w:val="24"/>
          <w:lang w:eastAsia="ru-RU"/>
        </w:rPr>
      </w:pPr>
      <w:r w:rsidRPr="00835034">
        <w:rPr>
          <w:rFonts w:ascii="Times New Roman" w:eastAsia="Times New Roman" w:hAnsi="Times New Roman" w:cs="Times New Roman"/>
          <w:color w:val="000000"/>
          <w:sz w:val="24"/>
          <w:szCs w:val="24"/>
          <w:lang w:eastAsia="ru-RU"/>
        </w:rPr>
        <w:t>Согласно п.</w:t>
      </w:r>
      <w:r w:rsidR="00816961">
        <w:rPr>
          <w:rFonts w:ascii="Times New Roman" w:eastAsia="Times New Roman" w:hAnsi="Times New Roman" w:cs="Times New Roman"/>
          <w:color w:val="000000"/>
          <w:sz w:val="24"/>
          <w:szCs w:val="24"/>
          <w:lang w:eastAsia="ru-RU"/>
        </w:rPr>
        <w:t>п.</w:t>
      </w:r>
      <w:r w:rsidRPr="00835034">
        <w:rPr>
          <w:rFonts w:ascii="Times New Roman" w:eastAsia="Times New Roman" w:hAnsi="Times New Roman" w:cs="Times New Roman"/>
          <w:color w:val="000000"/>
          <w:sz w:val="24"/>
          <w:szCs w:val="24"/>
          <w:lang w:eastAsia="ru-RU"/>
        </w:rPr>
        <w:t xml:space="preserve"> </w:t>
      </w:r>
      <w:r w:rsidR="00816961">
        <w:rPr>
          <w:rFonts w:ascii="Times New Roman" w:eastAsia="Times New Roman" w:hAnsi="Times New Roman" w:cs="Times New Roman"/>
          <w:color w:val="000000"/>
          <w:sz w:val="24"/>
          <w:szCs w:val="24"/>
          <w:lang w:eastAsia="ru-RU"/>
        </w:rPr>
        <w:t>4</w:t>
      </w:r>
      <w:r w:rsidRPr="00835034">
        <w:rPr>
          <w:rFonts w:ascii="Times New Roman" w:eastAsia="Times New Roman" w:hAnsi="Times New Roman" w:cs="Times New Roman"/>
          <w:color w:val="000000"/>
          <w:sz w:val="24"/>
          <w:szCs w:val="24"/>
          <w:lang w:eastAsia="ru-RU"/>
        </w:rPr>
        <w:t>.1</w:t>
      </w:r>
      <w:r w:rsidR="00816961">
        <w:rPr>
          <w:rFonts w:ascii="Times New Roman" w:eastAsia="Times New Roman" w:hAnsi="Times New Roman" w:cs="Times New Roman"/>
          <w:color w:val="000000"/>
          <w:sz w:val="24"/>
          <w:szCs w:val="24"/>
          <w:lang w:eastAsia="ru-RU"/>
        </w:rPr>
        <w:t>-4.2.</w:t>
      </w:r>
      <w:r w:rsidRPr="00835034">
        <w:rPr>
          <w:rFonts w:ascii="Times New Roman" w:eastAsia="Times New Roman" w:hAnsi="Times New Roman" w:cs="Times New Roman"/>
          <w:color w:val="000000"/>
          <w:sz w:val="24"/>
          <w:szCs w:val="24"/>
          <w:lang w:eastAsia="ru-RU"/>
        </w:rPr>
        <w:t xml:space="preserve"> </w:t>
      </w:r>
      <w:r w:rsidR="00816961">
        <w:rPr>
          <w:rFonts w:ascii="Times New Roman" w:eastAsia="Times New Roman" w:hAnsi="Times New Roman" w:cs="Times New Roman"/>
          <w:color w:val="000000"/>
          <w:sz w:val="24"/>
          <w:szCs w:val="24"/>
          <w:lang w:eastAsia="ru-RU"/>
        </w:rPr>
        <w:t xml:space="preserve">общая цена </w:t>
      </w:r>
      <w:r w:rsidRPr="00835034">
        <w:rPr>
          <w:rFonts w:ascii="Times New Roman" w:eastAsia="Times New Roman" w:hAnsi="Times New Roman" w:cs="Times New Roman"/>
          <w:color w:val="000000"/>
          <w:sz w:val="24"/>
          <w:szCs w:val="24"/>
          <w:lang w:eastAsia="ru-RU"/>
        </w:rPr>
        <w:t>договора</w:t>
      </w:r>
      <w:r w:rsidR="00816961">
        <w:rPr>
          <w:rFonts w:ascii="Times New Roman" w:eastAsia="Times New Roman" w:hAnsi="Times New Roman" w:cs="Times New Roman"/>
          <w:color w:val="000000"/>
          <w:sz w:val="24"/>
          <w:szCs w:val="24"/>
          <w:lang w:eastAsia="ru-RU"/>
        </w:rPr>
        <w:t xml:space="preserve"> </w:t>
      </w:r>
      <w:r w:rsidR="00247BA1">
        <w:rPr>
          <w:rFonts w:ascii="Times New Roman" w:eastAsia="Times New Roman" w:hAnsi="Times New Roman" w:cs="Times New Roman"/>
          <w:color w:val="000000"/>
          <w:sz w:val="24"/>
          <w:szCs w:val="24"/>
          <w:lang w:eastAsia="ru-RU"/>
        </w:rPr>
        <w:t xml:space="preserve">с учетом НДС </w:t>
      </w:r>
      <w:r w:rsidR="00816961">
        <w:rPr>
          <w:rFonts w:ascii="Times New Roman" w:eastAsia="Times New Roman" w:hAnsi="Times New Roman" w:cs="Times New Roman"/>
          <w:color w:val="000000"/>
          <w:sz w:val="24"/>
          <w:szCs w:val="24"/>
          <w:lang w:eastAsia="ru-RU"/>
        </w:rPr>
        <w:t>составляет 73 121,6 тыс. рублей, ежемесячная плата установлена в размере 761,7 тыс. рублей.</w:t>
      </w:r>
    </w:p>
    <w:p w:rsidR="006B32DA" w:rsidRDefault="006B32DA" w:rsidP="00A84B3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оплаты определен п. 3, согласно которому оплата вносится не позднее 10-го числа текущего месяца за текущий м</w:t>
      </w:r>
      <w:r w:rsidR="006C055F">
        <w:rPr>
          <w:rFonts w:ascii="Times New Roman" w:eastAsia="Times New Roman" w:hAnsi="Times New Roman" w:cs="Times New Roman"/>
          <w:color w:val="000000"/>
          <w:sz w:val="24"/>
          <w:szCs w:val="24"/>
          <w:lang w:eastAsia="ru-RU"/>
        </w:rPr>
        <w:t>есяц, но не позднее 5-ти дней со дня подписания акта приема- передачи.</w:t>
      </w:r>
    </w:p>
    <w:p w:rsidR="00816961" w:rsidRDefault="005F56D8" w:rsidP="00A84B3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Руководстуясь Распоряжением Правительства РФ от 19.03.2020 №670-р между сторонами заключены дополнительные соглашения об освобождении от </w:t>
      </w:r>
      <w:r w:rsidR="00E30B6B">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рендной платы за период с апреля  по июнь 2020 года.</w:t>
      </w:r>
    </w:p>
    <w:p w:rsidR="00247BA1" w:rsidRDefault="00247BA1" w:rsidP="00A84B3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Дополнительным соглашением от 01.07.2021 общая цена договора установлена</w:t>
      </w:r>
      <w:r w:rsidRPr="00247BA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без НДС в сумме 57 106,5 тыс. рублей, с ежемесячной платой 634,7 тыс. рублей также без НДС.</w:t>
      </w:r>
    </w:p>
    <w:p w:rsidR="005F56D8" w:rsidRDefault="005F56D8" w:rsidP="00A84B3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Кроме того к проверке представлено дополнительное соглашение от 13.07.2020 №6, устанавливающее общую цену договора 67 327,8 тыс. рублей</w:t>
      </w:r>
      <w:r w:rsidR="00FC06C1">
        <w:rPr>
          <w:rFonts w:ascii="Times New Roman" w:eastAsia="Times New Roman" w:hAnsi="Times New Roman" w:cs="Times New Roman"/>
          <w:color w:val="000000"/>
          <w:sz w:val="24"/>
          <w:szCs w:val="24"/>
          <w:lang w:eastAsia="ru-RU"/>
        </w:rPr>
        <w:t xml:space="preserve"> (</w:t>
      </w:r>
      <w:r w:rsidR="00247BA1">
        <w:rPr>
          <w:rFonts w:ascii="Times New Roman" w:eastAsia="Times New Roman" w:hAnsi="Times New Roman" w:cs="Times New Roman"/>
          <w:color w:val="000000"/>
          <w:sz w:val="24"/>
          <w:szCs w:val="24"/>
          <w:lang w:eastAsia="ru-RU"/>
        </w:rPr>
        <w:t>с учетом НДС</w:t>
      </w:r>
      <w:r w:rsidR="00FC06C1">
        <w:rPr>
          <w:rFonts w:ascii="Times New Roman" w:eastAsia="Times New Roman" w:hAnsi="Times New Roman" w:cs="Times New Roman"/>
          <w:color w:val="000000"/>
          <w:sz w:val="24"/>
          <w:szCs w:val="24"/>
          <w:lang w:eastAsia="ru-RU"/>
        </w:rPr>
        <w:t>)</w:t>
      </w:r>
      <w:r w:rsidR="00247BA1">
        <w:rPr>
          <w:rFonts w:ascii="Times New Roman" w:eastAsia="Times New Roman" w:hAnsi="Times New Roman" w:cs="Times New Roman"/>
          <w:color w:val="000000"/>
          <w:sz w:val="24"/>
          <w:szCs w:val="24"/>
          <w:lang w:eastAsia="ru-RU"/>
        </w:rPr>
        <w:t xml:space="preserve">, а ежемесячную плату в размере 500,0 тыс. рублей </w:t>
      </w:r>
      <w:r w:rsidR="00FC06C1">
        <w:rPr>
          <w:rFonts w:ascii="Times New Roman" w:eastAsia="Times New Roman" w:hAnsi="Times New Roman" w:cs="Times New Roman"/>
          <w:color w:val="000000"/>
          <w:sz w:val="24"/>
          <w:szCs w:val="24"/>
          <w:lang w:eastAsia="ru-RU"/>
        </w:rPr>
        <w:t>(</w:t>
      </w:r>
      <w:r w:rsidR="00247BA1">
        <w:rPr>
          <w:rFonts w:ascii="Times New Roman" w:eastAsia="Times New Roman" w:hAnsi="Times New Roman" w:cs="Times New Roman"/>
          <w:color w:val="000000"/>
          <w:sz w:val="24"/>
          <w:szCs w:val="24"/>
          <w:lang w:eastAsia="ru-RU"/>
        </w:rPr>
        <w:t>без учета НДС</w:t>
      </w:r>
      <w:r w:rsidR="00FC06C1">
        <w:rPr>
          <w:rFonts w:ascii="Times New Roman" w:eastAsia="Times New Roman" w:hAnsi="Times New Roman" w:cs="Times New Roman"/>
          <w:color w:val="000000"/>
          <w:sz w:val="24"/>
          <w:szCs w:val="24"/>
          <w:lang w:eastAsia="ru-RU"/>
        </w:rPr>
        <w:t>)</w:t>
      </w:r>
      <w:r w:rsidR="00247BA1">
        <w:rPr>
          <w:rFonts w:ascii="Times New Roman" w:eastAsia="Times New Roman" w:hAnsi="Times New Roman" w:cs="Times New Roman"/>
          <w:color w:val="000000"/>
          <w:sz w:val="24"/>
          <w:szCs w:val="24"/>
          <w:lang w:eastAsia="ru-RU"/>
        </w:rPr>
        <w:t xml:space="preserve">. </w:t>
      </w:r>
      <w:r w:rsidR="00303868">
        <w:rPr>
          <w:rFonts w:ascii="Times New Roman" w:eastAsia="Times New Roman" w:hAnsi="Times New Roman" w:cs="Times New Roman"/>
          <w:color w:val="000000"/>
          <w:sz w:val="24"/>
          <w:szCs w:val="24"/>
          <w:lang w:eastAsia="ru-RU"/>
        </w:rPr>
        <w:t>Срок данного соглашения установлен с 01.07.2020 и действует до 01.07.2021 года.</w:t>
      </w:r>
    </w:p>
    <w:p w:rsidR="001A11B0" w:rsidRDefault="00FC06C1" w:rsidP="00A84B3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Основанием уменьшения арендной платы послужил </w:t>
      </w:r>
      <w:r w:rsidRPr="00FC06C1">
        <w:rPr>
          <w:rFonts w:ascii="Times New Roman" w:eastAsia="Times New Roman" w:hAnsi="Times New Roman" w:cs="Times New Roman"/>
          <w:sz w:val="24"/>
          <w:szCs w:val="24"/>
          <w:lang w:eastAsia="ru-RU"/>
        </w:rPr>
        <w:t>Федеральный закон от 01.04.2020 N 98-ФЗ (ред. от 30.12.2021) "О внесении изменений в отдельные законодательные акты Российской Федерации по вопросам предупреждения и ликвидации чрезвычайных ситуаций"</w:t>
      </w:r>
      <w:r>
        <w:rPr>
          <w:rFonts w:ascii="Times New Roman" w:eastAsia="Times New Roman" w:hAnsi="Times New Roman" w:cs="Times New Roman"/>
          <w:sz w:val="24"/>
          <w:szCs w:val="24"/>
          <w:lang w:eastAsia="ru-RU"/>
        </w:rPr>
        <w:t>.</w:t>
      </w:r>
      <w:r w:rsidR="001A11B0">
        <w:rPr>
          <w:rFonts w:ascii="Times New Roman" w:eastAsia="Times New Roman" w:hAnsi="Times New Roman" w:cs="Times New Roman"/>
          <w:sz w:val="24"/>
          <w:szCs w:val="24"/>
          <w:lang w:eastAsia="ru-RU"/>
        </w:rPr>
        <w:t xml:space="preserve"> Согласно положений данного закона</w:t>
      </w:r>
      <w:r w:rsidRPr="00FC06C1">
        <w:rPr>
          <w:rFonts w:ascii="Times New Roman" w:eastAsia="Times New Roman" w:hAnsi="Times New Roman" w:cs="Times New Roman"/>
          <w:sz w:val="24"/>
          <w:szCs w:val="24"/>
          <w:lang w:eastAsia="ru-RU"/>
        </w:rPr>
        <w:t xml:space="preserve"> </w:t>
      </w:r>
      <w:r w:rsidR="001A11B0">
        <w:rPr>
          <w:rFonts w:ascii="Times New Roman" w:eastAsia="Times New Roman" w:hAnsi="Times New Roman" w:cs="Times New Roman"/>
          <w:sz w:val="24"/>
          <w:szCs w:val="24"/>
          <w:lang w:eastAsia="ru-RU"/>
        </w:rPr>
        <w:t>а</w:t>
      </w:r>
      <w:r w:rsidRPr="00FC06C1">
        <w:rPr>
          <w:rFonts w:ascii="Times New Roman" w:eastAsia="Times New Roman" w:hAnsi="Times New Roman" w:cs="Times New Roman"/>
          <w:sz w:val="24"/>
          <w:szCs w:val="24"/>
          <w:lang w:eastAsia="ru-RU"/>
        </w:rPr>
        <w:t xml:space="preserve">рендатор, являющийся субъектом малого или среднего предпринимательства и осуществляющий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w:t>
      </w:r>
      <w:r w:rsidR="001A11B0">
        <w:rPr>
          <w:rFonts w:ascii="Times New Roman" w:eastAsia="Times New Roman" w:hAnsi="Times New Roman" w:cs="Times New Roman"/>
          <w:sz w:val="24"/>
          <w:szCs w:val="24"/>
          <w:lang w:eastAsia="ru-RU"/>
        </w:rPr>
        <w:t>имеет право на</w:t>
      </w:r>
      <w:r w:rsidRPr="00FC06C1">
        <w:rPr>
          <w:rFonts w:ascii="Times New Roman" w:eastAsia="Times New Roman" w:hAnsi="Times New Roman" w:cs="Times New Roman"/>
          <w:sz w:val="24"/>
          <w:szCs w:val="24"/>
          <w:lang w:eastAsia="ru-RU"/>
        </w:rPr>
        <w:t xml:space="preserve"> уменьшени</w:t>
      </w:r>
      <w:r w:rsidR="001A11B0">
        <w:rPr>
          <w:rFonts w:ascii="Times New Roman" w:eastAsia="Times New Roman" w:hAnsi="Times New Roman" w:cs="Times New Roman"/>
          <w:sz w:val="24"/>
          <w:szCs w:val="24"/>
          <w:lang w:eastAsia="ru-RU"/>
        </w:rPr>
        <w:t>е</w:t>
      </w:r>
      <w:r w:rsidRPr="00FC06C1">
        <w:rPr>
          <w:rFonts w:ascii="Times New Roman" w:eastAsia="Times New Roman" w:hAnsi="Times New Roman" w:cs="Times New Roman"/>
          <w:sz w:val="24"/>
          <w:szCs w:val="24"/>
          <w:lang w:eastAsia="ru-RU"/>
        </w:rPr>
        <w:t xml:space="preserve"> арендной платы на срок до одного года</w:t>
      </w:r>
      <w:r w:rsidR="001A11B0">
        <w:rPr>
          <w:rFonts w:ascii="Times New Roman" w:eastAsia="Times New Roman" w:hAnsi="Times New Roman" w:cs="Times New Roman"/>
          <w:sz w:val="24"/>
          <w:szCs w:val="24"/>
          <w:lang w:eastAsia="ru-RU"/>
        </w:rPr>
        <w:t>.</w:t>
      </w:r>
    </w:p>
    <w:p w:rsidR="00CC16EF" w:rsidRDefault="009A346F" w:rsidP="00A84B32">
      <w:pPr>
        <w:shd w:val="clear" w:color="auto" w:fill="FFFFFF"/>
        <w:rPr>
          <w:rFonts w:ascii="Times New Roman" w:eastAsia="Times New Roman" w:hAnsi="Times New Roman" w:cs="Times New Roman"/>
          <w:color w:val="000000"/>
          <w:sz w:val="24"/>
          <w:szCs w:val="24"/>
          <w:lang w:eastAsia="ru-RU"/>
        </w:rPr>
      </w:pPr>
      <w:r w:rsidRPr="009A346F">
        <w:rPr>
          <w:rFonts w:ascii="Times New Roman" w:eastAsia="Times New Roman" w:hAnsi="Times New Roman" w:cs="Times New Roman"/>
          <w:color w:val="000000"/>
          <w:sz w:val="24"/>
          <w:szCs w:val="24"/>
          <w:lang w:eastAsia="ru-RU"/>
        </w:rPr>
        <w:t>По состоянию на 01.01.2022г. задолженность арендатора по арендной плате составила 644,3 тыс. рублей</w:t>
      </w:r>
      <w:r w:rsidR="00CC16EF">
        <w:rPr>
          <w:rFonts w:ascii="Times New Roman" w:eastAsia="Times New Roman" w:hAnsi="Times New Roman" w:cs="Times New Roman"/>
          <w:color w:val="000000"/>
          <w:sz w:val="24"/>
          <w:szCs w:val="24"/>
          <w:lang w:eastAsia="ru-RU"/>
        </w:rPr>
        <w:t>.</w:t>
      </w:r>
    </w:p>
    <w:p w:rsidR="00A51E24" w:rsidRPr="00A51E24" w:rsidRDefault="009A346F" w:rsidP="00A84B32">
      <w:pPr>
        <w:pStyle w:val="Default"/>
        <w:rPr>
          <w:rFonts w:eastAsia="Times New Roman"/>
          <w:lang w:eastAsia="ru-RU"/>
        </w:rPr>
      </w:pPr>
      <w:r w:rsidRPr="009A346F">
        <w:rPr>
          <w:rFonts w:eastAsia="Times New Roman"/>
          <w:lang w:eastAsia="ru-RU"/>
        </w:rPr>
        <w:t xml:space="preserve"> </w:t>
      </w:r>
      <w:r w:rsidR="001A11B0">
        <w:rPr>
          <w:rFonts w:eastAsia="Times New Roman"/>
          <w:lang w:eastAsia="ru-RU"/>
        </w:rPr>
        <w:t>Согласно полученным пояснениям от руководителя МАУ МЦ Дивный</w:t>
      </w:r>
      <w:r w:rsidR="00020B8D">
        <w:rPr>
          <w:rFonts w:eastAsia="Times New Roman"/>
          <w:lang w:eastAsia="ru-RU"/>
        </w:rPr>
        <w:t>,</w:t>
      </w:r>
      <w:r w:rsidR="001A11B0">
        <w:rPr>
          <w:rFonts w:eastAsia="Times New Roman"/>
          <w:lang w:eastAsia="ru-RU"/>
        </w:rPr>
        <w:t xml:space="preserve"> </w:t>
      </w:r>
      <w:r w:rsidR="00E30B6B">
        <w:rPr>
          <w:rFonts w:eastAsia="Times New Roman"/>
          <w:lang w:eastAsia="ru-RU"/>
        </w:rPr>
        <w:t xml:space="preserve">в результате совместного с </w:t>
      </w:r>
      <w:r w:rsidR="00303868">
        <w:rPr>
          <w:rFonts w:eastAsia="Times New Roman"/>
          <w:lang w:eastAsia="ru-RU"/>
        </w:rPr>
        <w:t>У</w:t>
      </w:r>
      <w:r w:rsidR="00E30B6B">
        <w:rPr>
          <w:rFonts w:eastAsia="Times New Roman"/>
          <w:lang w:eastAsia="ru-RU"/>
        </w:rPr>
        <w:t xml:space="preserve">чредителем принятого решения, </w:t>
      </w:r>
      <w:r w:rsidR="001A11B0">
        <w:rPr>
          <w:rFonts w:eastAsia="Times New Roman"/>
          <w:lang w:eastAsia="ru-RU"/>
        </w:rPr>
        <w:t>р</w:t>
      </w:r>
      <w:r w:rsidRPr="009A346F">
        <w:rPr>
          <w:rFonts w:eastAsia="Times New Roman"/>
          <w:lang w:eastAsia="ru-RU"/>
        </w:rPr>
        <w:t xml:space="preserve">абота с должником </w:t>
      </w:r>
      <w:r w:rsidR="001A11B0">
        <w:rPr>
          <w:rFonts w:eastAsia="Times New Roman"/>
          <w:lang w:eastAsia="ru-RU"/>
        </w:rPr>
        <w:t xml:space="preserve">по взыскании пени </w:t>
      </w:r>
      <w:r w:rsidR="001A11B0" w:rsidRPr="009A346F">
        <w:rPr>
          <w:rFonts w:eastAsia="Times New Roman"/>
          <w:lang w:eastAsia="ru-RU"/>
        </w:rPr>
        <w:t>за просрочку платежей в соответствие с условиями договор</w:t>
      </w:r>
      <w:r w:rsidR="001A11B0">
        <w:rPr>
          <w:rFonts w:eastAsia="Times New Roman"/>
          <w:lang w:eastAsia="ru-RU"/>
        </w:rPr>
        <w:t xml:space="preserve">а </w:t>
      </w:r>
      <w:r w:rsidRPr="009A346F">
        <w:rPr>
          <w:rFonts w:eastAsia="Times New Roman"/>
          <w:lang w:eastAsia="ru-RU"/>
        </w:rPr>
        <w:t>не ве</w:t>
      </w:r>
      <w:r w:rsidR="00CC16EF">
        <w:rPr>
          <w:rFonts w:eastAsia="Times New Roman"/>
          <w:lang w:eastAsia="ru-RU"/>
        </w:rPr>
        <w:t>лась</w:t>
      </w:r>
      <w:r w:rsidRPr="009A346F">
        <w:rPr>
          <w:rFonts w:eastAsia="Times New Roman"/>
          <w:lang w:eastAsia="ru-RU"/>
        </w:rPr>
        <w:t xml:space="preserve">. </w:t>
      </w:r>
      <w:r w:rsidR="002042B7" w:rsidRPr="00A51E24">
        <w:rPr>
          <w:rFonts w:eastAsia="Times New Roman"/>
          <w:lang w:eastAsia="ru-RU"/>
        </w:rPr>
        <w:t xml:space="preserve">Вместе с тем, </w:t>
      </w:r>
      <w:r w:rsidR="00A51E24" w:rsidRPr="00A51E24">
        <w:t>эффективное использование имущества</w:t>
      </w:r>
      <w:r w:rsidR="00A51E24" w:rsidRPr="00A51E24">
        <w:rPr>
          <w:rFonts w:eastAsia="Times New Roman"/>
          <w:lang w:eastAsia="ru-RU"/>
        </w:rPr>
        <w:t xml:space="preserve"> предусмотрено Уставом учреждения в </w:t>
      </w:r>
      <w:r w:rsidR="00A51E24" w:rsidRPr="00A51E24">
        <w:t>обязаном условии</w:t>
      </w:r>
      <w:r w:rsidR="00A51E24">
        <w:t xml:space="preserve"> (раздел 3)</w:t>
      </w:r>
      <w:r w:rsidR="00A51E24" w:rsidRPr="00A51E24">
        <w:t>.</w:t>
      </w:r>
    </w:p>
    <w:p w:rsidR="001A11B0" w:rsidRDefault="00A51E24" w:rsidP="00A84B32">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2042B7">
        <w:rPr>
          <w:rFonts w:ascii="Times New Roman" w:eastAsia="Times New Roman" w:hAnsi="Times New Roman" w:cs="Times New Roman"/>
          <w:color w:val="000000"/>
          <w:sz w:val="24"/>
          <w:szCs w:val="24"/>
          <w:lang w:eastAsia="ru-RU"/>
        </w:rPr>
        <w:t xml:space="preserve"> адрес Гаджиева Р.Т.о. было направлено предупреждение о погашении</w:t>
      </w:r>
      <w:r w:rsidRPr="00A51E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 установленный срок</w:t>
      </w:r>
      <w:r w:rsidR="002042B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только </w:t>
      </w:r>
      <w:r w:rsidR="002042B7">
        <w:rPr>
          <w:rFonts w:ascii="Times New Roman" w:eastAsia="Times New Roman" w:hAnsi="Times New Roman" w:cs="Times New Roman"/>
          <w:color w:val="000000"/>
          <w:sz w:val="24"/>
          <w:szCs w:val="24"/>
          <w:lang w:eastAsia="ru-RU"/>
        </w:rPr>
        <w:t>задолженности</w:t>
      </w:r>
      <w:r w:rsidR="00020B8D">
        <w:rPr>
          <w:rFonts w:ascii="Times New Roman" w:eastAsia="Times New Roman" w:hAnsi="Times New Roman" w:cs="Times New Roman"/>
          <w:color w:val="000000"/>
          <w:sz w:val="24"/>
          <w:szCs w:val="24"/>
          <w:lang w:eastAsia="ru-RU"/>
        </w:rPr>
        <w:t xml:space="preserve"> по арендным платежам</w:t>
      </w:r>
      <w:r w:rsidR="002042B7">
        <w:rPr>
          <w:rFonts w:ascii="Times New Roman" w:eastAsia="Times New Roman" w:hAnsi="Times New Roman" w:cs="Times New Roman"/>
          <w:color w:val="000000"/>
          <w:sz w:val="24"/>
          <w:szCs w:val="24"/>
          <w:lang w:eastAsia="ru-RU"/>
        </w:rPr>
        <w:t>.</w:t>
      </w:r>
    </w:p>
    <w:p w:rsidR="00E30B6B" w:rsidRPr="009A346F" w:rsidRDefault="00A43800" w:rsidP="00E30B6B">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основании заявления от арендатора дополнительны соглашением от 21.12.21 договор был рассторгнут и </w:t>
      </w:r>
      <w:r w:rsidR="00E30B6B">
        <w:rPr>
          <w:rFonts w:ascii="Times New Roman" w:eastAsia="Times New Roman" w:hAnsi="Times New Roman" w:cs="Times New Roman"/>
          <w:color w:val="000000"/>
          <w:sz w:val="24"/>
          <w:szCs w:val="24"/>
          <w:lang w:eastAsia="ru-RU"/>
        </w:rPr>
        <w:t>п. 2 предусмотрена уплата в срок не позднее 15.01.2022 года всей образовавшейся задолженности, в том числе неустойки за несвоевременную оплату.</w:t>
      </w:r>
    </w:p>
    <w:p w:rsidR="009A346F" w:rsidRPr="009A346F" w:rsidRDefault="009A346F" w:rsidP="009A346F">
      <w:pPr>
        <w:shd w:val="clear" w:color="auto" w:fill="FFFFFF"/>
        <w:rPr>
          <w:rFonts w:ascii="Times New Roman" w:eastAsia="Times New Roman" w:hAnsi="Times New Roman" w:cs="Times New Roman"/>
          <w:color w:val="000000"/>
          <w:sz w:val="24"/>
          <w:szCs w:val="24"/>
          <w:lang w:eastAsia="ru-RU"/>
        </w:rPr>
      </w:pPr>
      <w:r w:rsidRPr="009A346F">
        <w:rPr>
          <w:rFonts w:ascii="Times New Roman" w:eastAsia="Times New Roman" w:hAnsi="Times New Roman" w:cs="Times New Roman"/>
          <w:color w:val="000000"/>
          <w:sz w:val="24"/>
          <w:szCs w:val="24"/>
          <w:lang w:eastAsia="ru-RU"/>
        </w:rPr>
        <w:t>Претензи</w:t>
      </w:r>
      <w:r w:rsidR="001A11B0">
        <w:rPr>
          <w:rFonts w:ascii="Times New Roman" w:eastAsia="Times New Roman" w:hAnsi="Times New Roman" w:cs="Times New Roman"/>
          <w:color w:val="000000"/>
          <w:sz w:val="24"/>
          <w:szCs w:val="24"/>
          <w:lang w:eastAsia="ru-RU"/>
        </w:rPr>
        <w:t>я в отношении нарушения индивидуальным предпринимателем условий  дополнительного соглашения о расторжении договора</w:t>
      </w:r>
      <w:r w:rsidR="00A36DE5">
        <w:rPr>
          <w:rFonts w:ascii="Times New Roman" w:eastAsia="Times New Roman" w:hAnsi="Times New Roman" w:cs="Times New Roman"/>
          <w:color w:val="000000"/>
          <w:sz w:val="24"/>
          <w:szCs w:val="24"/>
          <w:lang w:eastAsia="ru-RU"/>
        </w:rPr>
        <w:t xml:space="preserve"> на момент проверки </w:t>
      </w:r>
      <w:r w:rsidR="00E30B6B">
        <w:rPr>
          <w:rFonts w:ascii="Times New Roman" w:eastAsia="Times New Roman" w:hAnsi="Times New Roman" w:cs="Times New Roman"/>
          <w:color w:val="000000"/>
          <w:sz w:val="24"/>
          <w:szCs w:val="24"/>
          <w:lang w:eastAsia="ru-RU"/>
        </w:rPr>
        <w:t xml:space="preserve">в адрес должника </w:t>
      </w:r>
      <w:r w:rsidR="00A36DE5">
        <w:rPr>
          <w:rFonts w:ascii="Times New Roman" w:eastAsia="Times New Roman" w:hAnsi="Times New Roman" w:cs="Times New Roman"/>
          <w:color w:val="000000"/>
          <w:sz w:val="24"/>
          <w:szCs w:val="24"/>
          <w:lang w:eastAsia="ru-RU"/>
        </w:rPr>
        <w:t>не направлена.</w:t>
      </w:r>
      <w:r w:rsidR="00CC16EF">
        <w:rPr>
          <w:rFonts w:ascii="Times New Roman" w:eastAsia="Times New Roman" w:hAnsi="Times New Roman" w:cs="Times New Roman"/>
          <w:color w:val="000000"/>
          <w:sz w:val="24"/>
          <w:szCs w:val="24"/>
          <w:lang w:eastAsia="ru-RU"/>
        </w:rPr>
        <w:t xml:space="preserve"> </w:t>
      </w:r>
      <w:r w:rsidRPr="009A346F">
        <w:rPr>
          <w:rFonts w:ascii="Times New Roman" w:eastAsia="Times New Roman" w:hAnsi="Times New Roman" w:cs="Times New Roman"/>
          <w:color w:val="000000"/>
          <w:sz w:val="24"/>
          <w:szCs w:val="24"/>
          <w:lang w:eastAsia="ru-RU"/>
        </w:rPr>
        <w:t>При</w:t>
      </w:r>
      <w:r>
        <w:rPr>
          <w:rFonts w:ascii="Times New Roman" w:eastAsia="Times New Roman" w:hAnsi="Times New Roman" w:cs="Times New Roman"/>
          <w:color w:val="000000"/>
          <w:sz w:val="24"/>
          <w:szCs w:val="24"/>
          <w:lang w:eastAsia="ru-RU"/>
        </w:rPr>
        <w:t xml:space="preserve"> </w:t>
      </w:r>
      <w:r w:rsidRPr="009A346F">
        <w:rPr>
          <w:rFonts w:ascii="Times New Roman" w:eastAsia="Times New Roman" w:hAnsi="Times New Roman" w:cs="Times New Roman"/>
          <w:color w:val="000000"/>
          <w:sz w:val="24"/>
          <w:szCs w:val="24"/>
          <w:lang w:eastAsia="ru-RU"/>
        </w:rPr>
        <w:t>этом</w:t>
      </w:r>
      <w:r>
        <w:rPr>
          <w:rFonts w:ascii="Times New Roman" w:eastAsia="Times New Roman" w:hAnsi="Times New Roman" w:cs="Times New Roman"/>
          <w:color w:val="000000"/>
          <w:sz w:val="24"/>
          <w:szCs w:val="24"/>
          <w:lang w:eastAsia="ru-RU"/>
        </w:rPr>
        <w:t xml:space="preserve"> </w:t>
      </w:r>
      <w:r w:rsidRPr="009A346F">
        <w:rPr>
          <w:rFonts w:ascii="Times New Roman" w:eastAsia="Times New Roman" w:hAnsi="Times New Roman" w:cs="Times New Roman"/>
          <w:color w:val="000000"/>
          <w:sz w:val="24"/>
          <w:szCs w:val="24"/>
          <w:lang w:eastAsia="ru-RU"/>
        </w:rPr>
        <w:t>руководитель</w:t>
      </w:r>
      <w:r>
        <w:rPr>
          <w:rFonts w:ascii="Times New Roman" w:eastAsia="Times New Roman" w:hAnsi="Times New Roman" w:cs="Times New Roman"/>
          <w:color w:val="000000"/>
          <w:sz w:val="24"/>
          <w:szCs w:val="24"/>
          <w:lang w:eastAsia="ru-RU"/>
        </w:rPr>
        <w:t xml:space="preserve"> </w:t>
      </w:r>
      <w:r w:rsidRPr="009A346F">
        <w:rPr>
          <w:rFonts w:ascii="Times New Roman" w:eastAsia="Times New Roman" w:hAnsi="Times New Roman" w:cs="Times New Roman"/>
          <w:color w:val="000000"/>
          <w:sz w:val="24"/>
          <w:szCs w:val="24"/>
          <w:lang w:eastAsia="ru-RU"/>
        </w:rPr>
        <w:t>Учреждения был информирован обслуживающей организацией М</w:t>
      </w:r>
      <w:r>
        <w:rPr>
          <w:rFonts w:ascii="Times New Roman" w:eastAsia="Times New Roman" w:hAnsi="Times New Roman" w:cs="Times New Roman"/>
          <w:color w:val="000000"/>
          <w:sz w:val="24"/>
          <w:szCs w:val="24"/>
          <w:lang w:eastAsia="ru-RU"/>
        </w:rPr>
        <w:t>С</w:t>
      </w:r>
      <w:r w:rsidRPr="009A346F">
        <w:rPr>
          <w:rFonts w:ascii="Times New Roman" w:eastAsia="Times New Roman" w:hAnsi="Times New Roman" w:cs="Times New Roman"/>
          <w:color w:val="000000"/>
          <w:sz w:val="24"/>
          <w:szCs w:val="24"/>
          <w:lang w:eastAsia="ru-RU"/>
        </w:rPr>
        <w:t xml:space="preserve">КУ </w:t>
      </w:r>
      <w:r>
        <w:rPr>
          <w:rFonts w:ascii="Times New Roman" w:eastAsia="Times New Roman" w:hAnsi="Times New Roman" w:cs="Times New Roman"/>
          <w:color w:val="000000"/>
          <w:sz w:val="24"/>
          <w:szCs w:val="24"/>
          <w:lang w:eastAsia="ru-RU"/>
        </w:rPr>
        <w:t xml:space="preserve">МЦБ </w:t>
      </w:r>
      <w:r w:rsidRPr="009A346F">
        <w:rPr>
          <w:rFonts w:ascii="Times New Roman" w:eastAsia="Times New Roman" w:hAnsi="Times New Roman" w:cs="Times New Roman"/>
          <w:color w:val="000000"/>
          <w:sz w:val="24"/>
          <w:szCs w:val="24"/>
          <w:lang w:eastAsia="ru-RU"/>
        </w:rPr>
        <w:t>об имеющейся задолженности.</w:t>
      </w:r>
    </w:p>
    <w:p w:rsidR="006B32DA" w:rsidRPr="009A346F" w:rsidRDefault="006B32DA" w:rsidP="006B32DA">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Арендатором в январе 2022 года п/п от 17.01.22</w:t>
      </w:r>
      <w:r w:rsidR="00A36DE5">
        <w:rPr>
          <w:rFonts w:ascii="Times New Roman" w:eastAsia="Times New Roman" w:hAnsi="Times New Roman" w:cs="Times New Roman"/>
          <w:color w:val="000000"/>
          <w:sz w:val="24"/>
          <w:szCs w:val="24"/>
          <w:lang w:eastAsia="ru-RU"/>
        </w:rPr>
        <w:t xml:space="preserve"> и п/п от 26.01.22  была оплачена аренда помещения за декабрь 2021 года</w:t>
      </w:r>
      <w:r>
        <w:rPr>
          <w:rFonts w:ascii="Times New Roman" w:eastAsia="Times New Roman" w:hAnsi="Times New Roman" w:cs="Times New Roman"/>
          <w:color w:val="000000"/>
          <w:sz w:val="24"/>
          <w:szCs w:val="24"/>
          <w:lang w:eastAsia="ru-RU"/>
        </w:rPr>
        <w:t xml:space="preserve"> </w:t>
      </w:r>
      <w:r w:rsidR="00A36DE5">
        <w:rPr>
          <w:rFonts w:ascii="Times New Roman" w:eastAsia="Times New Roman" w:hAnsi="Times New Roman" w:cs="Times New Roman"/>
          <w:color w:val="000000"/>
          <w:sz w:val="24"/>
          <w:szCs w:val="24"/>
          <w:lang w:eastAsia="ru-RU"/>
        </w:rPr>
        <w:t xml:space="preserve">за </w:t>
      </w:r>
      <w:r>
        <w:rPr>
          <w:rFonts w:ascii="Times New Roman" w:eastAsia="Times New Roman" w:hAnsi="Times New Roman" w:cs="Times New Roman"/>
          <w:color w:val="000000"/>
          <w:sz w:val="24"/>
          <w:szCs w:val="24"/>
          <w:lang w:eastAsia="ru-RU"/>
        </w:rPr>
        <w:t>на общую сумму 500,0 тыс. рублей</w:t>
      </w:r>
      <w:r w:rsidR="00303868">
        <w:rPr>
          <w:rFonts w:ascii="Times New Roman" w:eastAsia="Times New Roman" w:hAnsi="Times New Roman" w:cs="Times New Roman"/>
          <w:color w:val="000000"/>
          <w:sz w:val="24"/>
          <w:szCs w:val="24"/>
          <w:lang w:eastAsia="ru-RU"/>
        </w:rPr>
        <w:t xml:space="preserve"> при задолженности 644,3 тыс. рублей</w:t>
      </w:r>
      <w:r>
        <w:rPr>
          <w:rFonts w:ascii="Times New Roman" w:eastAsia="Times New Roman" w:hAnsi="Times New Roman" w:cs="Times New Roman"/>
          <w:color w:val="000000"/>
          <w:sz w:val="24"/>
          <w:szCs w:val="24"/>
          <w:lang w:eastAsia="ru-RU"/>
        </w:rPr>
        <w:t>.</w:t>
      </w:r>
    </w:p>
    <w:p w:rsidR="00CC16EF" w:rsidRPr="00C54DF1" w:rsidRDefault="00CC16EF" w:rsidP="00CC16EF">
      <w:pPr>
        <w:shd w:val="clear" w:color="auto" w:fill="FFFFFF"/>
        <w:rPr>
          <w:rFonts w:ascii="Times New Roman" w:eastAsia="Times New Roman" w:hAnsi="Times New Roman" w:cs="Times New Roman"/>
          <w:b/>
          <w:color w:val="000000"/>
          <w:sz w:val="24"/>
          <w:szCs w:val="24"/>
          <w:lang w:eastAsia="ru-RU"/>
        </w:rPr>
      </w:pPr>
      <w:r w:rsidRPr="00C54DF1">
        <w:rPr>
          <w:rFonts w:ascii="Times New Roman" w:eastAsia="Times New Roman" w:hAnsi="Times New Roman" w:cs="Times New Roman"/>
          <w:b/>
          <w:color w:val="000000"/>
          <w:sz w:val="24"/>
          <w:szCs w:val="24"/>
          <w:lang w:eastAsia="ru-RU"/>
        </w:rPr>
        <w:t>Согласно акту сверки взаимных расчетов за период 01.01.20</w:t>
      </w:r>
      <w:r w:rsidR="006B32DA" w:rsidRPr="00C54DF1">
        <w:rPr>
          <w:rFonts w:ascii="Times New Roman" w:eastAsia="Times New Roman" w:hAnsi="Times New Roman" w:cs="Times New Roman"/>
          <w:b/>
          <w:color w:val="000000"/>
          <w:sz w:val="24"/>
          <w:szCs w:val="24"/>
          <w:lang w:eastAsia="ru-RU"/>
        </w:rPr>
        <w:t>20</w:t>
      </w:r>
      <w:r w:rsidRPr="00C54DF1">
        <w:rPr>
          <w:rFonts w:ascii="Times New Roman" w:eastAsia="Times New Roman" w:hAnsi="Times New Roman" w:cs="Times New Roman"/>
          <w:b/>
          <w:color w:val="000000"/>
          <w:sz w:val="24"/>
          <w:szCs w:val="24"/>
          <w:lang w:eastAsia="ru-RU"/>
        </w:rPr>
        <w:t xml:space="preserve">-15.02.2022 </w:t>
      </w:r>
      <w:r w:rsidR="006B32DA" w:rsidRPr="00C54DF1">
        <w:rPr>
          <w:rFonts w:ascii="Times New Roman" w:eastAsia="Times New Roman" w:hAnsi="Times New Roman" w:cs="Times New Roman"/>
          <w:b/>
          <w:color w:val="000000"/>
          <w:sz w:val="24"/>
          <w:szCs w:val="24"/>
          <w:lang w:eastAsia="ru-RU"/>
        </w:rPr>
        <w:t>задолженность</w:t>
      </w:r>
      <w:r w:rsidRPr="00C54DF1">
        <w:rPr>
          <w:rFonts w:ascii="Times New Roman" w:eastAsia="Times New Roman" w:hAnsi="Times New Roman" w:cs="Times New Roman"/>
          <w:b/>
          <w:color w:val="000000"/>
          <w:sz w:val="24"/>
          <w:szCs w:val="24"/>
          <w:lang w:eastAsia="ru-RU"/>
        </w:rPr>
        <w:t xml:space="preserve"> </w:t>
      </w:r>
      <w:r w:rsidR="006B32DA" w:rsidRPr="00C54DF1">
        <w:rPr>
          <w:rFonts w:ascii="Times New Roman" w:eastAsia="Times New Roman" w:hAnsi="Times New Roman" w:cs="Times New Roman"/>
          <w:b/>
          <w:color w:val="000000"/>
          <w:sz w:val="24"/>
          <w:szCs w:val="24"/>
          <w:lang w:eastAsia="ru-RU"/>
        </w:rPr>
        <w:t>п</w:t>
      </w:r>
      <w:r w:rsidRPr="00C54DF1">
        <w:rPr>
          <w:rFonts w:ascii="Times New Roman" w:eastAsia="Times New Roman" w:hAnsi="Times New Roman" w:cs="Times New Roman"/>
          <w:b/>
          <w:color w:val="000000"/>
          <w:sz w:val="24"/>
          <w:szCs w:val="24"/>
          <w:lang w:eastAsia="ru-RU"/>
        </w:rPr>
        <w:t xml:space="preserve">о состоянию на 16.02.2022 </w:t>
      </w:r>
      <w:r w:rsidR="006B32DA" w:rsidRPr="00C54DF1">
        <w:rPr>
          <w:rFonts w:ascii="Times New Roman" w:eastAsia="Times New Roman" w:hAnsi="Times New Roman" w:cs="Times New Roman"/>
          <w:b/>
          <w:color w:val="000000"/>
          <w:sz w:val="24"/>
          <w:szCs w:val="24"/>
          <w:lang w:eastAsia="ru-RU"/>
        </w:rPr>
        <w:t>составила</w:t>
      </w:r>
      <w:r w:rsidRPr="00C54DF1">
        <w:rPr>
          <w:rFonts w:ascii="Times New Roman" w:eastAsia="Times New Roman" w:hAnsi="Times New Roman" w:cs="Times New Roman"/>
          <w:b/>
          <w:color w:val="000000"/>
          <w:sz w:val="24"/>
          <w:szCs w:val="24"/>
          <w:lang w:eastAsia="ru-RU"/>
        </w:rPr>
        <w:t xml:space="preserve"> 144,2 тыс. рублей.</w:t>
      </w:r>
      <w:r w:rsidR="006B32DA" w:rsidRPr="00C54DF1">
        <w:rPr>
          <w:rFonts w:ascii="Times New Roman" w:eastAsia="Times New Roman" w:hAnsi="Times New Roman" w:cs="Times New Roman"/>
          <w:b/>
          <w:color w:val="000000"/>
          <w:sz w:val="24"/>
          <w:szCs w:val="24"/>
          <w:lang w:eastAsia="ru-RU"/>
        </w:rPr>
        <w:t xml:space="preserve"> </w:t>
      </w:r>
    </w:p>
    <w:p w:rsidR="009A70E3" w:rsidRDefault="00303868" w:rsidP="009A70E3">
      <w:pPr>
        <w:pStyle w:val="a3"/>
        <w:ind w:left="0" w:right="-1"/>
      </w:pPr>
      <w:r w:rsidRPr="0003376C">
        <w:t>Возмещение коммунальных и эксплуатационных затрат осуществлялось в рамках отдельного договора.</w:t>
      </w:r>
    </w:p>
    <w:p w:rsidR="00303868" w:rsidRDefault="00303868" w:rsidP="008C5BAF">
      <w:pPr>
        <w:pStyle w:val="Default"/>
        <w:rPr>
          <w:b/>
          <w:bCs/>
          <w:iCs/>
        </w:rPr>
      </w:pPr>
    </w:p>
    <w:p w:rsidR="008C5BAF" w:rsidRPr="008C5BAF" w:rsidRDefault="00303868" w:rsidP="008C5BAF">
      <w:pPr>
        <w:pStyle w:val="Default"/>
      </w:pPr>
      <w:r>
        <w:rPr>
          <w:b/>
          <w:bCs/>
          <w:iCs/>
        </w:rPr>
        <w:t xml:space="preserve">5. </w:t>
      </w:r>
      <w:r w:rsidR="0032005E">
        <w:rPr>
          <w:b/>
          <w:bCs/>
          <w:iCs/>
        </w:rPr>
        <w:t>Правомерность</w:t>
      </w:r>
      <w:r w:rsidR="008C5BAF" w:rsidRPr="008C5BAF">
        <w:rPr>
          <w:b/>
          <w:bCs/>
          <w:iCs/>
        </w:rPr>
        <w:t xml:space="preserve"> использования </w:t>
      </w:r>
      <w:r w:rsidR="0032005E" w:rsidRPr="008C5BAF">
        <w:rPr>
          <w:rFonts w:eastAsia="Times New Roman"/>
          <w:b/>
          <w:lang w:eastAsia="ru-RU"/>
        </w:rPr>
        <w:t>МАУ МЦ Дивный</w:t>
      </w:r>
      <w:r w:rsidR="0032005E" w:rsidRPr="008C5BAF">
        <w:rPr>
          <w:b/>
          <w:bCs/>
          <w:iCs/>
        </w:rPr>
        <w:t xml:space="preserve"> </w:t>
      </w:r>
      <w:r w:rsidR="008C5BAF" w:rsidRPr="008C5BAF">
        <w:rPr>
          <w:b/>
          <w:bCs/>
          <w:iCs/>
        </w:rPr>
        <w:t>средств</w:t>
      </w:r>
      <w:r w:rsidR="0032005E">
        <w:rPr>
          <w:b/>
          <w:bCs/>
          <w:iCs/>
        </w:rPr>
        <w:t>, полученных от арендной платы.</w:t>
      </w:r>
      <w:r w:rsidR="008C5BAF" w:rsidRPr="008C5BAF">
        <w:rPr>
          <w:b/>
          <w:bCs/>
          <w:iCs/>
        </w:rPr>
        <w:t xml:space="preserve"> </w:t>
      </w:r>
    </w:p>
    <w:p w:rsidR="00813205" w:rsidRPr="005E1B17" w:rsidRDefault="008C5BAF" w:rsidP="00813205">
      <w:pPr>
        <w:pStyle w:val="a3"/>
        <w:ind w:left="0" w:right="-1"/>
      </w:pPr>
      <w:r w:rsidRPr="005E1B17">
        <w:t>Согласно бухгалтерской отчетности за 20</w:t>
      </w:r>
      <w:r w:rsidR="00931BF0" w:rsidRPr="005E1B17">
        <w:t>20</w:t>
      </w:r>
      <w:r w:rsidRPr="005E1B17">
        <w:t xml:space="preserve"> год </w:t>
      </w:r>
      <w:r w:rsidR="00303868">
        <w:t>У</w:t>
      </w:r>
      <w:r w:rsidRPr="005E1B17">
        <w:t xml:space="preserve">чреждение произвело расходов на сумму </w:t>
      </w:r>
      <w:r w:rsidR="00931BF0" w:rsidRPr="005E1B17">
        <w:t xml:space="preserve">2 283,7 тыс. рублей </w:t>
      </w:r>
      <w:r w:rsidRPr="005E1B17">
        <w:t>за счет доходов от внебюджетной деятельности</w:t>
      </w:r>
      <w:r w:rsidR="00931BF0" w:rsidRPr="005E1B17">
        <w:t xml:space="preserve">, в том числе 662,3 тыс. рубей за счет </w:t>
      </w:r>
      <w:r w:rsidR="00303868">
        <w:t xml:space="preserve">полученных </w:t>
      </w:r>
      <w:r w:rsidR="00931BF0" w:rsidRPr="005E1B17">
        <w:t>средств аренды.</w:t>
      </w:r>
      <w:r w:rsidR="00813205" w:rsidRPr="00813205">
        <w:t xml:space="preserve"> </w:t>
      </w:r>
      <w:r w:rsidR="00813205" w:rsidRPr="005E1B17">
        <w:t>Остаток неиспользованных средств</w:t>
      </w:r>
      <w:r w:rsidR="00303868">
        <w:t xml:space="preserve">на конец года </w:t>
      </w:r>
      <w:r w:rsidR="00813205" w:rsidRPr="005E1B17">
        <w:t>составил 2 089,2 тыс. рублей.</w:t>
      </w:r>
    </w:p>
    <w:p w:rsidR="00931BF0" w:rsidRPr="005E1B17" w:rsidRDefault="00931BF0" w:rsidP="008C5BAF">
      <w:pPr>
        <w:pStyle w:val="a3"/>
        <w:ind w:left="0" w:right="-1"/>
      </w:pPr>
      <w:r w:rsidRPr="005E1B17">
        <w:t>За 2021 год расходов произведено на сумму 35 518,5 тыс. рублей, из них 6 832,8 тыс. рублей за счет арендных платежей.</w:t>
      </w:r>
    </w:p>
    <w:p w:rsidR="00931BF0" w:rsidRDefault="008C5BAF" w:rsidP="008C5BAF">
      <w:pPr>
        <w:pStyle w:val="a3"/>
        <w:ind w:left="0" w:right="-1"/>
      </w:pPr>
      <w:r w:rsidRPr="005E1B17">
        <w:t xml:space="preserve"> При изучении расходования </w:t>
      </w:r>
      <w:r w:rsidR="00303868">
        <w:t xml:space="preserve">поступивших средств </w:t>
      </w:r>
      <w:r w:rsidRPr="005E1B17">
        <w:t>был</w:t>
      </w:r>
      <w:r w:rsidR="00931BF0" w:rsidRPr="005E1B17">
        <w:t>о</w:t>
      </w:r>
      <w:r w:rsidRPr="005E1B17">
        <w:t xml:space="preserve"> выявлен</w:t>
      </w:r>
      <w:r w:rsidR="00931BF0" w:rsidRPr="005E1B17">
        <w:t>о</w:t>
      </w:r>
      <w:r w:rsidRPr="005E1B17">
        <w:t xml:space="preserve"> следующ</w:t>
      </w:r>
      <w:r w:rsidR="00931BF0" w:rsidRPr="005E1B17">
        <w:t>е</w:t>
      </w:r>
      <w:r w:rsidRPr="005E1B17">
        <w:t>е</w:t>
      </w:r>
      <w:r w:rsidR="00931BF0" w:rsidRPr="005E1B17">
        <w:t>.</w:t>
      </w:r>
    </w:p>
    <w:p w:rsidR="00EA5D78" w:rsidRPr="005E1B17" w:rsidRDefault="00EA5D78" w:rsidP="00EA5D78">
      <w:pPr>
        <w:pStyle w:val="a3"/>
        <w:ind w:left="0" w:right="-1"/>
      </w:pPr>
      <w:r>
        <w:t>В п</w:t>
      </w:r>
      <w:r w:rsidRPr="005E1B17">
        <w:t>роверяемом периоде закупочная деятельность осуществлялась на основании Федерального закона №223- ФЗ от 18.07.2011 «О закупках товаров, работ, услуг отдельными видами юридических лиц» с учетом разработанного Положения о закупке товаров, работ, услуг для нужд муниципального автономного учреждения «Молодежный центр «Дивный».</w:t>
      </w:r>
    </w:p>
    <w:p w:rsidR="00931BF0" w:rsidRDefault="00931BF0" w:rsidP="008C5BAF">
      <w:pPr>
        <w:pStyle w:val="a3"/>
        <w:ind w:left="0" w:right="-1"/>
      </w:pPr>
      <w:r w:rsidRPr="00EA5D78">
        <w:rPr>
          <w:b/>
        </w:rPr>
        <w:t>В 2020 году</w:t>
      </w:r>
      <w:r w:rsidRPr="005E1B17">
        <w:t xml:space="preserve"> доходы от платы по договорам аренды были направлены на оплату услуг связи, коммунальные расходы, промывку и опревовку внутреннмх системм отопления, </w:t>
      </w:r>
      <w:r w:rsidR="00813205">
        <w:t xml:space="preserve">работ по декорированию помещений, </w:t>
      </w:r>
      <w:r w:rsidRPr="005E1B17">
        <w:t>замену оконных блоков,</w:t>
      </w:r>
      <w:r w:rsidR="00813205">
        <w:t xml:space="preserve"> </w:t>
      </w:r>
      <w:r w:rsidRPr="005E1B17">
        <w:t>проведение экспертизы достоверности сметной стоимости в отношении капитального ремонта нежилог</w:t>
      </w:r>
      <w:r w:rsidR="00813205">
        <w:t>о</w:t>
      </w:r>
      <w:r w:rsidRPr="005E1B17">
        <w:t xml:space="preserve"> здания. Было приобетено 2 велосипеда на сумму 38,3 тыс. рублей, банеры на сумму 41,6 тыс. рублей. </w:t>
      </w:r>
    </w:p>
    <w:p w:rsidR="00775221" w:rsidRDefault="00775221" w:rsidP="008C5BAF">
      <w:pPr>
        <w:pStyle w:val="a3"/>
        <w:ind w:left="0" w:right="-1"/>
        <w:rPr>
          <w:color w:val="auto"/>
          <w:bdr w:val="none" w:sz="0" w:space="0" w:color="auto" w:frame="1"/>
        </w:rPr>
      </w:pPr>
      <w:r>
        <w:rPr>
          <w:color w:val="auto"/>
          <w:bdr w:val="none" w:sz="0" w:space="0" w:color="auto" w:frame="1"/>
        </w:rPr>
        <w:t>Выборочно проанализированы следующие договоры.</w:t>
      </w:r>
    </w:p>
    <w:p w:rsidR="00775221" w:rsidRDefault="00303868" w:rsidP="008C5BAF">
      <w:pPr>
        <w:pStyle w:val="a3"/>
        <w:ind w:left="0" w:right="-1"/>
        <w:rPr>
          <w:shd w:val="clear" w:color="auto" w:fill="FFFFFF"/>
        </w:rPr>
      </w:pPr>
      <w:r>
        <w:rPr>
          <w:color w:val="auto"/>
          <w:bdr w:val="none" w:sz="0" w:space="0" w:color="auto" w:frame="1"/>
        </w:rPr>
        <w:t>5</w:t>
      </w:r>
      <w:r w:rsidR="00775221">
        <w:rPr>
          <w:color w:val="auto"/>
          <w:bdr w:val="none" w:sz="0" w:space="0" w:color="auto" w:frame="1"/>
        </w:rPr>
        <w:t xml:space="preserve">.1. </w:t>
      </w:r>
      <w:r w:rsidR="00775221" w:rsidRPr="006B06F8">
        <w:rPr>
          <w:color w:val="auto"/>
          <w:bdr w:val="none" w:sz="0" w:space="0" w:color="auto" w:frame="1"/>
        </w:rPr>
        <w:t>На основании п</w:t>
      </w:r>
      <w:r w:rsidR="00775221" w:rsidRPr="006B06F8">
        <w:rPr>
          <w:color w:val="auto"/>
          <w:shd w:val="clear" w:color="auto" w:fill="FFFFFF"/>
        </w:rPr>
        <w:t xml:space="preserve">ротокола заседания комиссии по закупке у единственного поставщика (подрядчика, исполнителя) был заключен договор с ООО РА Арт- Стиль от 23.12.2020 №78 на выполнение работ по декорированию помещения нежилого здания, расположенного по адресу: Красноярский край, г. Дивногорск, пер. Школьный, д.7 для муниципального молодежного автономного учреждения «Молодежный центр "Дивный" на сумму </w:t>
      </w:r>
      <w:r w:rsidR="00775221">
        <w:rPr>
          <w:shd w:val="clear" w:color="auto" w:fill="FFFFFF"/>
        </w:rPr>
        <w:t xml:space="preserve">405,4 </w:t>
      </w:r>
      <w:r w:rsidR="00775221" w:rsidRPr="006B06F8">
        <w:rPr>
          <w:color w:val="auto"/>
          <w:shd w:val="clear" w:color="auto" w:fill="FFFFFF"/>
        </w:rPr>
        <w:t xml:space="preserve">тыс. рублей. Дополнительным соглашением сумма </w:t>
      </w:r>
      <w:r w:rsidR="00775221">
        <w:rPr>
          <w:shd w:val="clear" w:color="auto" w:fill="FFFFFF"/>
        </w:rPr>
        <w:t>договора снижена за счет исключения НДС и</w:t>
      </w:r>
      <w:r w:rsidR="00775221" w:rsidRPr="006B06F8">
        <w:rPr>
          <w:color w:val="auto"/>
          <w:shd w:val="clear" w:color="auto" w:fill="FFFFFF"/>
        </w:rPr>
        <w:t xml:space="preserve"> составила </w:t>
      </w:r>
      <w:r w:rsidR="00775221">
        <w:rPr>
          <w:shd w:val="clear" w:color="auto" w:fill="FFFFFF"/>
        </w:rPr>
        <w:t>337,9</w:t>
      </w:r>
      <w:r w:rsidR="00775221" w:rsidRPr="006B06F8">
        <w:rPr>
          <w:color w:val="auto"/>
          <w:shd w:val="clear" w:color="auto" w:fill="FFFFFF"/>
        </w:rPr>
        <w:t xml:space="preserve"> тыс. рублей.</w:t>
      </w:r>
      <w:r w:rsidR="00775221" w:rsidRPr="006B06F8">
        <w:t xml:space="preserve"> </w:t>
      </w:r>
      <w:r w:rsidR="00775221" w:rsidRPr="006B06F8">
        <w:rPr>
          <w:shd w:val="clear" w:color="auto" w:fill="FFFFFF"/>
        </w:rPr>
        <w:t>Оплата проведена в полном объеме.</w:t>
      </w:r>
    </w:p>
    <w:p w:rsidR="00EA5D78" w:rsidRPr="00303868" w:rsidRDefault="00303868" w:rsidP="00EA5D78">
      <w:pPr>
        <w:pStyle w:val="a3"/>
        <w:ind w:left="0" w:right="-1"/>
        <w:rPr>
          <w:color w:val="auto"/>
          <w:shd w:val="clear" w:color="auto" w:fill="FFFFFF"/>
        </w:rPr>
      </w:pPr>
      <w:r w:rsidRPr="00303868">
        <w:rPr>
          <w:color w:val="auto"/>
          <w:shd w:val="clear" w:color="auto" w:fill="FFFFFF"/>
        </w:rPr>
        <w:t>5</w:t>
      </w:r>
      <w:r w:rsidR="00813205" w:rsidRPr="00303868">
        <w:rPr>
          <w:color w:val="auto"/>
          <w:shd w:val="clear" w:color="auto" w:fill="FFFFFF"/>
        </w:rPr>
        <w:t xml:space="preserve">.2. </w:t>
      </w:r>
      <w:r w:rsidR="00813205" w:rsidRPr="00303868">
        <w:rPr>
          <w:color w:val="auto"/>
          <w:bdr w:val="none" w:sz="0" w:space="0" w:color="auto" w:frame="1"/>
        </w:rPr>
        <w:t>На основании п</w:t>
      </w:r>
      <w:r w:rsidR="00813205" w:rsidRPr="00303868">
        <w:rPr>
          <w:color w:val="auto"/>
          <w:shd w:val="clear" w:color="auto" w:fill="FFFFFF"/>
        </w:rPr>
        <w:t>ротокола заседания комиссии по закупке у единственного поставщика (подрядчика, исполнителя) был заключен договор с ООО «Прогресс» от 11.12.2020 №75 на поставку окон ПВХ на сумму 217,7 тыс. рублей.</w:t>
      </w:r>
      <w:r w:rsidR="00EA5D78" w:rsidRPr="00303868">
        <w:rPr>
          <w:color w:val="auto"/>
          <w:shd w:val="clear" w:color="auto" w:fill="FFFFFF"/>
        </w:rPr>
        <w:t xml:space="preserve"> Оплата проведена в полном объеме.</w:t>
      </w:r>
    </w:p>
    <w:p w:rsidR="008C5BAF" w:rsidRPr="005E1B17" w:rsidRDefault="00931BF0" w:rsidP="008C5BAF">
      <w:pPr>
        <w:pStyle w:val="a3"/>
        <w:ind w:left="0" w:right="-1"/>
      </w:pPr>
      <w:r w:rsidRPr="00EA5D78">
        <w:rPr>
          <w:b/>
        </w:rPr>
        <w:t>В 2021 году</w:t>
      </w:r>
      <w:r w:rsidRPr="005E1B17">
        <w:t xml:space="preserve"> </w:t>
      </w:r>
      <w:r w:rsidR="005E1B17" w:rsidRPr="005E1B17">
        <w:t>основная сумма доходов от аренды направлена на капитальный ремонт нежилого здания МАУ МЦ Дивный, расположенного по пер. Школьный, №7, на выполнение работ по декорированию помещений, ремонт уличных тренажеров, приобретение сцены модульной, орг. техники, мебели. Приобретены костюмы утепленные на суму 79,0 тыс. рублей.</w:t>
      </w:r>
    </w:p>
    <w:p w:rsidR="009A70E3" w:rsidRPr="005E1B17" w:rsidRDefault="009A70E3" w:rsidP="009A70E3">
      <w:pPr>
        <w:pStyle w:val="a3"/>
        <w:ind w:left="0" w:right="-1"/>
      </w:pPr>
      <w:r w:rsidRPr="005E1B17">
        <w:t xml:space="preserve">В ходе проверки проанализированы выборочно договоры на капитальный ремонт нежилого здания, расположенного по пер. Школьный, №7, поставку мебели, декорирование помещений. </w:t>
      </w:r>
    </w:p>
    <w:p w:rsidR="00F643E3" w:rsidRDefault="00553641" w:rsidP="00EA5D78">
      <w:pPr>
        <w:pStyle w:val="a3"/>
        <w:ind w:left="0" w:right="-1"/>
      </w:pPr>
      <w:r>
        <w:t>5.3.</w:t>
      </w:r>
      <w:r w:rsidR="005B1C2F">
        <w:t xml:space="preserve"> По итогам проведенного запроса котировок в электронной форме между МАУ МЦ «Дивный» и ООО «Промремонт» заключен д</w:t>
      </w:r>
      <w:r w:rsidR="005E1B17" w:rsidRPr="005E1B17">
        <w:t>оговор от 06.09.20</w:t>
      </w:r>
      <w:r w:rsidR="005B1C2F">
        <w:t>2</w:t>
      </w:r>
      <w:r w:rsidR="005E1B17" w:rsidRPr="005E1B17">
        <w:t>1 №Ф.2021.2143487</w:t>
      </w:r>
      <w:r w:rsidR="005B1C2F">
        <w:t>, предметом которого является капитальный ремонт объекта недвижимого имущества- нежилое здание (24:46:0105006:74 Красноярский край, г. Дивногорск, пер. Школьный, №7).</w:t>
      </w:r>
    </w:p>
    <w:p w:rsidR="005B1C2F" w:rsidRDefault="005B1C2F" w:rsidP="008E7CDA">
      <w:pPr>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и объем работ определено ПСД «Капитальный ремонт спортивного зала МАУ МЦ Дивный» и техническим заданием на капитальный ремонт не</w:t>
      </w:r>
      <w:r w:rsidR="00553641">
        <w:rPr>
          <w:rFonts w:ascii="Times New Roman" w:eastAsia="Times New Roman" w:hAnsi="Times New Roman" w:cs="Times New Roman"/>
          <w:sz w:val="24"/>
          <w:szCs w:val="24"/>
          <w:lang w:eastAsia="ru-RU"/>
        </w:rPr>
        <w:t>ж</w:t>
      </w:r>
      <w:r>
        <w:rPr>
          <w:rFonts w:ascii="Times New Roman" w:eastAsia="Times New Roman" w:hAnsi="Times New Roman" w:cs="Times New Roman"/>
          <w:sz w:val="24"/>
          <w:szCs w:val="24"/>
          <w:lang w:eastAsia="ru-RU"/>
        </w:rPr>
        <w:t>илого здания.</w:t>
      </w:r>
    </w:p>
    <w:p w:rsidR="005B1C2F" w:rsidRDefault="005B1C2F" w:rsidP="008E7CDA">
      <w:pPr>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Цена договора определена в размере 4 681,0 тыс. рублей. Срок выполнения работ: со дня заключения договора в течение 60 календарных дней.</w:t>
      </w:r>
    </w:p>
    <w:p w:rsidR="005B1C2F" w:rsidRDefault="00F70956" w:rsidP="00F70956">
      <w:pPr>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Дополнительным соглашением </w:t>
      </w:r>
      <w:r w:rsidRPr="005E1B17">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14</w:t>
      </w:r>
      <w:r w:rsidRPr="005E1B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5E1B1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Pr="005E1B17">
        <w:rPr>
          <w:rFonts w:ascii="Times New Roman" w:eastAsia="Times New Roman" w:hAnsi="Times New Roman" w:cs="Times New Roman"/>
          <w:sz w:val="24"/>
          <w:szCs w:val="24"/>
          <w:lang w:eastAsia="ru-RU"/>
        </w:rPr>
        <w:t>1 №Ф.2021.2143487</w:t>
      </w:r>
      <w:r>
        <w:rPr>
          <w:rFonts w:ascii="Times New Roman" w:eastAsia="Times New Roman" w:hAnsi="Times New Roman" w:cs="Times New Roman"/>
          <w:sz w:val="24"/>
          <w:szCs w:val="24"/>
          <w:lang w:eastAsia="ru-RU"/>
        </w:rPr>
        <w:t>/ДС/1 в связи с внесением изменений в техническое задание на капитальный ремонт нежилого здания цена договора изменена и составила 5 731,1 тыс. рублей.</w:t>
      </w:r>
    </w:p>
    <w:p w:rsidR="00F70956" w:rsidRDefault="00F70956" w:rsidP="00F70956">
      <w:pPr>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 с выявлением дополнительных работ</w:t>
      </w:r>
      <w:r w:rsidR="005536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увеличен срок выполнения до 74 календарных дней.</w:t>
      </w:r>
    </w:p>
    <w:p w:rsidR="00F70956" w:rsidRDefault="00F70956" w:rsidP="00F70956">
      <w:pPr>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Дополнительным соглашением </w:t>
      </w:r>
      <w:r w:rsidRPr="005E1B17">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17</w:t>
      </w:r>
      <w:r w:rsidRPr="005E1B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5E1B1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Pr="005E1B17">
        <w:rPr>
          <w:rFonts w:ascii="Times New Roman" w:eastAsia="Times New Roman" w:hAnsi="Times New Roman" w:cs="Times New Roman"/>
          <w:sz w:val="24"/>
          <w:szCs w:val="24"/>
          <w:lang w:eastAsia="ru-RU"/>
        </w:rPr>
        <w:t>1 №Ф.2021.2143487</w:t>
      </w:r>
      <w:r>
        <w:rPr>
          <w:rFonts w:ascii="Times New Roman" w:eastAsia="Times New Roman" w:hAnsi="Times New Roman" w:cs="Times New Roman"/>
          <w:sz w:val="24"/>
          <w:szCs w:val="24"/>
          <w:lang w:eastAsia="ru-RU"/>
        </w:rPr>
        <w:t xml:space="preserve">/ДС/2 </w:t>
      </w:r>
      <w:r w:rsidR="002C1B62">
        <w:rPr>
          <w:rFonts w:ascii="Times New Roman" w:eastAsia="Times New Roman" w:hAnsi="Times New Roman" w:cs="Times New Roman"/>
          <w:sz w:val="24"/>
          <w:szCs w:val="24"/>
          <w:lang w:eastAsia="ru-RU"/>
        </w:rPr>
        <w:t>срок выполнения работпродлен и установлен в течение 88 календарных дней.</w:t>
      </w:r>
    </w:p>
    <w:p w:rsidR="002C1B62" w:rsidRDefault="002C1B62" w:rsidP="002C1B62">
      <w:pPr>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Дополнительными соглашениями </w:t>
      </w:r>
      <w:r w:rsidRPr="005E1B17">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06</w:t>
      </w:r>
      <w:r w:rsidRPr="005E1B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5E1B1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Pr="005E1B17">
        <w:rPr>
          <w:rFonts w:ascii="Times New Roman" w:eastAsia="Times New Roman" w:hAnsi="Times New Roman" w:cs="Times New Roman"/>
          <w:sz w:val="24"/>
          <w:szCs w:val="24"/>
          <w:lang w:eastAsia="ru-RU"/>
        </w:rPr>
        <w:t>1 №Ф.2021.2143487</w:t>
      </w:r>
      <w:r>
        <w:rPr>
          <w:rFonts w:ascii="Times New Roman" w:eastAsia="Times New Roman" w:hAnsi="Times New Roman" w:cs="Times New Roman"/>
          <w:sz w:val="24"/>
          <w:szCs w:val="24"/>
          <w:lang w:eastAsia="ru-RU"/>
        </w:rPr>
        <w:t>/ДС/3</w:t>
      </w:r>
      <w:r w:rsidRPr="002C1B62">
        <w:rPr>
          <w:rFonts w:ascii="Times New Roman" w:eastAsia="Times New Roman" w:hAnsi="Times New Roman" w:cs="Times New Roman"/>
          <w:sz w:val="24"/>
          <w:szCs w:val="24"/>
          <w:lang w:eastAsia="ru-RU"/>
        </w:rPr>
        <w:t xml:space="preserve"> </w:t>
      </w:r>
      <w:r w:rsidRPr="005E1B17">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24.12</w:t>
      </w:r>
      <w:r w:rsidRPr="005E1B1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Pr="005E1B17">
        <w:rPr>
          <w:rFonts w:ascii="Times New Roman" w:eastAsia="Times New Roman" w:hAnsi="Times New Roman" w:cs="Times New Roman"/>
          <w:sz w:val="24"/>
          <w:szCs w:val="24"/>
          <w:lang w:eastAsia="ru-RU"/>
        </w:rPr>
        <w:t>1 №Ф.2021.2143487</w:t>
      </w:r>
      <w:r>
        <w:rPr>
          <w:rFonts w:ascii="Times New Roman" w:eastAsia="Times New Roman" w:hAnsi="Times New Roman" w:cs="Times New Roman"/>
          <w:sz w:val="24"/>
          <w:szCs w:val="24"/>
          <w:lang w:eastAsia="ru-RU"/>
        </w:rPr>
        <w:t>/ДС/4 внесены изменения в источники финансирования.</w:t>
      </w:r>
    </w:p>
    <w:p w:rsidR="002C1B62" w:rsidRPr="005E1B17" w:rsidRDefault="002C1B62" w:rsidP="002C1B62">
      <w:pPr>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Приемочной комиссией 08.12.2021 подписан акт №1, согласно которому, объем и качество</w:t>
      </w:r>
      <w:r w:rsidRPr="002C1B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выполненной работы соответсвует условиям муниципального контракта. Стоимость поставленного товара (выполненной работы, оказанной услуги) составила 5 731,1 т</w:t>
      </w:r>
      <w:r w:rsidR="006819CF">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с. рублей</w:t>
      </w:r>
      <w:r w:rsidR="00DF7A5B">
        <w:rPr>
          <w:rFonts w:ascii="Times New Roman" w:eastAsia="Times New Roman" w:hAnsi="Times New Roman" w:cs="Times New Roman"/>
          <w:sz w:val="24"/>
          <w:szCs w:val="24"/>
          <w:lang w:eastAsia="ru-RU"/>
        </w:rPr>
        <w:t xml:space="preserve"> и оплачена в полном объеме.</w:t>
      </w:r>
    </w:p>
    <w:p w:rsidR="00FA0967" w:rsidRPr="00EA5D78" w:rsidRDefault="00553641" w:rsidP="00FA0967">
      <w:pPr>
        <w:rPr>
          <w:rFonts w:ascii="Times New Roman" w:hAnsi="Times New Roman" w:cs="Times New Roman"/>
          <w:sz w:val="24"/>
          <w:szCs w:val="24"/>
          <w:bdr w:val="none" w:sz="0" w:space="0" w:color="auto" w:frame="1"/>
        </w:rPr>
      </w:pPr>
      <w:r>
        <w:rPr>
          <w:rFonts w:ascii="Times New Roman" w:eastAsiaTheme="minorEastAsia" w:hAnsi="Times New Roman" w:cs="Times New Roman"/>
          <w:sz w:val="24"/>
          <w:szCs w:val="24"/>
          <w:lang w:eastAsia="ru-RU"/>
        </w:rPr>
        <w:t>5.4.</w:t>
      </w:r>
      <w:r w:rsidR="00DF7A5B">
        <w:rPr>
          <w:rFonts w:ascii="Times New Roman" w:eastAsiaTheme="minorEastAsia" w:hAnsi="Times New Roman" w:cs="Times New Roman"/>
          <w:sz w:val="24"/>
          <w:szCs w:val="24"/>
          <w:lang w:eastAsia="ru-RU"/>
        </w:rPr>
        <w:t xml:space="preserve"> </w:t>
      </w:r>
      <w:r w:rsidR="00B24789">
        <w:rPr>
          <w:rFonts w:ascii="Times New Roman" w:eastAsiaTheme="minorEastAsia" w:hAnsi="Times New Roman" w:cs="Times New Roman"/>
          <w:sz w:val="24"/>
          <w:szCs w:val="24"/>
          <w:lang w:eastAsia="ru-RU"/>
        </w:rPr>
        <w:t xml:space="preserve">В рамках договора реализации проекта по организационной и материально- технической модернизации </w:t>
      </w:r>
      <w:r w:rsidR="00B24789" w:rsidRPr="00B24789">
        <w:rPr>
          <w:rFonts w:ascii="Times New Roman" w:eastAsiaTheme="minorEastAsia" w:hAnsi="Times New Roman" w:cs="Times New Roman"/>
          <w:sz w:val="24"/>
          <w:szCs w:val="24"/>
          <w:lang w:eastAsia="ru-RU"/>
        </w:rPr>
        <w:t>молодежного центра способом з</w:t>
      </w:r>
      <w:r w:rsidR="00B24789" w:rsidRPr="00B24789">
        <w:rPr>
          <w:rFonts w:ascii="Times New Roman" w:hAnsi="Times New Roman" w:cs="Times New Roman"/>
          <w:sz w:val="24"/>
          <w:szCs w:val="24"/>
          <w:bdr w:val="none" w:sz="0" w:space="0" w:color="auto" w:frame="1"/>
        </w:rPr>
        <w:t>акупки у единственного поставщика</w:t>
      </w:r>
      <w:r w:rsidR="00B24789" w:rsidRPr="00B24789">
        <w:rPr>
          <w:rFonts w:ascii="Times New Roman" w:eastAsiaTheme="minorEastAsia" w:hAnsi="Times New Roman" w:cs="Times New Roman"/>
          <w:sz w:val="24"/>
          <w:szCs w:val="24"/>
          <w:lang w:eastAsia="ru-RU"/>
        </w:rPr>
        <w:t xml:space="preserve"> </w:t>
      </w:r>
      <w:r w:rsidR="00FA0967">
        <w:rPr>
          <w:rFonts w:ascii="Times New Roman" w:eastAsiaTheme="minorEastAsia" w:hAnsi="Times New Roman" w:cs="Times New Roman"/>
          <w:sz w:val="24"/>
          <w:szCs w:val="24"/>
          <w:lang w:eastAsia="ru-RU"/>
        </w:rPr>
        <w:t xml:space="preserve">заключен договор от 09.04.2021 №М/2021/1 на поставку мебели </w:t>
      </w:r>
      <w:r w:rsidR="00B24789" w:rsidRPr="00EA5D78">
        <w:rPr>
          <w:rFonts w:ascii="Times New Roman" w:hAnsi="Times New Roman" w:cs="Times New Roman"/>
          <w:sz w:val="24"/>
          <w:szCs w:val="24"/>
          <w:bdr w:val="none" w:sz="0" w:space="0" w:color="auto" w:frame="1"/>
        </w:rPr>
        <w:fldChar w:fldCharType="begin"/>
      </w:r>
      <w:r w:rsidR="00B24789" w:rsidRPr="00EA5D78">
        <w:rPr>
          <w:rFonts w:ascii="Times New Roman" w:hAnsi="Times New Roman" w:cs="Times New Roman"/>
          <w:sz w:val="24"/>
          <w:szCs w:val="24"/>
          <w:bdr w:val="none" w:sz="0" w:space="0" w:color="auto" w:frame="1"/>
        </w:rPr>
        <w:instrText xml:space="preserve"> HYPERLINK "https://zakupki.gov.ru/epz/orderplan/tru-plan/card/common-info.html?id=76650592770&amp;infoId=4925251" \t "_blank" </w:instrText>
      </w:r>
      <w:r w:rsidR="00B24789" w:rsidRPr="00EA5D78">
        <w:rPr>
          <w:rFonts w:ascii="Times New Roman" w:hAnsi="Times New Roman" w:cs="Times New Roman"/>
          <w:sz w:val="24"/>
          <w:szCs w:val="24"/>
          <w:bdr w:val="none" w:sz="0" w:space="0" w:color="auto" w:frame="1"/>
        </w:rPr>
        <w:fldChar w:fldCharType="separate"/>
      </w:r>
      <w:r w:rsidR="00B24789" w:rsidRPr="00EA5D78">
        <w:rPr>
          <w:rFonts w:ascii="Times New Roman" w:hAnsi="Times New Roman" w:cs="Times New Roman"/>
          <w:sz w:val="24"/>
          <w:szCs w:val="24"/>
          <w:bdr w:val="none" w:sz="0" w:space="0" w:color="auto" w:frame="1"/>
        </w:rPr>
        <w:t xml:space="preserve"> в МАУ МЦ «Дивный»</w:t>
      </w:r>
      <w:r w:rsidR="00FA0967" w:rsidRPr="00EA5D78">
        <w:rPr>
          <w:rFonts w:ascii="Times New Roman" w:hAnsi="Times New Roman" w:cs="Times New Roman"/>
          <w:sz w:val="24"/>
          <w:szCs w:val="24"/>
          <w:bdr w:val="none" w:sz="0" w:space="0" w:color="auto" w:frame="1"/>
        </w:rPr>
        <w:t xml:space="preserve"> на сумму 1 498,0 тыс. рублей. Оплата проведена в полном объеме.</w:t>
      </w:r>
    </w:p>
    <w:p w:rsidR="006B06F8" w:rsidRPr="00EA5D78" w:rsidRDefault="00553641" w:rsidP="006B06F8">
      <w:pPr>
        <w:rPr>
          <w:rFonts w:ascii="Times New Roman" w:hAnsi="Times New Roman" w:cs="Times New Roman"/>
          <w:sz w:val="24"/>
          <w:szCs w:val="24"/>
          <w:shd w:val="clear" w:color="auto" w:fill="FFFFFF"/>
        </w:rPr>
      </w:pPr>
      <w:r>
        <w:rPr>
          <w:rFonts w:ascii="Times New Roman" w:hAnsi="Times New Roman" w:cs="Times New Roman"/>
          <w:sz w:val="24"/>
          <w:szCs w:val="24"/>
          <w:bdr w:val="none" w:sz="0" w:space="0" w:color="auto" w:frame="1"/>
        </w:rPr>
        <w:t>По результатам анализа н</w:t>
      </w:r>
      <w:r w:rsidR="00EA5D78" w:rsidRPr="00EA5D78">
        <w:rPr>
          <w:rFonts w:ascii="Times New Roman" w:hAnsi="Times New Roman" w:cs="Times New Roman"/>
          <w:sz w:val="24"/>
          <w:szCs w:val="24"/>
          <w:bdr w:val="none" w:sz="0" w:space="0" w:color="auto" w:frame="1"/>
        </w:rPr>
        <w:t xml:space="preserve">арушений требований </w:t>
      </w:r>
      <w:r w:rsidR="00FA0967" w:rsidRPr="00EA5D78">
        <w:rPr>
          <w:rFonts w:ascii="Times New Roman" w:hAnsi="Times New Roman" w:cs="Times New Roman"/>
          <w:sz w:val="24"/>
          <w:szCs w:val="24"/>
          <w:bdr w:val="none" w:sz="0" w:space="0" w:color="auto" w:frame="1"/>
        </w:rPr>
        <w:t xml:space="preserve"> </w:t>
      </w:r>
      <w:r w:rsidR="00B24789" w:rsidRPr="00EA5D78">
        <w:rPr>
          <w:rFonts w:ascii="Times New Roman" w:hAnsi="Times New Roman" w:cs="Times New Roman"/>
          <w:sz w:val="24"/>
          <w:szCs w:val="24"/>
          <w:bdr w:val="none" w:sz="0" w:space="0" w:color="auto" w:frame="1"/>
        </w:rPr>
        <w:fldChar w:fldCharType="end"/>
      </w:r>
      <w:r w:rsidR="00EA5D78" w:rsidRPr="00EA5D78">
        <w:rPr>
          <w:rFonts w:ascii="Times New Roman" w:hAnsi="Times New Roman" w:cs="Times New Roman"/>
          <w:sz w:val="24"/>
          <w:szCs w:val="24"/>
        </w:rPr>
        <w:t xml:space="preserve"> Федерального закона №223- ФЗ от 18.07.2011 «О закупках товаров, работ, услуг отдельными видами юридических лиц» и Положения о закупке товаров, работ, услуг для нужд муниципального автономного учреждения «Молодежный центр «Дивный»</w:t>
      </w:r>
      <w:r w:rsidR="00EA5D78">
        <w:rPr>
          <w:rFonts w:ascii="Times New Roman" w:hAnsi="Times New Roman" w:cs="Times New Roman"/>
          <w:sz w:val="24"/>
          <w:szCs w:val="24"/>
        </w:rPr>
        <w:t xml:space="preserve"> не выявлено.</w:t>
      </w:r>
      <w:r w:rsidR="00DC62F8">
        <w:rPr>
          <w:rFonts w:ascii="Times New Roman" w:hAnsi="Times New Roman" w:cs="Times New Roman"/>
          <w:sz w:val="24"/>
          <w:szCs w:val="24"/>
        </w:rPr>
        <w:t xml:space="preserve"> Средства, полученные Учреждением, расходовались </w:t>
      </w:r>
      <w:r w:rsidR="0032005E">
        <w:rPr>
          <w:rFonts w:ascii="Times New Roman" w:hAnsi="Times New Roman" w:cs="Times New Roman"/>
          <w:sz w:val="24"/>
          <w:szCs w:val="24"/>
        </w:rPr>
        <w:t>правомерно</w:t>
      </w:r>
      <w:r w:rsidR="00DC62F8">
        <w:rPr>
          <w:rFonts w:ascii="Times New Roman" w:hAnsi="Times New Roman" w:cs="Times New Roman"/>
          <w:sz w:val="24"/>
          <w:szCs w:val="24"/>
        </w:rPr>
        <w:t>.</w:t>
      </w:r>
    </w:p>
    <w:p w:rsidR="00FA0967" w:rsidRDefault="00FA0967" w:rsidP="00FA0967">
      <w:pPr>
        <w:rPr>
          <w:rFonts w:ascii="Times New Roman" w:hAnsi="Times New Roman" w:cs="Times New Roman"/>
          <w:sz w:val="24"/>
          <w:szCs w:val="24"/>
          <w:shd w:val="clear" w:color="auto" w:fill="FFFFFF"/>
        </w:rPr>
      </w:pPr>
    </w:p>
    <w:p w:rsidR="006B06F8" w:rsidRPr="006B06F8" w:rsidRDefault="006B06F8" w:rsidP="00FA0967">
      <w:pPr>
        <w:rPr>
          <w:rFonts w:ascii="Times New Roman" w:hAnsi="Times New Roman" w:cs="Times New Roman"/>
          <w:sz w:val="24"/>
          <w:szCs w:val="24"/>
          <w:bdr w:val="none" w:sz="0" w:space="0" w:color="auto" w:frame="1"/>
        </w:rPr>
      </w:pPr>
    </w:p>
    <w:p w:rsidR="00136545" w:rsidRPr="00136545" w:rsidRDefault="00136545" w:rsidP="00FA0967">
      <w:pPr>
        <w:rPr>
          <w:rFonts w:ascii="Times New Roman" w:eastAsiaTheme="minorEastAsia" w:hAnsi="Times New Roman" w:cs="Times New Roman"/>
          <w:b/>
          <w:sz w:val="24"/>
          <w:szCs w:val="24"/>
          <w:lang w:eastAsia="ru-RU"/>
        </w:rPr>
      </w:pPr>
      <w:r w:rsidRPr="00136545">
        <w:rPr>
          <w:rFonts w:ascii="Times New Roman" w:eastAsiaTheme="minorEastAsia" w:hAnsi="Times New Roman" w:cs="Times New Roman"/>
          <w:b/>
          <w:sz w:val="24"/>
          <w:szCs w:val="24"/>
          <w:lang w:eastAsia="ru-RU"/>
        </w:rPr>
        <w:t>Выводы по проверке:</w:t>
      </w:r>
    </w:p>
    <w:p w:rsidR="00136545" w:rsidRPr="00A73D65" w:rsidRDefault="00136545" w:rsidP="004D7DAB">
      <w:pPr>
        <w:widowControl w:val="0"/>
        <w:rPr>
          <w:rFonts w:ascii="Times New Roman" w:hAnsi="Times New Roman" w:cs="Times New Roman"/>
          <w:snapToGrid w:val="0"/>
          <w:sz w:val="24"/>
          <w:szCs w:val="24"/>
        </w:rPr>
      </w:pPr>
      <w:r w:rsidRPr="00A73D65">
        <w:rPr>
          <w:rFonts w:ascii="Times New Roman" w:eastAsiaTheme="minorEastAsia" w:hAnsi="Times New Roman" w:cs="Times New Roman"/>
          <w:sz w:val="24"/>
          <w:szCs w:val="24"/>
          <w:lang w:eastAsia="ru-RU"/>
        </w:rPr>
        <w:t xml:space="preserve">1. В соответствии с </w:t>
      </w:r>
      <w:r w:rsidR="00553641" w:rsidRPr="00A73D65">
        <w:rPr>
          <w:rFonts w:ascii="Times New Roman" w:eastAsiaTheme="minorEastAsia" w:hAnsi="Times New Roman" w:cs="Times New Roman"/>
          <w:sz w:val="24"/>
          <w:szCs w:val="24"/>
          <w:lang w:eastAsia="ru-RU"/>
        </w:rPr>
        <w:t>У</w:t>
      </w:r>
      <w:r w:rsidRPr="00A73D65">
        <w:rPr>
          <w:rFonts w:ascii="Times New Roman" w:eastAsiaTheme="minorEastAsia" w:hAnsi="Times New Roman" w:cs="Times New Roman"/>
          <w:sz w:val="24"/>
          <w:szCs w:val="24"/>
          <w:lang w:eastAsia="ru-RU"/>
        </w:rPr>
        <w:t>ставом,</w:t>
      </w:r>
      <w:r w:rsidRPr="00A73D65">
        <w:rPr>
          <w:rFonts w:ascii="Times New Roman" w:hAnsi="Times New Roman" w:cs="Times New Roman"/>
          <w:sz w:val="24"/>
          <w:szCs w:val="24"/>
        </w:rPr>
        <w:t xml:space="preserve"> </w:t>
      </w:r>
      <w:r w:rsidR="00D5668F" w:rsidRPr="00A73D65">
        <w:rPr>
          <w:rFonts w:ascii="Times New Roman" w:hAnsi="Times New Roman" w:cs="Times New Roman"/>
          <w:sz w:val="24"/>
          <w:szCs w:val="24"/>
        </w:rPr>
        <w:t>п</w:t>
      </w:r>
      <w:r w:rsidRPr="00A73D65">
        <w:rPr>
          <w:rFonts w:ascii="Times New Roman" w:hAnsi="Times New Roman" w:cs="Times New Roman"/>
          <w:sz w:val="24"/>
          <w:szCs w:val="24"/>
        </w:rPr>
        <w:t>редметом деятельности Учреждения является реализация молодежной политики в сферах образования, культуры, социальной защиты, занятости населения, физической культуры и спорта в соответствии с действующим законодательством Российской Федерации.</w:t>
      </w:r>
    </w:p>
    <w:p w:rsidR="00803854" w:rsidRPr="00A73D65" w:rsidRDefault="00136545" w:rsidP="004D7DAB">
      <w:pPr>
        <w:pStyle w:val="Default"/>
      </w:pPr>
      <w:r w:rsidRPr="00A73D65">
        <w:rPr>
          <w:rFonts w:eastAsiaTheme="minorEastAsia"/>
          <w:lang w:eastAsia="ru-RU"/>
        </w:rPr>
        <w:t xml:space="preserve"> 2.</w:t>
      </w:r>
      <w:r w:rsidRPr="00A73D65">
        <w:rPr>
          <w:shd w:val="clear" w:color="auto" w:fill="FFFFFF"/>
        </w:rPr>
        <w:t xml:space="preserve"> </w:t>
      </w:r>
      <w:r w:rsidR="00803854" w:rsidRPr="00A73D65">
        <w:t xml:space="preserve">Учредителем и собственником имущества Учреждения является муниципальное образование город Дивногорск. Функции и полномочия учредителя осуществляет отдел физической культуры, спорта и молодежной политики администрации г. Дивногорска. </w:t>
      </w:r>
    </w:p>
    <w:p w:rsidR="00803854" w:rsidRPr="00A73D65" w:rsidRDefault="00B47250" w:rsidP="004D7DAB">
      <w:pPr>
        <w:autoSpaceDE w:val="0"/>
        <w:autoSpaceDN w:val="0"/>
        <w:adjustRightInd w:val="0"/>
        <w:rPr>
          <w:rFonts w:ascii="Times New Roman" w:hAnsi="Times New Roman" w:cs="Times New Roman"/>
          <w:color w:val="000000"/>
          <w:sz w:val="24"/>
          <w:szCs w:val="24"/>
        </w:rPr>
      </w:pPr>
      <w:r w:rsidRPr="00A73D65">
        <w:rPr>
          <w:rFonts w:ascii="Times New Roman" w:eastAsiaTheme="minorEastAsia" w:hAnsi="Times New Roman" w:cs="Times New Roman"/>
          <w:sz w:val="24"/>
          <w:szCs w:val="24"/>
          <w:lang w:eastAsia="ru-RU"/>
        </w:rPr>
        <w:t>3</w:t>
      </w:r>
      <w:r w:rsidR="007E5756" w:rsidRPr="00A73D65">
        <w:rPr>
          <w:rFonts w:ascii="Times New Roman" w:eastAsiaTheme="minorEastAsia" w:hAnsi="Times New Roman" w:cs="Times New Roman"/>
          <w:sz w:val="24"/>
          <w:szCs w:val="24"/>
          <w:lang w:eastAsia="ru-RU"/>
        </w:rPr>
        <w:t xml:space="preserve">. </w:t>
      </w:r>
      <w:r w:rsidR="00803854" w:rsidRPr="00A73D65">
        <w:rPr>
          <w:rFonts w:ascii="Times New Roman" w:hAnsi="Times New Roman" w:cs="Times New Roman"/>
          <w:color w:val="000000"/>
          <w:sz w:val="24"/>
          <w:szCs w:val="24"/>
        </w:rPr>
        <w:t>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законом.</w:t>
      </w:r>
      <w:r w:rsidR="00DC62F8" w:rsidRPr="00A73D65">
        <w:rPr>
          <w:rFonts w:ascii="Times New Roman" w:hAnsi="Times New Roman" w:cs="Times New Roman"/>
          <w:sz w:val="24"/>
          <w:szCs w:val="24"/>
        </w:rPr>
        <w:t xml:space="preserve"> По результату деятельности учреждение в проверяемый период уплатило налог на прибыль в сумме 1 662,4 тыс. рублей.</w:t>
      </w:r>
    </w:p>
    <w:p w:rsidR="00803854" w:rsidRPr="00A73D65" w:rsidRDefault="00B47250" w:rsidP="004D7DAB">
      <w:pPr>
        <w:rPr>
          <w:rFonts w:ascii="Times New Roman" w:hAnsi="Times New Roman" w:cs="Times New Roman"/>
          <w:color w:val="000000"/>
          <w:sz w:val="24"/>
          <w:szCs w:val="24"/>
        </w:rPr>
      </w:pPr>
      <w:r w:rsidRPr="00A73D65">
        <w:rPr>
          <w:rFonts w:ascii="Times New Roman" w:hAnsi="Times New Roman" w:cs="Times New Roman"/>
          <w:sz w:val="24"/>
          <w:szCs w:val="24"/>
        </w:rPr>
        <w:t>4</w:t>
      </w:r>
      <w:r w:rsidR="00803854" w:rsidRPr="00A73D65">
        <w:rPr>
          <w:rFonts w:ascii="Times New Roman" w:hAnsi="Times New Roman" w:cs="Times New Roman"/>
          <w:sz w:val="24"/>
          <w:szCs w:val="24"/>
        </w:rPr>
        <w:t>. З</w:t>
      </w:r>
      <w:r w:rsidR="00803854" w:rsidRPr="00A73D65">
        <w:rPr>
          <w:rFonts w:ascii="Times New Roman" w:hAnsi="Times New Roman" w:cs="Times New Roman"/>
          <w:color w:val="000000"/>
          <w:sz w:val="24"/>
          <w:szCs w:val="24"/>
        </w:rPr>
        <w:t xml:space="preserve">акрепление права оперативного управления отдельным правовым актом собственника имущества на анализируемый объект- </w:t>
      </w:r>
      <w:r w:rsidR="00803854" w:rsidRPr="00A73D65">
        <w:rPr>
          <w:rFonts w:ascii="Times New Roman" w:hAnsi="Times New Roman" w:cs="Times New Roman"/>
          <w:sz w:val="24"/>
          <w:szCs w:val="24"/>
        </w:rPr>
        <w:t xml:space="preserve">павильон информационного центра </w:t>
      </w:r>
      <w:r w:rsidR="00803854" w:rsidRPr="00A73D65">
        <w:rPr>
          <w:rFonts w:ascii="Times New Roman" w:hAnsi="Times New Roman" w:cs="Times New Roman"/>
          <w:sz w:val="24"/>
          <w:szCs w:val="24"/>
          <w:lang w:val="en-US"/>
        </w:rPr>
        <w:t>COOLHAUS</w:t>
      </w:r>
      <w:r w:rsidR="00803854" w:rsidRPr="00A73D65">
        <w:rPr>
          <w:rFonts w:ascii="Times New Roman" w:hAnsi="Times New Roman" w:cs="Times New Roman"/>
          <w:sz w:val="24"/>
          <w:szCs w:val="24"/>
        </w:rPr>
        <w:t xml:space="preserve"> «0218</w:t>
      </w:r>
      <w:r w:rsidR="00803854" w:rsidRPr="00A73D65">
        <w:rPr>
          <w:rFonts w:ascii="Times New Roman" w:hAnsi="Times New Roman" w:cs="Times New Roman"/>
          <w:sz w:val="24"/>
          <w:szCs w:val="24"/>
          <w:lang w:val="en-US"/>
        </w:rPr>
        <w:t>RVL</w:t>
      </w:r>
      <w:r w:rsidR="00803854" w:rsidRPr="00A73D65">
        <w:rPr>
          <w:rFonts w:ascii="Times New Roman" w:hAnsi="Times New Roman" w:cs="Times New Roman"/>
          <w:sz w:val="24"/>
          <w:szCs w:val="24"/>
        </w:rPr>
        <w:t>» на улице Набережной (временное сооружение) с балансовой стоимостью 19 500,0 тыс. рублей</w:t>
      </w:r>
      <w:r w:rsidR="00803854" w:rsidRPr="00A73D65">
        <w:rPr>
          <w:rFonts w:ascii="Times New Roman" w:hAnsi="Times New Roman" w:cs="Times New Roman"/>
          <w:color w:val="000000"/>
          <w:sz w:val="24"/>
          <w:szCs w:val="24"/>
        </w:rPr>
        <w:t xml:space="preserve"> не оформлялось.</w:t>
      </w:r>
    </w:p>
    <w:p w:rsidR="00803854" w:rsidRPr="00A73D65" w:rsidRDefault="00B47250" w:rsidP="004D7DAB">
      <w:pPr>
        <w:pStyle w:val="Default"/>
        <w:rPr>
          <w:bCs/>
        </w:rPr>
      </w:pPr>
      <w:r w:rsidRPr="00A73D65">
        <w:t xml:space="preserve">5. </w:t>
      </w:r>
      <w:r w:rsidR="00803854" w:rsidRPr="00A73D65">
        <w:rPr>
          <w:color w:val="auto"/>
          <w:shd w:val="clear" w:color="auto" w:fill="FFFFFF"/>
        </w:rPr>
        <w:t>Положение о проведении открытого конкурса, ссылка на которое имеется в протоколе подведения</w:t>
      </w:r>
      <w:r w:rsidR="00803854" w:rsidRPr="00A73D65">
        <w:rPr>
          <w:color w:val="auto"/>
        </w:rPr>
        <w:t xml:space="preserve"> </w:t>
      </w:r>
      <w:r w:rsidR="00803854" w:rsidRPr="00A73D65">
        <w:rPr>
          <w:bCs/>
          <w:color w:val="auto"/>
        </w:rPr>
        <w:t>итогов открытого конкурса, к проверке не представлено</w:t>
      </w:r>
      <w:r w:rsidR="00803854" w:rsidRPr="00A73D65">
        <w:rPr>
          <w:bCs/>
        </w:rPr>
        <w:t>.</w:t>
      </w:r>
    </w:p>
    <w:p w:rsidR="00803854" w:rsidRPr="00A73D65" w:rsidRDefault="00B47250" w:rsidP="004D7DAB">
      <w:pPr>
        <w:rPr>
          <w:rFonts w:ascii="Times New Roman" w:hAnsi="Times New Roman" w:cs="Times New Roman"/>
          <w:sz w:val="24"/>
          <w:szCs w:val="24"/>
        </w:rPr>
      </w:pPr>
      <w:r w:rsidRPr="00A73D65">
        <w:rPr>
          <w:rFonts w:ascii="Times New Roman" w:eastAsiaTheme="minorEastAsia" w:hAnsi="Times New Roman" w:cs="Times New Roman"/>
          <w:sz w:val="24"/>
          <w:szCs w:val="24"/>
          <w:lang w:eastAsia="ru-RU"/>
        </w:rPr>
        <w:t xml:space="preserve">6. </w:t>
      </w:r>
      <w:r w:rsidR="00803854" w:rsidRPr="00A73D65">
        <w:rPr>
          <w:rFonts w:ascii="Times New Roman" w:eastAsiaTheme="minorEastAsia" w:hAnsi="Times New Roman" w:cs="Times New Roman"/>
          <w:sz w:val="24"/>
          <w:szCs w:val="24"/>
          <w:lang w:eastAsia="ru-RU"/>
        </w:rPr>
        <w:t xml:space="preserve">Представленный протокол </w:t>
      </w:r>
      <w:r w:rsidR="00553641" w:rsidRPr="00A73D65">
        <w:rPr>
          <w:rFonts w:ascii="Times New Roman" w:eastAsiaTheme="minorEastAsia" w:hAnsi="Times New Roman" w:cs="Times New Roman"/>
          <w:sz w:val="24"/>
          <w:szCs w:val="24"/>
          <w:lang w:eastAsia="ru-RU"/>
        </w:rPr>
        <w:t>Н</w:t>
      </w:r>
      <w:r w:rsidR="00803854" w:rsidRPr="00A73D65">
        <w:rPr>
          <w:rFonts w:ascii="Times New Roman" w:eastAsiaTheme="minorEastAsia" w:hAnsi="Times New Roman" w:cs="Times New Roman"/>
          <w:sz w:val="24"/>
          <w:szCs w:val="24"/>
          <w:lang w:eastAsia="ru-RU"/>
        </w:rPr>
        <w:t xml:space="preserve">аблюдательного совета </w:t>
      </w:r>
      <w:r w:rsidR="00A40292" w:rsidRPr="00A73D65">
        <w:rPr>
          <w:rFonts w:ascii="Times New Roman" w:eastAsiaTheme="minorEastAsia" w:hAnsi="Times New Roman" w:cs="Times New Roman"/>
          <w:sz w:val="24"/>
          <w:szCs w:val="24"/>
          <w:lang w:eastAsia="ru-RU"/>
        </w:rPr>
        <w:t>на совершение сделки по распоряжению имуществом со</w:t>
      </w:r>
      <w:r w:rsidR="00C54DF1" w:rsidRPr="00A73D65">
        <w:rPr>
          <w:rFonts w:ascii="Times New Roman" w:eastAsiaTheme="minorEastAsia" w:hAnsi="Times New Roman" w:cs="Times New Roman"/>
          <w:sz w:val="24"/>
          <w:szCs w:val="24"/>
          <w:lang w:eastAsia="ru-RU"/>
        </w:rPr>
        <w:t>д</w:t>
      </w:r>
      <w:r w:rsidR="00A40292" w:rsidRPr="00A73D65">
        <w:rPr>
          <w:rFonts w:ascii="Times New Roman" w:eastAsiaTheme="minorEastAsia" w:hAnsi="Times New Roman" w:cs="Times New Roman"/>
          <w:sz w:val="24"/>
          <w:szCs w:val="24"/>
          <w:lang w:eastAsia="ru-RU"/>
        </w:rPr>
        <w:t xml:space="preserve">ержит результаты уже </w:t>
      </w:r>
      <w:r w:rsidR="00803854" w:rsidRPr="00A73D65">
        <w:rPr>
          <w:rFonts w:ascii="Times New Roman" w:hAnsi="Times New Roman" w:cs="Times New Roman"/>
          <w:sz w:val="24"/>
          <w:szCs w:val="24"/>
        </w:rPr>
        <w:t>проведен</w:t>
      </w:r>
      <w:r w:rsidR="00A40292" w:rsidRPr="00A73D65">
        <w:rPr>
          <w:rFonts w:ascii="Times New Roman" w:hAnsi="Times New Roman" w:cs="Times New Roman"/>
          <w:sz w:val="24"/>
          <w:szCs w:val="24"/>
        </w:rPr>
        <w:t>ого</w:t>
      </w:r>
      <w:r w:rsidR="00803854" w:rsidRPr="00A73D65">
        <w:rPr>
          <w:rFonts w:ascii="Times New Roman" w:hAnsi="Times New Roman" w:cs="Times New Roman"/>
          <w:sz w:val="24"/>
          <w:szCs w:val="24"/>
        </w:rPr>
        <w:t xml:space="preserve"> конкурса</w:t>
      </w:r>
      <w:r w:rsidR="00F87FB7">
        <w:rPr>
          <w:rFonts w:ascii="Times New Roman" w:hAnsi="Times New Roman" w:cs="Times New Roman"/>
          <w:sz w:val="24"/>
          <w:szCs w:val="24"/>
        </w:rPr>
        <w:t>.</w:t>
      </w:r>
    </w:p>
    <w:p w:rsidR="00A40292" w:rsidRPr="00A73D65" w:rsidRDefault="00A40292" w:rsidP="004D7DAB">
      <w:pPr>
        <w:rPr>
          <w:rFonts w:ascii="Times New Roman" w:hAnsi="Times New Roman" w:cs="Times New Roman"/>
          <w:sz w:val="24"/>
          <w:szCs w:val="24"/>
        </w:rPr>
      </w:pPr>
      <w:r w:rsidRPr="00A73D65">
        <w:rPr>
          <w:rFonts w:ascii="Times New Roman" w:hAnsi="Times New Roman" w:cs="Times New Roman"/>
          <w:sz w:val="24"/>
          <w:szCs w:val="24"/>
        </w:rPr>
        <w:t xml:space="preserve">7. </w:t>
      </w:r>
      <w:r w:rsidR="004D7DAB" w:rsidRPr="00A73D65">
        <w:rPr>
          <w:rFonts w:ascii="Times New Roman" w:hAnsi="Times New Roman" w:cs="Times New Roman"/>
          <w:sz w:val="24"/>
          <w:szCs w:val="24"/>
        </w:rPr>
        <w:t xml:space="preserve">Учреждением не установлен отдельный порядок </w:t>
      </w:r>
      <w:r w:rsidRPr="00A73D65">
        <w:rPr>
          <w:rFonts w:ascii="Times New Roman" w:hAnsi="Times New Roman" w:cs="Times New Roman"/>
          <w:sz w:val="24"/>
          <w:szCs w:val="24"/>
        </w:rPr>
        <w:t xml:space="preserve">формирования и расходовании средств, полученных от сдачи в аренду муниципального имущества. </w:t>
      </w:r>
    </w:p>
    <w:p w:rsidR="004D7DAB" w:rsidRPr="00A73D65" w:rsidRDefault="004D7DAB" w:rsidP="0032005E">
      <w:pPr>
        <w:autoSpaceDE w:val="0"/>
        <w:autoSpaceDN w:val="0"/>
        <w:adjustRightInd w:val="0"/>
        <w:rPr>
          <w:rFonts w:ascii="Times New Roman" w:eastAsia="Times New Roman" w:hAnsi="Times New Roman" w:cs="Times New Roman"/>
          <w:color w:val="000000"/>
          <w:sz w:val="24"/>
          <w:szCs w:val="24"/>
          <w:lang w:eastAsia="ru-RU"/>
        </w:rPr>
      </w:pPr>
      <w:r w:rsidRPr="00A73D65">
        <w:rPr>
          <w:rFonts w:ascii="Times New Roman" w:eastAsia="Times New Roman" w:hAnsi="Times New Roman" w:cs="Times New Roman"/>
          <w:color w:val="000000"/>
          <w:sz w:val="24"/>
          <w:szCs w:val="24"/>
          <w:lang w:eastAsia="ru-RU"/>
        </w:rPr>
        <w:t>8</w:t>
      </w:r>
      <w:r w:rsidR="004C6FFB" w:rsidRPr="00A73D65">
        <w:rPr>
          <w:rFonts w:ascii="Times New Roman" w:eastAsia="Times New Roman" w:hAnsi="Times New Roman" w:cs="Times New Roman"/>
          <w:color w:val="000000"/>
          <w:sz w:val="24"/>
          <w:szCs w:val="24"/>
          <w:lang w:eastAsia="ru-RU"/>
        </w:rPr>
        <w:t xml:space="preserve">. </w:t>
      </w:r>
      <w:r w:rsidR="0032005E" w:rsidRPr="00A73D65">
        <w:rPr>
          <w:rFonts w:ascii="Times New Roman" w:eastAsia="Times New Roman" w:hAnsi="Times New Roman" w:cs="Times New Roman"/>
          <w:color w:val="000000"/>
          <w:sz w:val="24"/>
          <w:szCs w:val="24"/>
          <w:lang w:eastAsia="ru-RU"/>
        </w:rPr>
        <w:t xml:space="preserve">Сдача в аренду муниципального имущества осуществлялась в рамках действующего законодательства. </w:t>
      </w:r>
    </w:p>
    <w:p w:rsidR="004D7DAB" w:rsidRPr="00A73D65" w:rsidRDefault="004D7DAB" w:rsidP="004D7DAB">
      <w:pPr>
        <w:rPr>
          <w:rFonts w:ascii="Times New Roman" w:hAnsi="Times New Roman" w:cs="Times New Roman"/>
          <w:sz w:val="24"/>
          <w:szCs w:val="24"/>
          <w:shd w:val="clear" w:color="auto" w:fill="FFFFFF"/>
        </w:rPr>
      </w:pPr>
      <w:r w:rsidRPr="00A73D65">
        <w:rPr>
          <w:rFonts w:ascii="Times New Roman" w:hAnsi="Times New Roman" w:cs="Times New Roman"/>
          <w:sz w:val="24"/>
          <w:szCs w:val="24"/>
        </w:rPr>
        <w:t>9</w:t>
      </w:r>
      <w:r w:rsidR="00993E08" w:rsidRPr="00A73D65">
        <w:rPr>
          <w:rFonts w:ascii="Times New Roman" w:hAnsi="Times New Roman" w:cs="Times New Roman"/>
          <w:sz w:val="24"/>
          <w:szCs w:val="24"/>
        </w:rPr>
        <w:t xml:space="preserve">. </w:t>
      </w:r>
      <w:hyperlink r:id="rId14" w:tgtFrame="_blank" w:history="1">
        <w:r w:rsidRPr="00A73D65">
          <w:rPr>
            <w:rFonts w:ascii="Times New Roman" w:hAnsi="Times New Roman" w:cs="Times New Roman"/>
            <w:sz w:val="24"/>
            <w:szCs w:val="24"/>
            <w:bdr w:val="none" w:sz="0" w:space="0" w:color="auto" w:frame="1"/>
          </w:rPr>
          <w:t xml:space="preserve"> Нарушений требований  </w:t>
        </w:r>
      </w:hyperlink>
      <w:r w:rsidRPr="00A73D65">
        <w:rPr>
          <w:rFonts w:ascii="Times New Roman" w:hAnsi="Times New Roman" w:cs="Times New Roman"/>
          <w:sz w:val="24"/>
          <w:szCs w:val="24"/>
        </w:rPr>
        <w:t xml:space="preserve"> Федерального закона №223- ФЗ от 18.07.2011 «О закупках товаров, работ, услуг отдельными видами юридических лиц» и Положения о </w:t>
      </w:r>
      <w:r w:rsidRPr="00A73D65">
        <w:rPr>
          <w:rFonts w:ascii="Times New Roman" w:hAnsi="Times New Roman" w:cs="Times New Roman"/>
          <w:sz w:val="24"/>
          <w:szCs w:val="24"/>
        </w:rPr>
        <w:lastRenderedPageBreak/>
        <w:t xml:space="preserve">закупке товаров, работ, услуг для нужд муниципального автономного учреждения «Молодежный центр «Дивный» не выявлено. Средства, полученные Учреждением, расходовались </w:t>
      </w:r>
      <w:r w:rsidR="0032005E" w:rsidRPr="00A73D65">
        <w:rPr>
          <w:rFonts w:ascii="Times New Roman" w:hAnsi="Times New Roman" w:cs="Times New Roman"/>
          <w:sz w:val="24"/>
          <w:szCs w:val="24"/>
        </w:rPr>
        <w:t>правомерно</w:t>
      </w:r>
      <w:r w:rsidRPr="00A73D65">
        <w:rPr>
          <w:rFonts w:ascii="Times New Roman" w:hAnsi="Times New Roman" w:cs="Times New Roman"/>
          <w:sz w:val="24"/>
          <w:szCs w:val="24"/>
        </w:rPr>
        <w:t>.</w:t>
      </w:r>
    </w:p>
    <w:p w:rsidR="00387A17" w:rsidRPr="00FC3626" w:rsidRDefault="00387A17" w:rsidP="004D7DAB">
      <w:pPr>
        <w:pStyle w:val="a3"/>
        <w:autoSpaceDE w:val="0"/>
        <w:autoSpaceDN w:val="0"/>
        <w:adjustRightInd w:val="0"/>
        <w:ind w:left="0" w:firstLine="851"/>
      </w:pPr>
    </w:p>
    <w:p w:rsidR="00194D63" w:rsidRPr="00A73D65" w:rsidRDefault="00194D63" w:rsidP="00A73D65">
      <w:pPr>
        <w:autoSpaceDE w:val="0"/>
        <w:autoSpaceDN w:val="0"/>
        <w:adjustRightInd w:val="0"/>
        <w:rPr>
          <w:rFonts w:ascii="Times New Roman" w:hAnsi="Times New Roman" w:cs="Times New Roman"/>
          <w:b/>
          <w:sz w:val="24"/>
          <w:szCs w:val="24"/>
        </w:rPr>
      </w:pPr>
      <w:r w:rsidRPr="00A73D65">
        <w:rPr>
          <w:rFonts w:ascii="Times New Roman" w:hAnsi="Times New Roman" w:cs="Times New Roman"/>
          <w:b/>
          <w:sz w:val="24"/>
          <w:szCs w:val="24"/>
        </w:rPr>
        <w:t>Предложения:</w:t>
      </w:r>
    </w:p>
    <w:p w:rsidR="00194D63" w:rsidRPr="00A73D65" w:rsidRDefault="00194D63" w:rsidP="00A73D65">
      <w:pPr>
        <w:rPr>
          <w:rFonts w:ascii="Times New Roman" w:hAnsi="Times New Roman" w:cs="Times New Roman"/>
          <w:sz w:val="24"/>
          <w:szCs w:val="24"/>
        </w:rPr>
      </w:pPr>
      <w:r w:rsidRPr="00A73D65">
        <w:rPr>
          <w:rFonts w:ascii="Times New Roman" w:hAnsi="Times New Roman" w:cs="Times New Roman"/>
          <w:sz w:val="24"/>
          <w:szCs w:val="24"/>
        </w:rPr>
        <w:t>1. Администрации города:</w:t>
      </w:r>
    </w:p>
    <w:p w:rsidR="00B9795C" w:rsidRPr="00A73D65" w:rsidRDefault="00B9795C" w:rsidP="00A73D65">
      <w:pPr>
        <w:rPr>
          <w:rFonts w:ascii="Times New Roman" w:eastAsia="Times New Roman" w:hAnsi="Times New Roman" w:cs="Times New Roman"/>
          <w:sz w:val="24"/>
          <w:szCs w:val="24"/>
          <w:lang w:eastAsia="ru-RU"/>
        </w:rPr>
      </w:pPr>
      <w:r w:rsidRPr="00A73D65">
        <w:rPr>
          <w:rFonts w:ascii="Times New Roman" w:eastAsia="Times New Roman" w:hAnsi="Times New Roman" w:cs="Times New Roman"/>
          <w:sz w:val="24"/>
          <w:szCs w:val="24"/>
          <w:lang w:eastAsia="ru-RU"/>
        </w:rPr>
        <w:t xml:space="preserve">- </w:t>
      </w:r>
      <w:r w:rsidR="00465645" w:rsidRPr="00A73D65">
        <w:rPr>
          <w:rFonts w:ascii="Times New Roman" w:eastAsia="Times New Roman" w:hAnsi="Times New Roman" w:cs="Times New Roman"/>
          <w:sz w:val="24"/>
          <w:szCs w:val="24"/>
          <w:lang w:eastAsia="ru-RU"/>
        </w:rPr>
        <w:t xml:space="preserve">принять меры к сохранению и обеспечить надлежащий учет объектов </w:t>
      </w:r>
      <w:r w:rsidR="00C54DF1" w:rsidRPr="00A73D65">
        <w:rPr>
          <w:rFonts w:ascii="Times New Roman" w:eastAsia="Times New Roman" w:hAnsi="Times New Roman" w:cs="Times New Roman"/>
          <w:sz w:val="24"/>
          <w:szCs w:val="24"/>
          <w:lang w:eastAsia="ru-RU"/>
        </w:rPr>
        <w:t>муниципального</w:t>
      </w:r>
      <w:r w:rsidR="00465645" w:rsidRPr="00A73D65">
        <w:rPr>
          <w:rFonts w:ascii="Times New Roman" w:eastAsia="Times New Roman" w:hAnsi="Times New Roman" w:cs="Times New Roman"/>
          <w:sz w:val="24"/>
          <w:szCs w:val="24"/>
          <w:lang w:eastAsia="ru-RU"/>
        </w:rPr>
        <w:t xml:space="preserve"> имущества</w:t>
      </w:r>
      <w:r w:rsidRPr="00A73D65">
        <w:rPr>
          <w:rFonts w:ascii="Times New Roman" w:eastAsia="Times New Roman" w:hAnsi="Times New Roman" w:cs="Times New Roman"/>
          <w:sz w:val="24"/>
          <w:szCs w:val="24"/>
          <w:lang w:eastAsia="ru-RU"/>
        </w:rPr>
        <w:t>;</w:t>
      </w:r>
    </w:p>
    <w:p w:rsidR="00465645" w:rsidRDefault="00C54DF1" w:rsidP="00A73D65">
      <w:pPr>
        <w:rPr>
          <w:rFonts w:ascii="Times New Roman" w:hAnsi="Times New Roman" w:cs="Times New Roman"/>
          <w:color w:val="000000"/>
          <w:sz w:val="24"/>
          <w:szCs w:val="24"/>
        </w:rPr>
      </w:pPr>
      <w:r w:rsidRPr="00A73D65">
        <w:rPr>
          <w:rFonts w:ascii="Times New Roman" w:eastAsia="Times New Roman" w:hAnsi="Times New Roman" w:cs="Times New Roman"/>
          <w:sz w:val="24"/>
          <w:szCs w:val="24"/>
          <w:lang w:eastAsia="ru-RU"/>
        </w:rPr>
        <w:t xml:space="preserve">- </w:t>
      </w:r>
      <w:r w:rsidR="00B9795C" w:rsidRPr="00A73D65">
        <w:rPr>
          <w:rFonts w:ascii="Times New Roman" w:hAnsi="Times New Roman" w:cs="Times New Roman"/>
          <w:color w:val="000000"/>
          <w:sz w:val="24"/>
          <w:szCs w:val="24"/>
        </w:rPr>
        <w:t>привести Положени</w:t>
      </w:r>
      <w:r w:rsidR="007B0437">
        <w:rPr>
          <w:rFonts w:ascii="Times New Roman" w:hAnsi="Times New Roman" w:cs="Times New Roman"/>
          <w:color w:val="000000"/>
          <w:sz w:val="24"/>
          <w:szCs w:val="24"/>
        </w:rPr>
        <w:t>е</w:t>
      </w:r>
      <w:r w:rsidR="00B9795C" w:rsidRPr="00A73D65">
        <w:rPr>
          <w:rFonts w:ascii="Times New Roman" w:hAnsi="Times New Roman" w:cs="Times New Roman"/>
          <w:color w:val="000000"/>
          <w:sz w:val="24"/>
          <w:szCs w:val="24"/>
        </w:rPr>
        <w:t xml:space="preserve"> о порядке управления и распоряжения муниципальным имуществом, утвержденное в 2011 году, в соответствии с требованиями действующего законодательства, а также, предусмотреть алгоритм действий по оформлению документов о закреплении за учреж</w:t>
      </w:r>
      <w:r w:rsidR="00F87FB7">
        <w:rPr>
          <w:rFonts w:ascii="Times New Roman" w:hAnsi="Times New Roman" w:cs="Times New Roman"/>
          <w:color w:val="000000"/>
          <w:sz w:val="24"/>
          <w:szCs w:val="24"/>
        </w:rPr>
        <w:t>дением приобретенного имущества;</w:t>
      </w:r>
    </w:p>
    <w:p w:rsidR="00F87FB7" w:rsidRPr="00A73D65" w:rsidRDefault="00F87FB7" w:rsidP="00A73D65">
      <w:pP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 рассмотреть целесообразность принятия </w:t>
      </w:r>
      <w:r>
        <w:rPr>
          <w:rFonts w:ascii="Times New Roman" w:hAnsi="Times New Roman" w:cs="Times New Roman"/>
          <w:sz w:val="24"/>
          <w:szCs w:val="24"/>
        </w:rPr>
        <w:t>НПА, регламентирующего порядок предварительного согласования совершения муниципальными учреждениями крупных сделок, распоряжения имуществом.</w:t>
      </w:r>
    </w:p>
    <w:p w:rsidR="00465645" w:rsidRPr="00A73D65" w:rsidRDefault="00465645" w:rsidP="00A73D65">
      <w:pPr>
        <w:rPr>
          <w:rFonts w:ascii="Times New Roman" w:hAnsi="Times New Roman" w:cs="Times New Roman"/>
          <w:sz w:val="24"/>
          <w:szCs w:val="24"/>
        </w:rPr>
      </w:pPr>
    </w:p>
    <w:p w:rsidR="003A1892" w:rsidRPr="00A73D65" w:rsidRDefault="00A73D65" w:rsidP="00A73D65">
      <w:pPr>
        <w:textAlignment w:val="baseline"/>
        <w:rPr>
          <w:rFonts w:ascii="Times New Roman" w:hAnsi="Times New Roman" w:cs="Times New Roman"/>
          <w:sz w:val="24"/>
          <w:szCs w:val="24"/>
        </w:rPr>
      </w:pPr>
      <w:r>
        <w:rPr>
          <w:rFonts w:ascii="Times New Roman" w:hAnsi="Times New Roman" w:cs="Times New Roman"/>
          <w:sz w:val="24"/>
          <w:szCs w:val="24"/>
        </w:rPr>
        <w:t>2</w:t>
      </w:r>
      <w:r w:rsidR="00194D63" w:rsidRPr="00A73D65">
        <w:rPr>
          <w:rFonts w:ascii="Times New Roman" w:hAnsi="Times New Roman" w:cs="Times New Roman"/>
          <w:sz w:val="24"/>
          <w:szCs w:val="24"/>
        </w:rPr>
        <w:t>.</w:t>
      </w:r>
      <w:r w:rsidR="003A1892" w:rsidRPr="00A73D65">
        <w:rPr>
          <w:rFonts w:ascii="Times New Roman" w:hAnsi="Times New Roman" w:cs="Times New Roman"/>
          <w:sz w:val="24"/>
          <w:szCs w:val="24"/>
        </w:rPr>
        <w:t>Отделу физической культуры, спорта и молодежной политики:</w:t>
      </w:r>
    </w:p>
    <w:p w:rsidR="003A1892" w:rsidRPr="00A73D65" w:rsidRDefault="003A1892" w:rsidP="00A73D65">
      <w:pPr>
        <w:textAlignment w:val="baseline"/>
        <w:rPr>
          <w:rFonts w:ascii="Times New Roman" w:hAnsi="Times New Roman" w:cs="Times New Roman"/>
          <w:sz w:val="24"/>
          <w:szCs w:val="24"/>
        </w:rPr>
      </w:pPr>
      <w:r w:rsidRPr="00A73D65">
        <w:rPr>
          <w:rFonts w:ascii="Times New Roman" w:hAnsi="Times New Roman" w:cs="Times New Roman"/>
          <w:sz w:val="24"/>
          <w:szCs w:val="24"/>
        </w:rPr>
        <w:t xml:space="preserve">- определить </w:t>
      </w:r>
      <w:r w:rsidRPr="00A73D65">
        <w:rPr>
          <w:rFonts w:ascii="Times New Roman" w:hAnsi="Times New Roman" w:cs="Times New Roman"/>
          <w:sz w:val="24"/>
          <w:szCs w:val="24"/>
          <w:shd w:val="clear" w:color="auto" w:fill="FFFFFF"/>
        </w:rPr>
        <w:t>порядок подготовки и проведения торгов на право заключения договоров аренды муниципального имущества, условия участия, права и обязанности лиц, участвующих в организации и проведении торгов, порядок выявления победителя</w:t>
      </w:r>
      <w:r w:rsidR="007B0437">
        <w:rPr>
          <w:rFonts w:ascii="Times New Roman" w:hAnsi="Times New Roman" w:cs="Times New Roman"/>
          <w:sz w:val="24"/>
          <w:szCs w:val="24"/>
          <w:shd w:val="clear" w:color="auto" w:fill="FFFFFF"/>
        </w:rPr>
        <w:t>;</w:t>
      </w:r>
    </w:p>
    <w:p w:rsidR="003A1892" w:rsidRPr="00A73D65" w:rsidRDefault="00194D63" w:rsidP="00A73D65">
      <w:pPr>
        <w:textAlignment w:val="baseline"/>
        <w:rPr>
          <w:rFonts w:ascii="Times New Roman" w:hAnsi="Times New Roman" w:cs="Times New Roman"/>
          <w:sz w:val="24"/>
          <w:szCs w:val="24"/>
        </w:rPr>
      </w:pPr>
      <w:r w:rsidRPr="00A73D65">
        <w:rPr>
          <w:rFonts w:ascii="Times New Roman" w:hAnsi="Times New Roman" w:cs="Times New Roman"/>
          <w:b/>
          <w:i/>
          <w:sz w:val="24"/>
          <w:szCs w:val="24"/>
        </w:rPr>
        <w:t xml:space="preserve"> </w:t>
      </w:r>
      <w:r w:rsidR="003A1892" w:rsidRPr="00A73D65">
        <w:rPr>
          <w:rFonts w:ascii="Times New Roman" w:hAnsi="Times New Roman" w:cs="Times New Roman"/>
          <w:b/>
          <w:i/>
          <w:sz w:val="24"/>
          <w:szCs w:val="24"/>
        </w:rPr>
        <w:t xml:space="preserve">- </w:t>
      </w:r>
      <w:r w:rsidRPr="00A73D65">
        <w:rPr>
          <w:rFonts w:ascii="Times New Roman" w:hAnsi="Times New Roman" w:cs="Times New Roman"/>
          <w:sz w:val="24"/>
          <w:szCs w:val="24"/>
        </w:rPr>
        <w:t xml:space="preserve">усилить контроль </w:t>
      </w:r>
      <w:r w:rsidR="003A1892" w:rsidRPr="00A73D65">
        <w:rPr>
          <w:rFonts w:ascii="Times New Roman" w:hAnsi="Times New Roman" w:cs="Times New Roman"/>
          <w:sz w:val="24"/>
          <w:szCs w:val="24"/>
        </w:rPr>
        <w:t>за деятельностью подведомственных учреждений</w:t>
      </w:r>
      <w:r w:rsidR="00A73D65">
        <w:rPr>
          <w:rFonts w:ascii="Times New Roman" w:hAnsi="Times New Roman" w:cs="Times New Roman"/>
          <w:sz w:val="24"/>
          <w:szCs w:val="24"/>
        </w:rPr>
        <w:t>.</w:t>
      </w:r>
    </w:p>
    <w:p w:rsidR="00A73D65" w:rsidRDefault="00A73D65" w:rsidP="00A73D65">
      <w:pPr>
        <w:textAlignment w:val="baseline"/>
        <w:rPr>
          <w:rFonts w:ascii="Times New Roman" w:hAnsi="Times New Roman" w:cs="Times New Roman"/>
          <w:sz w:val="24"/>
          <w:szCs w:val="24"/>
        </w:rPr>
      </w:pPr>
    </w:p>
    <w:p w:rsidR="003A1892" w:rsidRPr="00A73D65" w:rsidRDefault="00A73D65" w:rsidP="00A73D65">
      <w:pPr>
        <w:textAlignment w:val="baseline"/>
        <w:rPr>
          <w:rFonts w:ascii="Times New Roman" w:hAnsi="Times New Roman" w:cs="Times New Roman"/>
          <w:sz w:val="24"/>
          <w:szCs w:val="24"/>
        </w:rPr>
      </w:pPr>
      <w:r>
        <w:rPr>
          <w:rFonts w:ascii="Times New Roman" w:hAnsi="Times New Roman" w:cs="Times New Roman"/>
          <w:sz w:val="24"/>
          <w:szCs w:val="24"/>
        </w:rPr>
        <w:t>3</w:t>
      </w:r>
      <w:r w:rsidR="003A1892" w:rsidRPr="00A73D65">
        <w:rPr>
          <w:rFonts w:ascii="Times New Roman" w:hAnsi="Times New Roman" w:cs="Times New Roman"/>
          <w:sz w:val="24"/>
          <w:szCs w:val="24"/>
        </w:rPr>
        <w:t>. МАУ МЦ Дивный</w:t>
      </w:r>
    </w:p>
    <w:p w:rsidR="003A1892" w:rsidRPr="00A73D65" w:rsidRDefault="003A1892" w:rsidP="00A73D65">
      <w:pPr>
        <w:textAlignment w:val="baseline"/>
        <w:rPr>
          <w:rFonts w:ascii="Times New Roman" w:hAnsi="Times New Roman" w:cs="Times New Roman"/>
          <w:sz w:val="24"/>
          <w:szCs w:val="24"/>
        </w:rPr>
      </w:pPr>
      <w:r w:rsidRPr="00A73D65">
        <w:rPr>
          <w:rFonts w:ascii="Times New Roman" w:hAnsi="Times New Roman" w:cs="Times New Roman"/>
          <w:sz w:val="24"/>
          <w:szCs w:val="24"/>
        </w:rPr>
        <w:t>- в обязательном порядке исполнять требования действующего законозательства при</w:t>
      </w:r>
      <w:r w:rsidRPr="00A73D65">
        <w:rPr>
          <w:rFonts w:ascii="Times New Roman" w:eastAsia="Times New Roman" w:hAnsi="Times New Roman" w:cs="Times New Roman"/>
          <w:sz w:val="24"/>
          <w:szCs w:val="24"/>
          <w:lang w:eastAsia="ru-RU"/>
        </w:rPr>
        <w:t xml:space="preserve"> сдач</w:t>
      </w:r>
      <w:r w:rsidR="00C54DF1" w:rsidRPr="00A73D65">
        <w:rPr>
          <w:rFonts w:ascii="Times New Roman" w:eastAsia="Times New Roman" w:hAnsi="Times New Roman" w:cs="Times New Roman"/>
          <w:sz w:val="24"/>
          <w:szCs w:val="24"/>
          <w:lang w:eastAsia="ru-RU"/>
        </w:rPr>
        <w:t>е</w:t>
      </w:r>
      <w:r w:rsidRPr="00A73D65">
        <w:rPr>
          <w:rFonts w:ascii="Times New Roman" w:eastAsia="Times New Roman" w:hAnsi="Times New Roman" w:cs="Times New Roman"/>
          <w:sz w:val="24"/>
          <w:szCs w:val="24"/>
          <w:lang w:eastAsia="ru-RU"/>
        </w:rPr>
        <w:t xml:space="preserve"> в аренду имущества, принадлежащее на праве оперативного управления</w:t>
      </w:r>
      <w:r w:rsidR="007B0437">
        <w:rPr>
          <w:rFonts w:ascii="Times New Roman" w:eastAsia="Times New Roman" w:hAnsi="Times New Roman" w:cs="Times New Roman"/>
          <w:sz w:val="24"/>
          <w:szCs w:val="24"/>
          <w:lang w:eastAsia="ru-RU"/>
        </w:rPr>
        <w:t>;</w:t>
      </w:r>
    </w:p>
    <w:p w:rsidR="003A1892" w:rsidRPr="00A73D65" w:rsidRDefault="003A1892" w:rsidP="00A73D65">
      <w:pPr>
        <w:textAlignment w:val="baseline"/>
        <w:rPr>
          <w:rFonts w:ascii="Times New Roman" w:hAnsi="Times New Roman" w:cs="Times New Roman"/>
          <w:sz w:val="24"/>
          <w:szCs w:val="24"/>
        </w:rPr>
      </w:pPr>
      <w:r w:rsidRPr="00A73D65">
        <w:rPr>
          <w:rFonts w:ascii="Times New Roman" w:hAnsi="Times New Roman" w:cs="Times New Roman"/>
          <w:sz w:val="24"/>
          <w:szCs w:val="24"/>
        </w:rPr>
        <w:t>- рассмотреть целесообразность принятия порядка формировани</w:t>
      </w:r>
      <w:r w:rsidR="007B0437">
        <w:rPr>
          <w:rFonts w:ascii="Times New Roman" w:hAnsi="Times New Roman" w:cs="Times New Roman"/>
          <w:sz w:val="24"/>
          <w:szCs w:val="24"/>
        </w:rPr>
        <w:t>я</w:t>
      </w:r>
      <w:r w:rsidRPr="00A73D65">
        <w:rPr>
          <w:rFonts w:ascii="Times New Roman" w:hAnsi="Times New Roman" w:cs="Times New Roman"/>
          <w:sz w:val="24"/>
          <w:szCs w:val="24"/>
        </w:rPr>
        <w:t xml:space="preserve"> и расходовани</w:t>
      </w:r>
      <w:r w:rsidR="007B0437">
        <w:rPr>
          <w:rFonts w:ascii="Times New Roman" w:hAnsi="Times New Roman" w:cs="Times New Roman"/>
          <w:sz w:val="24"/>
          <w:szCs w:val="24"/>
        </w:rPr>
        <w:t>я</w:t>
      </w:r>
      <w:r w:rsidRPr="00A73D65">
        <w:rPr>
          <w:rFonts w:ascii="Times New Roman" w:hAnsi="Times New Roman" w:cs="Times New Roman"/>
          <w:sz w:val="24"/>
          <w:szCs w:val="24"/>
        </w:rPr>
        <w:t xml:space="preserve"> средств, полученных от </w:t>
      </w:r>
      <w:r w:rsidRPr="00A73D65">
        <w:rPr>
          <w:rFonts w:ascii="Times New Roman" w:hAnsi="Times New Roman" w:cs="Times New Roman"/>
          <w:i/>
          <w:sz w:val="24"/>
          <w:szCs w:val="24"/>
        </w:rPr>
        <w:t>предпринимательской деятельности</w:t>
      </w:r>
      <w:r w:rsidRPr="00A73D65">
        <w:rPr>
          <w:rFonts w:ascii="Times New Roman" w:hAnsi="Times New Roman" w:cs="Times New Roman"/>
          <w:sz w:val="24"/>
          <w:szCs w:val="24"/>
        </w:rPr>
        <w:t xml:space="preserve"> в целом, который урегулирует в свою очередь порядок в отношении сдачи в аренду имущества, а также добровольных пожертвований</w:t>
      </w:r>
      <w:r w:rsidR="007B0437">
        <w:rPr>
          <w:rFonts w:ascii="Times New Roman" w:hAnsi="Times New Roman" w:cs="Times New Roman"/>
          <w:sz w:val="24"/>
          <w:szCs w:val="24"/>
        </w:rPr>
        <w:t>;</w:t>
      </w:r>
    </w:p>
    <w:p w:rsidR="00C54DF1" w:rsidRPr="00A73D65" w:rsidRDefault="00C54DF1" w:rsidP="00A73D65">
      <w:pPr>
        <w:textAlignment w:val="baseline"/>
        <w:rPr>
          <w:rFonts w:ascii="Times New Roman" w:hAnsi="Times New Roman" w:cs="Times New Roman"/>
          <w:sz w:val="24"/>
          <w:szCs w:val="24"/>
        </w:rPr>
      </w:pPr>
      <w:r w:rsidRPr="00A73D65">
        <w:rPr>
          <w:rFonts w:ascii="Times New Roman" w:hAnsi="Times New Roman" w:cs="Times New Roman"/>
          <w:sz w:val="24"/>
          <w:szCs w:val="24"/>
        </w:rPr>
        <w:t xml:space="preserve">- направить </w:t>
      </w:r>
      <w:r w:rsidRPr="00A73D65">
        <w:rPr>
          <w:rFonts w:ascii="Times New Roman" w:eastAsia="Times New Roman" w:hAnsi="Times New Roman" w:cs="Times New Roman"/>
          <w:color w:val="000000"/>
          <w:sz w:val="24"/>
          <w:szCs w:val="24"/>
          <w:lang w:eastAsia="ru-RU"/>
        </w:rPr>
        <w:t>в адрес должника претензию в отношении нарушения условий  дополнительного соглашения о расторжении договора</w:t>
      </w:r>
      <w:r w:rsidR="007B0437">
        <w:rPr>
          <w:rFonts w:ascii="Times New Roman" w:eastAsia="Times New Roman" w:hAnsi="Times New Roman" w:cs="Times New Roman"/>
          <w:color w:val="000000"/>
          <w:sz w:val="24"/>
          <w:szCs w:val="24"/>
          <w:lang w:eastAsia="ru-RU"/>
        </w:rPr>
        <w:t>.</w:t>
      </w:r>
      <w:r w:rsidRPr="00A73D65">
        <w:rPr>
          <w:rFonts w:ascii="Times New Roman" w:eastAsia="Times New Roman" w:hAnsi="Times New Roman" w:cs="Times New Roman"/>
          <w:color w:val="000000"/>
          <w:sz w:val="24"/>
          <w:szCs w:val="24"/>
          <w:lang w:eastAsia="ru-RU"/>
        </w:rPr>
        <w:t xml:space="preserve"> </w:t>
      </w:r>
    </w:p>
    <w:p w:rsidR="00A73D65" w:rsidRDefault="00A73D65" w:rsidP="00A73D65">
      <w:pPr>
        <w:rPr>
          <w:rFonts w:ascii="Times New Roman" w:hAnsi="Times New Roman" w:cs="Times New Roman"/>
          <w:sz w:val="24"/>
          <w:szCs w:val="24"/>
        </w:rPr>
      </w:pPr>
    </w:p>
    <w:p w:rsidR="00194D63" w:rsidRPr="00A73D65" w:rsidRDefault="00194D63" w:rsidP="00A73D65">
      <w:pPr>
        <w:rPr>
          <w:rFonts w:ascii="Times New Roman" w:hAnsi="Times New Roman" w:cs="Times New Roman"/>
          <w:sz w:val="24"/>
          <w:szCs w:val="24"/>
        </w:rPr>
      </w:pPr>
      <w:r w:rsidRPr="00A73D65">
        <w:rPr>
          <w:rFonts w:ascii="Times New Roman" w:hAnsi="Times New Roman" w:cs="Times New Roman"/>
          <w:sz w:val="24"/>
          <w:szCs w:val="24"/>
        </w:rPr>
        <w:t>4. Направить в адрес председателя Дивногорского городского Совета депутатов, Главы администрации города</w:t>
      </w:r>
      <w:r w:rsidR="00C54DF1" w:rsidRPr="00A73D65">
        <w:rPr>
          <w:rFonts w:ascii="Times New Roman" w:hAnsi="Times New Roman" w:cs="Times New Roman"/>
          <w:sz w:val="24"/>
          <w:szCs w:val="24"/>
        </w:rPr>
        <w:t xml:space="preserve">, </w:t>
      </w:r>
      <w:r w:rsidRPr="00A73D65">
        <w:rPr>
          <w:rFonts w:ascii="Times New Roman" w:hAnsi="Times New Roman" w:cs="Times New Roman"/>
          <w:sz w:val="24"/>
          <w:szCs w:val="24"/>
        </w:rPr>
        <w:t>прокуратуру города</w:t>
      </w:r>
      <w:r w:rsidR="00C54DF1" w:rsidRPr="00A73D65">
        <w:rPr>
          <w:rFonts w:ascii="Times New Roman" w:hAnsi="Times New Roman" w:cs="Times New Roman"/>
          <w:sz w:val="24"/>
          <w:szCs w:val="24"/>
        </w:rPr>
        <w:t>, а также заинтересованным лицам,</w:t>
      </w:r>
      <w:r w:rsidRPr="00A73D65">
        <w:rPr>
          <w:rFonts w:ascii="Times New Roman" w:hAnsi="Times New Roman" w:cs="Times New Roman"/>
          <w:sz w:val="24"/>
          <w:szCs w:val="24"/>
        </w:rPr>
        <w:t xml:space="preserve"> отчёт по результатам экспертно-аналитического мероприятия </w:t>
      </w:r>
      <w:r w:rsidR="00C54DF1" w:rsidRPr="00A73D65">
        <w:rPr>
          <w:rFonts w:ascii="Times New Roman" w:hAnsi="Times New Roman" w:cs="Times New Roman"/>
          <w:sz w:val="24"/>
          <w:szCs w:val="24"/>
        </w:rPr>
        <w:t>«Оценка эффективности организации платных услуг в учреждениях, подведомственных отделу физической культуры, спорта и молодежной политики администрации города за 2020-2021 годы».</w:t>
      </w:r>
    </w:p>
    <w:p w:rsidR="00EC0E7D" w:rsidRDefault="00EC0E7D" w:rsidP="00EA4BFA">
      <w:pPr>
        <w:pStyle w:val="ConsPlusTitle"/>
        <w:rPr>
          <w:rFonts w:ascii="Times New Roman" w:hAnsi="Times New Roman" w:cs="Times New Roman"/>
          <w:b w:val="0"/>
          <w:sz w:val="24"/>
          <w:szCs w:val="24"/>
        </w:rPr>
      </w:pPr>
    </w:p>
    <w:p w:rsidR="00EA4BFA" w:rsidRDefault="001C7C48" w:rsidP="00EA4BFA">
      <w:pPr>
        <w:pStyle w:val="ConsPlusTitle"/>
        <w:rPr>
          <w:rFonts w:ascii="Times New Roman" w:hAnsi="Times New Roman" w:cs="Times New Roman"/>
          <w:b w:val="0"/>
          <w:sz w:val="24"/>
          <w:szCs w:val="24"/>
        </w:rPr>
      </w:pPr>
      <w:r>
        <w:rPr>
          <w:rFonts w:ascii="Times New Roman" w:hAnsi="Times New Roman" w:cs="Times New Roman"/>
          <w:b w:val="0"/>
          <w:sz w:val="24"/>
          <w:szCs w:val="24"/>
        </w:rPr>
        <w:t>5. Информацию о рассмотрении предложений и принятых мерах  направить в КСО в срок до 13.05.2022.</w:t>
      </w:r>
    </w:p>
    <w:p w:rsidR="00EA4BFA" w:rsidRDefault="00EA4BFA" w:rsidP="00EA4BFA">
      <w:pPr>
        <w:pStyle w:val="ConsPlusTitle"/>
        <w:rPr>
          <w:rFonts w:ascii="Times New Roman" w:hAnsi="Times New Roman" w:cs="Times New Roman"/>
          <w:b w:val="0"/>
          <w:sz w:val="24"/>
          <w:szCs w:val="24"/>
        </w:rPr>
      </w:pPr>
    </w:p>
    <w:p w:rsidR="00EC0E7D" w:rsidRDefault="00EC0E7D" w:rsidP="00EA4BFA">
      <w:pPr>
        <w:pStyle w:val="ConsPlusTitle"/>
        <w:rPr>
          <w:rFonts w:ascii="Times New Roman" w:hAnsi="Times New Roman" w:cs="Times New Roman"/>
          <w:b w:val="0"/>
          <w:sz w:val="24"/>
          <w:szCs w:val="24"/>
        </w:rPr>
      </w:pPr>
    </w:p>
    <w:p w:rsidR="00EA4BFA" w:rsidRDefault="00EA4BFA" w:rsidP="00EA4BFA">
      <w:pPr>
        <w:pStyle w:val="ConsPlusTitle"/>
        <w:rPr>
          <w:rFonts w:ascii="Times New Roman" w:hAnsi="Times New Roman" w:cs="Times New Roman"/>
          <w:b w:val="0"/>
          <w:sz w:val="24"/>
          <w:szCs w:val="24"/>
        </w:rPr>
      </w:pPr>
      <w:r w:rsidRPr="003279BF">
        <w:rPr>
          <w:rFonts w:ascii="Times New Roman" w:hAnsi="Times New Roman" w:cs="Times New Roman"/>
          <w:b w:val="0"/>
          <w:sz w:val="24"/>
          <w:szCs w:val="24"/>
        </w:rPr>
        <w:t>Председатель</w:t>
      </w:r>
      <w:r w:rsidRPr="003279BF">
        <w:rPr>
          <w:rFonts w:ascii="Times New Roman" w:hAnsi="Times New Roman" w:cs="Times New Roman"/>
          <w:b w:val="0"/>
          <w:sz w:val="24"/>
          <w:szCs w:val="24"/>
        </w:rPr>
        <w:tab/>
      </w:r>
      <w:r w:rsidRPr="003279BF">
        <w:rPr>
          <w:rFonts w:ascii="Times New Roman" w:hAnsi="Times New Roman" w:cs="Times New Roman"/>
          <w:b w:val="0"/>
          <w:sz w:val="24"/>
          <w:szCs w:val="24"/>
        </w:rPr>
        <w:tab/>
      </w:r>
      <w:r w:rsidRPr="003279BF">
        <w:rPr>
          <w:rFonts w:ascii="Times New Roman" w:hAnsi="Times New Roman" w:cs="Times New Roman"/>
          <w:b w:val="0"/>
          <w:sz w:val="24"/>
          <w:szCs w:val="24"/>
        </w:rPr>
        <w:tab/>
      </w:r>
      <w:r w:rsidRPr="003279BF">
        <w:rPr>
          <w:rFonts w:ascii="Times New Roman" w:hAnsi="Times New Roman" w:cs="Times New Roman"/>
          <w:b w:val="0"/>
          <w:sz w:val="24"/>
          <w:szCs w:val="24"/>
        </w:rPr>
        <w:tab/>
      </w:r>
      <w:r w:rsidRPr="003279BF">
        <w:rPr>
          <w:rFonts w:ascii="Times New Roman" w:hAnsi="Times New Roman" w:cs="Times New Roman"/>
          <w:b w:val="0"/>
          <w:sz w:val="24"/>
          <w:szCs w:val="24"/>
        </w:rPr>
        <w:tab/>
      </w:r>
      <w:r w:rsidRPr="003279BF">
        <w:rPr>
          <w:rFonts w:ascii="Times New Roman" w:hAnsi="Times New Roman" w:cs="Times New Roman"/>
          <w:b w:val="0"/>
          <w:sz w:val="24"/>
          <w:szCs w:val="24"/>
        </w:rPr>
        <w:tab/>
      </w:r>
      <w:r w:rsidR="00771458">
        <w:rPr>
          <w:rFonts w:ascii="Times New Roman" w:hAnsi="Times New Roman" w:cs="Times New Roman"/>
          <w:b w:val="0"/>
          <w:sz w:val="24"/>
          <w:szCs w:val="24"/>
        </w:rPr>
        <w:t xml:space="preserve">                        </w:t>
      </w:r>
      <w:r w:rsidRPr="003279BF">
        <w:rPr>
          <w:rFonts w:ascii="Times New Roman" w:hAnsi="Times New Roman" w:cs="Times New Roman"/>
          <w:b w:val="0"/>
          <w:sz w:val="24"/>
          <w:szCs w:val="24"/>
        </w:rPr>
        <w:tab/>
      </w:r>
      <w:r>
        <w:rPr>
          <w:rFonts w:ascii="Times New Roman" w:hAnsi="Times New Roman" w:cs="Times New Roman"/>
          <w:b w:val="0"/>
          <w:sz w:val="24"/>
          <w:szCs w:val="24"/>
        </w:rPr>
        <w:t>С.А. Алтабаева</w:t>
      </w:r>
    </w:p>
    <w:p w:rsidR="00136545" w:rsidRDefault="00771458" w:rsidP="00136545">
      <w:pPr>
        <w:spacing w:after="200"/>
        <w:ind w:left="720" w:hanging="578"/>
        <w:contextualSpacing/>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5A48A7" w:rsidRDefault="005A48A7" w:rsidP="00136545">
      <w:pPr>
        <w:spacing w:after="200"/>
        <w:ind w:left="720" w:hanging="578"/>
        <w:contextualSpacing/>
        <w:rPr>
          <w:rFonts w:ascii="Times New Roman" w:eastAsiaTheme="minorEastAsia" w:hAnsi="Times New Roman" w:cs="Times New Roman"/>
          <w:sz w:val="24"/>
          <w:szCs w:val="24"/>
          <w:lang w:eastAsia="ru-RU"/>
        </w:rPr>
      </w:pPr>
    </w:p>
    <w:p w:rsidR="005A48A7" w:rsidRDefault="005A48A7" w:rsidP="00136545">
      <w:pPr>
        <w:spacing w:after="200"/>
        <w:ind w:left="720" w:hanging="578"/>
        <w:contextualSpacing/>
        <w:rPr>
          <w:rFonts w:ascii="Times New Roman" w:eastAsiaTheme="minorEastAsia" w:hAnsi="Times New Roman" w:cs="Times New Roman"/>
          <w:sz w:val="24"/>
          <w:szCs w:val="24"/>
          <w:lang w:eastAsia="ru-RU"/>
        </w:rPr>
      </w:pPr>
    </w:p>
    <w:p w:rsidR="005A48A7" w:rsidRDefault="005A48A7" w:rsidP="00136545">
      <w:pPr>
        <w:spacing w:after="200"/>
        <w:ind w:left="720" w:hanging="578"/>
        <w:contextualSpacing/>
        <w:rPr>
          <w:rFonts w:ascii="Times New Roman" w:eastAsiaTheme="minorEastAsia" w:hAnsi="Times New Roman" w:cs="Times New Roman"/>
          <w:sz w:val="24"/>
          <w:szCs w:val="24"/>
          <w:lang w:eastAsia="ru-RU"/>
        </w:rPr>
      </w:pPr>
    </w:p>
    <w:p w:rsidR="005A48A7" w:rsidRDefault="005A48A7" w:rsidP="00136545">
      <w:pPr>
        <w:spacing w:after="200"/>
        <w:ind w:left="720" w:hanging="578"/>
        <w:contextualSpacing/>
        <w:rPr>
          <w:rFonts w:ascii="Times New Roman" w:eastAsiaTheme="minorEastAsia" w:hAnsi="Times New Roman" w:cs="Times New Roman"/>
          <w:sz w:val="24"/>
          <w:szCs w:val="24"/>
          <w:lang w:eastAsia="ru-RU"/>
        </w:rPr>
      </w:pPr>
    </w:p>
    <w:p w:rsidR="005A48A7" w:rsidRDefault="005A48A7" w:rsidP="00136545">
      <w:pPr>
        <w:spacing w:after="200"/>
        <w:ind w:left="720" w:hanging="578"/>
        <w:contextualSpacing/>
        <w:rPr>
          <w:rFonts w:ascii="Times New Roman" w:eastAsiaTheme="minorEastAsia" w:hAnsi="Times New Roman" w:cs="Times New Roman"/>
          <w:sz w:val="24"/>
          <w:szCs w:val="24"/>
          <w:lang w:eastAsia="ru-RU"/>
        </w:rPr>
      </w:pPr>
    </w:p>
    <w:p w:rsidR="005A48A7" w:rsidRDefault="005A48A7" w:rsidP="00136545">
      <w:pPr>
        <w:spacing w:after="200"/>
        <w:ind w:left="720" w:hanging="578"/>
        <w:contextualSpacing/>
        <w:rPr>
          <w:rFonts w:ascii="Times New Roman" w:eastAsiaTheme="minorEastAsia" w:hAnsi="Times New Roman" w:cs="Times New Roman"/>
          <w:sz w:val="24"/>
          <w:szCs w:val="24"/>
          <w:lang w:eastAsia="ru-RU"/>
        </w:rPr>
      </w:pPr>
    </w:p>
    <w:p w:rsidR="005A48A7" w:rsidRDefault="005A48A7" w:rsidP="00136545">
      <w:pPr>
        <w:spacing w:after="200"/>
        <w:ind w:left="720" w:hanging="578"/>
        <w:contextualSpacing/>
        <w:rPr>
          <w:rFonts w:ascii="Times New Roman" w:eastAsiaTheme="minorEastAsia" w:hAnsi="Times New Roman" w:cs="Times New Roman"/>
          <w:sz w:val="24"/>
          <w:szCs w:val="24"/>
          <w:lang w:eastAsia="ru-RU"/>
        </w:rPr>
      </w:pPr>
    </w:p>
    <w:sectPr w:rsidR="005A48A7" w:rsidSect="00017F2F">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3E8" w:rsidRDefault="003923E8" w:rsidP="00D5631B">
      <w:r>
        <w:separator/>
      </w:r>
    </w:p>
  </w:endnote>
  <w:endnote w:type="continuationSeparator" w:id="0">
    <w:p w:rsidR="003923E8" w:rsidRDefault="003923E8" w:rsidP="00D5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C4" w:rsidRDefault="00C601C4">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503555"/>
      <w:docPartObj>
        <w:docPartGallery w:val="Page Numbers (Bottom of Page)"/>
        <w:docPartUnique/>
      </w:docPartObj>
    </w:sdtPr>
    <w:sdtContent>
      <w:bookmarkStart w:id="1" w:name="_GoBack" w:displacedByCustomXml="prev"/>
      <w:bookmarkEnd w:id="1" w:displacedByCustomXml="prev"/>
      <w:p w:rsidR="004D2D50" w:rsidRDefault="004D2D50">
        <w:pPr>
          <w:pStyle w:val="af0"/>
          <w:jc w:val="right"/>
        </w:pPr>
        <w:r>
          <w:fldChar w:fldCharType="begin"/>
        </w:r>
        <w:r>
          <w:instrText>PAGE   \* MERGEFORMAT</w:instrText>
        </w:r>
        <w:r>
          <w:fldChar w:fldCharType="separate"/>
        </w:r>
        <w:r>
          <w:rPr>
            <w:noProof/>
          </w:rPr>
          <w:t>5</w:t>
        </w:r>
        <w:r>
          <w:fldChar w:fldCharType="end"/>
        </w:r>
      </w:p>
    </w:sdtContent>
  </w:sdt>
  <w:p w:rsidR="00C601C4" w:rsidRDefault="00C601C4">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C4" w:rsidRDefault="00C601C4">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3E8" w:rsidRDefault="003923E8" w:rsidP="00D5631B">
      <w:r>
        <w:separator/>
      </w:r>
    </w:p>
  </w:footnote>
  <w:footnote w:type="continuationSeparator" w:id="0">
    <w:p w:rsidR="003923E8" w:rsidRDefault="003923E8" w:rsidP="00D563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C4" w:rsidRDefault="00C601C4">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C4" w:rsidRDefault="00C601C4">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1C4" w:rsidRDefault="00C601C4">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26DB"/>
    <w:multiLevelType w:val="hybridMultilevel"/>
    <w:tmpl w:val="567C6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52E4235"/>
    <w:multiLevelType w:val="multilevel"/>
    <w:tmpl w:val="8D64CBEC"/>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i/>
        <w:color w:val="auto"/>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ACA6F5A"/>
    <w:multiLevelType w:val="hybridMultilevel"/>
    <w:tmpl w:val="D53CDE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7F7609B"/>
    <w:multiLevelType w:val="multilevel"/>
    <w:tmpl w:val="A6B045B6"/>
    <w:lvl w:ilvl="0">
      <w:start w:val="6"/>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BC60B92"/>
    <w:multiLevelType w:val="hybridMultilevel"/>
    <w:tmpl w:val="7908B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3F2EBE"/>
    <w:multiLevelType w:val="multilevel"/>
    <w:tmpl w:val="FB52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EC533B"/>
    <w:multiLevelType w:val="hybridMultilevel"/>
    <w:tmpl w:val="9D16CE9E"/>
    <w:lvl w:ilvl="0" w:tplc="5AE6A27A">
      <w:start w:val="1"/>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D580C31"/>
    <w:multiLevelType w:val="hybridMultilevel"/>
    <w:tmpl w:val="C55E479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E6079C"/>
    <w:multiLevelType w:val="multilevel"/>
    <w:tmpl w:val="2AEA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A05D8E"/>
    <w:multiLevelType w:val="hybridMultilevel"/>
    <w:tmpl w:val="CCF42B28"/>
    <w:lvl w:ilvl="0" w:tplc="9D80A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1E24617"/>
    <w:multiLevelType w:val="multilevel"/>
    <w:tmpl w:val="4920DFA4"/>
    <w:lvl w:ilvl="0">
      <w:start w:val="1"/>
      <w:numFmt w:val="decimal"/>
      <w:lvlText w:val="%1."/>
      <w:lvlJc w:val="left"/>
      <w:pPr>
        <w:ind w:left="1070" w:hanging="360"/>
      </w:pPr>
    </w:lvl>
    <w:lvl w:ilvl="1">
      <w:start w:val="4"/>
      <w:numFmt w:val="decimal"/>
      <w:isLgl/>
      <w:lvlText w:val="%1.%2"/>
      <w:lvlJc w:val="left"/>
      <w:pPr>
        <w:ind w:left="1130" w:hanging="42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11" w15:restartNumberingAfterBreak="0">
    <w:nsid w:val="434453BC"/>
    <w:multiLevelType w:val="hybridMultilevel"/>
    <w:tmpl w:val="D792B3B8"/>
    <w:lvl w:ilvl="0" w:tplc="14AA0E5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6D92CEE"/>
    <w:multiLevelType w:val="hybridMultilevel"/>
    <w:tmpl w:val="9138B778"/>
    <w:lvl w:ilvl="0" w:tplc="362A4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92D7A57"/>
    <w:multiLevelType w:val="hybridMultilevel"/>
    <w:tmpl w:val="56489A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A0B4C31"/>
    <w:multiLevelType w:val="hybridMultilevel"/>
    <w:tmpl w:val="CD82A350"/>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B4F4F33"/>
    <w:multiLevelType w:val="hybridMultilevel"/>
    <w:tmpl w:val="34DAE6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BEF44A9"/>
    <w:multiLevelType w:val="hybridMultilevel"/>
    <w:tmpl w:val="53A088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EC512E8"/>
    <w:multiLevelType w:val="hybridMultilevel"/>
    <w:tmpl w:val="F1F85346"/>
    <w:lvl w:ilvl="0" w:tplc="FA7276F0">
      <w:start w:val="1"/>
      <w:numFmt w:val="decimal"/>
      <w:lvlText w:val="%1."/>
      <w:lvlJc w:val="left"/>
      <w:pPr>
        <w:ind w:left="1065" w:hanging="70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7756F7"/>
    <w:multiLevelType w:val="hybridMultilevel"/>
    <w:tmpl w:val="A8542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6246A75"/>
    <w:multiLevelType w:val="hybridMultilevel"/>
    <w:tmpl w:val="F0E66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A35E97"/>
    <w:multiLevelType w:val="hybridMultilevel"/>
    <w:tmpl w:val="AF7A79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43A5CA3"/>
    <w:multiLevelType w:val="hybridMultilevel"/>
    <w:tmpl w:val="97BC9FFC"/>
    <w:lvl w:ilvl="0" w:tplc="2FF4349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533B07"/>
    <w:multiLevelType w:val="hybridMultilevel"/>
    <w:tmpl w:val="59A46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99C4A50"/>
    <w:multiLevelType w:val="hybridMultilevel"/>
    <w:tmpl w:val="A59E0E06"/>
    <w:lvl w:ilvl="0" w:tplc="A6AEF08A">
      <w:start w:val="1"/>
      <w:numFmt w:val="bullet"/>
      <w:lvlText w:val=""/>
      <w:lvlJc w:val="left"/>
      <w:pPr>
        <w:ind w:left="1069" w:hanging="360"/>
      </w:pPr>
      <w:rPr>
        <w:rFonts w:ascii="Symbol" w:eastAsiaTheme="minorHAnsi" w:hAnsi="Symbol" w:cstheme="minorBidi" w:hint="default"/>
        <w:sz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6D5B0BAB"/>
    <w:multiLevelType w:val="hybridMultilevel"/>
    <w:tmpl w:val="8BB4F8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DDC70D3"/>
    <w:multiLevelType w:val="hybridMultilevel"/>
    <w:tmpl w:val="5C0804EC"/>
    <w:lvl w:ilvl="0" w:tplc="5576DFD8">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F487C9A"/>
    <w:multiLevelType w:val="hybridMultilevel"/>
    <w:tmpl w:val="1A5EEAD6"/>
    <w:lvl w:ilvl="0" w:tplc="A97EBC9C">
      <w:start w:val="1"/>
      <w:numFmt w:val="decimal"/>
      <w:lvlText w:val="%1."/>
      <w:lvlJc w:val="left"/>
      <w:pPr>
        <w:ind w:left="720" w:hanging="360"/>
      </w:pPr>
      <w:rPr>
        <w:rFonts w:ascii="Times New Roman" w:hAnsi="Times New Roman" w:cs="Times New Roman" w:hint="default"/>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1284E2A"/>
    <w:multiLevelType w:val="hybridMultilevel"/>
    <w:tmpl w:val="DD3E4386"/>
    <w:lvl w:ilvl="0" w:tplc="9D80AE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751917AE"/>
    <w:multiLevelType w:val="hybridMultilevel"/>
    <w:tmpl w:val="2D50DF3E"/>
    <w:lvl w:ilvl="0" w:tplc="6E6CB50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5AA5ACE"/>
    <w:multiLevelType w:val="hybridMultilevel"/>
    <w:tmpl w:val="999462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A752487"/>
    <w:multiLevelType w:val="hybridMultilevel"/>
    <w:tmpl w:val="EBAA6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ACD6A0B"/>
    <w:multiLevelType w:val="hybridMultilevel"/>
    <w:tmpl w:val="EB746292"/>
    <w:lvl w:ilvl="0" w:tplc="44A49F20">
      <w:start w:val="4"/>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BF37901"/>
    <w:multiLevelType w:val="hybridMultilevel"/>
    <w:tmpl w:val="E30E233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0"/>
  </w:num>
  <w:num w:numId="3">
    <w:abstractNumId w:val="22"/>
  </w:num>
  <w:num w:numId="4">
    <w:abstractNumId w:val="20"/>
  </w:num>
  <w:num w:numId="5">
    <w:abstractNumId w:val="12"/>
  </w:num>
  <w:num w:numId="6">
    <w:abstractNumId w:val="29"/>
  </w:num>
  <w:num w:numId="7">
    <w:abstractNumId w:val="0"/>
  </w:num>
  <w:num w:numId="8">
    <w:abstractNumId w:val="32"/>
  </w:num>
  <w:num w:numId="9">
    <w:abstractNumId w:val="19"/>
  </w:num>
  <w:num w:numId="10">
    <w:abstractNumId w:val="25"/>
  </w:num>
  <w:num w:numId="11">
    <w:abstractNumId w:val="18"/>
  </w:num>
  <w:num w:numId="12">
    <w:abstractNumId w:val="15"/>
  </w:num>
  <w:num w:numId="13">
    <w:abstractNumId w:val="2"/>
  </w:num>
  <w:num w:numId="14">
    <w:abstractNumId w:val="14"/>
  </w:num>
  <w:num w:numId="15">
    <w:abstractNumId w:val="28"/>
  </w:num>
  <w:num w:numId="16">
    <w:abstractNumId w:val="21"/>
  </w:num>
  <w:num w:numId="17">
    <w:abstractNumId w:val="11"/>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3"/>
  </w:num>
  <w:num w:numId="21">
    <w:abstractNumId w:val="31"/>
  </w:num>
  <w:num w:numId="22">
    <w:abstractNumId w:val="7"/>
  </w:num>
  <w:num w:numId="23">
    <w:abstractNumId w:val="24"/>
  </w:num>
  <w:num w:numId="24">
    <w:abstractNumId w:val="9"/>
  </w:num>
  <w:num w:numId="25">
    <w:abstractNumId w:val="27"/>
  </w:num>
  <w:num w:numId="26">
    <w:abstractNumId w:val="6"/>
  </w:num>
  <w:num w:numId="27">
    <w:abstractNumId w:val="23"/>
  </w:num>
  <w:num w:numId="28">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
  </w:num>
  <w:num w:numId="31">
    <w:abstractNumId w:val="17"/>
  </w:num>
  <w:num w:numId="32">
    <w:abstractNumId w:val="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DC71B4"/>
    <w:rsid w:val="000013E5"/>
    <w:rsid w:val="00002997"/>
    <w:rsid w:val="00007E7F"/>
    <w:rsid w:val="00013863"/>
    <w:rsid w:val="00017F2F"/>
    <w:rsid w:val="00020404"/>
    <w:rsid w:val="00020B8D"/>
    <w:rsid w:val="00022107"/>
    <w:rsid w:val="0002247F"/>
    <w:rsid w:val="000250C4"/>
    <w:rsid w:val="00025852"/>
    <w:rsid w:val="0003259A"/>
    <w:rsid w:val="0003376C"/>
    <w:rsid w:val="00034EC8"/>
    <w:rsid w:val="00035665"/>
    <w:rsid w:val="000420A9"/>
    <w:rsid w:val="0004455A"/>
    <w:rsid w:val="0005102C"/>
    <w:rsid w:val="00063F19"/>
    <w:rsid w:val="00070D82"/>
    <w:rsid w:val="00073D9B"/>
    <w:rsid w:val="00075DFC"/>
    <w:rsid w:val="0008478D"/>
    <w:rsid w:val="0008484D"/>
    <w:rsid w:val="00084F74"/>
    <w:rsid w:val="00085A83"/>
    <w:rsid w:val="00094466"/>
    <w:rsid w:val="00095D0A"/>
    <w:rsid w:val="000962CF"/>
    <w:rsid w:val="00096FD0"/>
    <w:rsid w:val="000A0DA6"/>
    <w:rsid w:val="000A74F9"/>
    <w:rsid w:val="000B0BBB"/>
    <w:rsid w:val="000B1116"/>
    <w:rsid w:val="000B1D92"/>
    <w:rsid w:val="000B3231"/>
    <w:rsid w:val="000B6DE5"/>
    <w:rsid w:val="000C4893"/>
    <w:rsid w:val="000C53BB"/>
    <w:rsid w:val="000C5FC2"/>
    <w:rsid w:val="000D55E7"/>
    <w:rsid w:val="000E02B1"/>
    <w:rsid w:val="000E4B04"/>
    <w:rsid w:val="000E50B4"/>
    <w:rsid w:val="000E5BAB"/>
    <w:rsid w:val="000F0750"/>
    <w:rsid w:val="000F0CAB"/>
    <w:rsid w:val="000F1082"/>
    <w:rsid w:val="000F2715"/>
    <w:rsid w:val="000F5911"/>
    <w:rsid w:val="000F6FEB"/>
    <w:rsid w:val="001059E1"/>
    <w:rsid w:val="001244BF"/>
    <w:rsid w:val="00131816"/>
    <w:rsid w:val="0013447D"/>
    <w:rsid w:val="00136545"/>
    <w:rsid w:val="00143F2C"/>
    <w:rsid w:val="00143FFC"/>
    <w:rsid w:val="001470A9"/>
    <w:rsid w:val="0015150A"/>
    <w:rsid w:val="001527F3"/>
    <w:rsid w:val="0015349E"/>
    <w:rsid w:val="00153ABD"/>
    <w:rsid w:val="001654F8"/>
    <w:rsid w:val="00165FC6"/>
    <w:rsid w:val="00172D0A"/>
    <w:rsid w:val="00185511"/>
    <w:rsid w:val="00186D4F"/>
    <w:rsid w:val="00192E04"/>
    <w:rsid w:val="00193C6E"/>
    <w:rsid w:val="00194D63"/>
    <w:rsid w:val="001955F8"/>
    <w:rsid w:val="001A11B0"/>
    <w:rsid w:val="001A3DBC"/>
    <w:rsid w:val="001B161E"/>
    <w:rsid w:val="001B1720"/>
    <w:rsid w:val="001B1D0C"/>
    <w:rsid w:val="001B407B"/>
    <w:rsid w:val="001C08D8"/>
    <w:rsid w:val="001C7641"/>
    <w:rsid w:val="001C7C48"/>
    <w:rsid w:val="001D0BFC"/>
    <w:rsid w:val="001D308B"/>
    <w:rsid w:val="001D5B56"/>
    <w:rsid w:val="001D5BAA"/>
    <w:rsid w:val="001E5FDB"/>
    <w:rsid w:val="001E7F6B"/>
    <w:rsid w:val="001F0704"/>
    <w:rsid w:val="001F4792"/>
    <w:rsid w:val="002017E7"/>
    <w:rsid w:val="0020321B"/>
    <w:rsid w:val="002042B7"/>
    <w:rsid w:val="00205777"/>
    <w:rsid w:val="00213494"/>
    <w:rsid w:val="00213D5B"/>
    <w:rsid w:val="00213EA2"/>
    <w:rsid w:val="00215F3B"/>
    <w:rsid w:val="00220BA0"/>
    <w:rsid w:val="0022213E"/>
    <w:rsid w:val="00226049"/>
    <w:rsid w:val="00227838"/>
    <w:rsid w:val="0023261F"/>
    <w:rsid w:val="0023528E"/>
    <w:rsid w:val="002356C5"/>
    <w:rsid w:val="002367F8"/>
    <w:rsid w:val="00237E45"/>
    <w:rsid w:val="0024205E"/>
    <w:rsid w:val="00242717"/>
    <w:rsid w:val="00242F45"/>
    <w:rsid w:val="002451EA"/>
    <w:rsid w:val="002454FB"/>
    <w:rsid w:val="00247BA1"/>
    <w:rsid w:val="00251826"/>
    <w:rsid w:val="00253E9E"/>
    <w:rsid w:val="002552FF"/>
    <w:rsid w:val="00261180"/>
    <w:rsid w:val="002711E2"/>
    <w:rsid w:val="0027244D"/>
    <w:rsid w:val="00275D11"/>
    <w:rsid w:val="0028055E"/>
    <w:rsid w:val="00284A2D"/>
    <w:rsid w:val="00284FEE"/>
    <w:rsid w:val="002912E4"/>
    <w:rsid w:val="00295137"/>
    <w:rsid w:val="00295889"/>
    <w:rsid w:val="002961AC"/>
    <w:rsid w:val="002A68A9"/>
    <w:rsid w:val="002A7CA3"/>
    <w:rsid w:val="002B55C4"/>
    <w:rsid w:val="002B5FD9"/>
    <w:rsid w:val="002C0216"/>
    <w:rsid w:val="002C1679"/>
    <w:rsid w:val="002C1B62"/>
    <w:rsid w:val="002D09F9"/>
    <w:rsid w:val="002D3E9E"/>
    <w:rsid w:val="002D6E43"/>
    <w:rsid w:val="002D7200"/>
    <w:rsid w:val="002D7949"/>
    <w:rsid w:val="002E02E8"/>
    <w:rsid w:val="002E3C9E"/>
    <w:rsid w:val="002F0FD2"/>
    <w:rsid w:val="002F170A"/>
    <w:rsid w:val="002F241C"/>
    <w:rsid w:val="002F28DA"/>
    <w:rsid w:val="00302B12"/>
    <w:rsid w:val="00303868"/>
    <w:rsid w:val="0030553A"/>
    <w:rsid w:val="00306189"/>
    <w:rsid w:val="00312CA1"/>
    <w:rsid w:val="00313524"/>
    <w:rsid w:val="003172C3"/>
    <w:rsid w:val="0032005E"/>
    <w:rsid w:val="003215F2"/>
    <w:rsid w:val="00324824"/>
    <w:rsid w:val="00325346"/>
    <w:rsid w:val="003279BF"/>
    <w:rsid w:val="00335D25"/>
    <w:rsid w:val="00336DBE"/>
    <w:rsid w:val="00342553"/>
    <w:rsid w:val="00350F33"/>
    <w:rsid w:val="00351477"/>
    <w:rsid w:val="00356B8D"/>
    <w:rsid w:val="00365B53"/>
    <w:rsid w:val="00366701"/>
    <w:rsid w:val="00370E77"/>
    <w:rsid w:val="003715E4"/>
    <w:rsid w:val="0037588C"/>
    <w:rsid w:val="00376BBC"/>
    <w:rsid w:val="003773A9"/>
    <w:rsid w:val="00377F2B"/>
    <w:rsid w:val="00380C2C"/>
    <w:rsid w:val="00386010"/>
    <w:rsid w:val="00387A17"/>
    <w:rsid w:val="00391E94"/>
    <w:rsid w:val="003923E8"/>
    <w:rsid w:val="00394521"/>
    <w:rsid w:val="003A1892"/>
    <w:rsid w:val="003A3E1F"/>
    <w:rsid w:val="003B2614"/>
    <w:rsid w:val="003B309D"/>
    <w:rsid w:val="003C22A7"/>
    <w:rsid w:val="003C2727"/>
    <w:rsid w:val="003C38FC"/>
    <w:rsid w:val="003C5E40"/>
    <w:rsid w:val="003D0234"/>
    <w:rsid w:val="003D199F"/>
    <w:rsid w:val="003D6BA7"/>
    <w:rsid w:val="003D738B"/>
    <w:rsid w:val="003D7451"/>
    <w:rsid w:val="003E6F8F"/>
    <w:rsid w:val="003F0B50"/>
    <w:rsid w:val="003F0BDA"/>
    <w:rsid w:val="003F3DAE"/>
    <w:rsid w:val="003F4B61"/>
    <w:rsid w:val="003F7477"/>
    <w:rsid w:val="00406F7F"/>
    <w:rsid w:val="00413640"/>
    <w:rsid w:val="004142F9"/>
    <w:rsid w:val="00427BA3"/>
    <w:rsid w:val="00431A09"/>
    <w:rsid w:val="004349E1"/>
    <w:rsid w:val="004409D6"/>
    <w:rsid w:val="0044155B"/>
    <w:rsid w:val="00462AA7"/>
    <w:rsid w:val="004639CC"/>
    <w:rsid w:val="00465645"/>
    <w:rsid w:val="004737AC"/>
    <w:rsid w:val="00475221"/>
    <w:rsid w:val="00486850"/>
    <w:rsid w:val="004869B4"/>
    <w:rsid w:val="00494195"/>
    <w:rsid w:val="0049447C"/>
    <w:rsid w:val="0049761A"/>
    <w:rsid w:val="004A1E39"/>
    <w:rsid w:val="004B1D9D"/>
    <w:rsid w:val="004B6B18"/>
    <w:rsid w:val="004B6EA8"/>
    <w:rsid w:val="004C02F8"/>
    <w:rsid w:val="004C1C65"/>
    <w:rsid w:val="004C28B1"/>
    <w:rsid w:val="004C518E"/>
    <w:rsid w:val="004C6987"/>
    <w:rsid w:val="004C6FFB"/>
    <w:rsid w:val="004D24C1"/>
    <w:rsid w:val="004D2D50"/>
    <w:rsid w:val="004D4D08"/>
    <w:rsid w:val="004D54C3"/>
    <w:rsid w:val="004D5765"/>
    <w:rsid w:val="004D60F5"/>
    <w:rsid w:val="004D7DAB"/>
    <w:rsid w:val="004E225A"/>
    <w:rsid w:val="004E251D"/>
    <w:rsid w:val="004E34BC"/>
    <w:rsid w:val="004E40DC"/>
    <w:rsid w:val="004E78C1"/>
    <w:rsid w:val="004F0608"/>
    <w:rsid w:val="004F1E0D"/>
    <w:rsid w:val="004F391B"/>
    <w:rsid w:val="004F517F"/>
    <w:rsid w:val="004F5EDB"/>
    <w:rsid w:val="004F6D4A"/>
    <w:rsid w:val="00506968"/>
    <w:rsid w:val="00511494"/>
    <w:rsid w:val="005116ED"/>
    <w:rsid w:val="00511EA2"/>
    <w:rsid w:val="00515DFD"/>
    <w:rsid w:val="005204CE"/>
    <w:rsid w:val="00527ADB"/>
    <w:rsid w:val="00532C16"/>
    <w:rsid w:val="00533226"/>
    <w:rsid w:val="00534980"/>
    <w:rsid w:val="00535CD2"/>
    <w:rsid w:val="0055339E"/>
    <w:rsid w:val="00553641"/>
    <w:rsid w:val="00553F63"/>
    <w:rsid w:val="00555A80"/>
    <w:rsid w:val="00556931"/>
    <w:rsid w:val="00560FB8"/>
    <w:rsid w:val="00562806"/>
    <w:rsid w:val="005675B6"/>
    <w:rsid w:val="0057159A"/>
    <w:rsid w:val="00577232"/>
    <w:rsid w:val="00581A49"/>
    <w:rsid w:val="00585E82"/>
    <w:rsid w:val="005863B1"/>
    <w:rsid w:val="005868FC"/>
    <w:rsid w:val="00590892"/>
    <w:rsid w:val="00595A7A"/>
    <w:rsid w:val="00596B60"/>
    <w:rsid w:val="005A0029"/>
    <w:rsid w:val="005A0AF0"/>
    <w:rsid w:val="005A37F7"/>
    <w:rsid w:val="005A3F63"/>
    <w:rsid w:val="005A48A7"/>
    <w:rsid w:val="005B1C2F"/>
    <w:rsid w:val="005B4CBB"/>
    <w:rsid w:val="005C29C4"/>
    <w:rsid w:val="005C3491"/>
    <w:rsid w:val="005C66BC"/>
    <w:rsid w:val="005E1B17"/>
    <w:rsid w:val="005E68CF"/>
    <w:rsid w:val="005F168C"/>
    <w:rsid w:val="005F56D8"/>
    <w:rsid w:val="005F5A5A"/>
    <w:rsid w:val="005F5E09"/>
    <w:rsid w:val="005F72C3"/>
    <w:rsid w:val="00605736"/>
    <w:rsid w:val="006103C9"/>
    <w:rsid w:val="00615B93"/>
    <w:rsid w:val="00621CDF"/>
    <w:rsid w:val="00621E98"/>
    <w:rsid w:val="00624656"/>
    <w:rsid w:val="00624C33"/>
    <w:rsid w:val="00627C32"/>
    <w:rsid w:val="00641674"/>
    <w:rsid w:val="00652409"/>
    <w:rsid w:val="00653038"/>
    <w:rsid w:val="00654855"/>
    <w:rsid w:val="006639F8"/>
    <w:rsid w:val="00675CB9"/>
    <w:rsid w:val="00676C1C"/>
    <w:rsid w:val="00680EDC"/>
    <w:rsid w:val="006819CF"/>
    <w:rsid w:val="0068519C"/>
    <w:rsid w:val="006A0CFD"/>
    <w:rsid w:val="006A1082"/>
    <w:rsid w:val="006B06F8"/>
    <w:rsid w:val="006B284A"/>
    <w:rsid w:val="006B32DA"/>
    <w:rsid w:val="006B669B"/>
    <w:rsid w:val="006B7703"/>
    <w:rsid w:val="006C055F"/>
    <w:rsid w:val="006C588C"/>
    <w:rsid w:val="006C7C0C"/>
    <w:rsid w:val="006D0696"/>
    <w:rsid w:val="006D2A3E"/>
    <w:rsid w:val="006D2E46"/>
    <w:rsid w:val="006D4D36"/>
    <w:rsid w:val="006D6985"/>
    <w:rsid w:val="006E00B0"/>
    <w:rsid w:val="006E0CC1"/>
    <w:rsid w:val="006E32C7"/>
    <w:rsid w:val="006F1F0F"/>
    <w:rsid w:val="006F2AC1"/>
    <w:rsid w:val="006F443A"/>
    <w:rsid w:val="006F530B"/>
    <w:rsid w:val="006F542D"/>
    <w:rsid w:val="006F7C2F"/>
    <w:rsid w:val="007010FA"/>
    <w:rsid w:val="007047F1"/>
    <w:rsid w:val="00704DDA"/>
    <w:rsid w:val="00711EC8"/>
    <w:rsid w:val="0071434C"/>
    <w:rsid w:val="00715581"/>
    <w:rsid w:val="00715F65"/>
    <w:rsid w:val="00716BF0"/>
    <w:rsid w:val="00717C6A"/>
    <w:rsid w:val="00732026"/>
    <w:rsid w:val="0073504B"/>
    <w:rsid w:val="00743D9C"/>
    <w:rsid w:val="00745B75"/>
    <w:rsid w:val="00750861"/>
    <w:rsid w:val="00752A1A"/>
    <w:rsid w:val="00754E75"/>
    <w:rsid w:val="00755DFE"/>
    <w:rsid w:val="00757D7B"/>
    <w:rsid w:val="00767920"/>
    <w:rsid w:val="00771458"/>
    <w:rsid w:val="00772BDB"/>
    <w:rsid w:val="00772F3C"/>
    <w:rsid w:val="00775221"/>
    <w:rsid w:val="00776CF4"/>
    <w:rsid w:val="007817FE"/>
    <w:rsid w:val="00783DE8"/>
    <w:rsid w:val="0078554C"/>
    <w:rsid w:val="00791818"/>
    <w:rsid w:val="00797F8D"/>
    <w:rsid w:val="007A5303"/>
    <w:rsid w:val="007A6058"/>
    <w:rsid w:val="007A6CE6"/>
    <w:rsid w:val="007B0437"/>
    <w:rsid w:val="007B2BF4"/>
    <w:rsid w:val="007B45B8"/>
    <w:rsid w:val="007B684A"/>
    <w:rsid w:val="007B699F"/>
    <w:rsid w:val="007B7ECE"/>
    <w:rsid w:val="007C31C4"/>
    <w:rsid w:val="007C3A98"/>
    <w:rsid w:val="007C543A"/>
    <w:rsid w:val="007C5978"/>
    <w:rsid w:val="007D23FD"/>
    <w:rsid w:val="007D40E3"/>
    <w:rsid w:val="007D62D2"/>
    <w:rsid w:val="007E1706"/>
    <w:rsid w:val="007E35DF"/>
    <w:rsid w:val="007E5756"/>
    <w:rsid w:val="007E6AE3"/>
    <w:rsid w:val="007F01E6"/>
    <w:rsid w:val="007F4E4B"/>
    <w:rsid w:val="00800B50"/>
    <w:rsid w:val="00801933"/>
    <w:rsid w:val="00803854"/>
    <w:rsid w:val="008052B7"/>
    <w:rsid w:val="008100CC"/>
    <w:rsid w:val="0081182C"/>
    <w:rsid w:val="0081226C"/>
    <w:rsid w:val="00813205"/>
    <w:rsid w:val="00814F99"/>
    <w:rsid w:val="00815C14"/>
    <w:rsid w:val="0081658F"/>
    <w:rsid w:val="00816961"/>
    <w:rsid w:val="008217D2"/>
    <w:rsid w:val="0082529B"/>
    <w:rsid w:val="00826C3A"/>
    <w:rsid w:val="00826CDC"/>
    <w:rsid w:val="008310DA"/>
    <w:rsid w:val="00835034"/>
    <w:rsid w:val="008415BF"/>
    <w:rsid w:val="008450FB"/>
    <w:rsid w:val="0085382E"/>
    <w:rsid w:val="0086054C"/>
    <w:rsid w:val="0086731D"/>
    <w:rsid w:val="00872518"/>
    <w:rsid w:val="0087361C"/>
    <w:rsid w:val="008773BD"/>
    <w:rsid w:val="008818AC"/>
    <w:rsid w:val="00891130"/>
    <w:rsid w:val="0089180A"/>
    <w:rsid w:val="008924D6"/>
    <w:rsid w:val="00893041"/>
    <w:rsid w:val="008943FF"/>
    <w:rsid w:val="008A1B99"/>
    <w:rsid w:val="008A6D55"/>
    <w:rsid w:val="008A701B"/>
    <w:rsid w:val="008B1A65"/>
    <w:rsid w:val="008B417D"/>
    <w:rsid w:val="008B52C6"/>
    <w:rsid w:val="008B5CFB"/>
    <w:rsid w:val="008B7137"/>
    <w:rsid w:val="008B78D3"/>
    <w:rsid w:val="008C26CD"/>
    <w:rsid w:val="008C4692"/>
    <w:rsid w:val="008C5BAF"/>
    <w:rsid w:val="008E0DB9"/>
    <w:rsid w:val="008E7CDA"/>
    <w:rsid w:val="008F682A"/>
    <w:rsid w:val="00901358"/>
    <w:rsid w:val="00905F3B"/>
    <w:rsid w:val="009123A1"/>
    <w:rsid w:val="009135F6"/>
    <w:rsid w:val="009141F2"/>
    <w:rsid w:val="00916482"/>
    <w:rsid w:val="00922D5B"/>
    <w:rsid w:val="009242AB"/>
    <w:rsid w:val="009253DD"/>
    <w:rsid w:val="00930388"/>
    <w:rsid w:val="00931BF0"/>
    <w:rsid w:val="00940960"/>
    <w:rsid w:val="0094257F"/>
    <w:rsid w:val="00945FEF"/>
    <w:rsid w:val="00946298"/>
    <w:rsid w:val="0095156B"/>
    <w:rsid w:val="00952768"/>
    <w:rsid w:val="00954248"/>
    <w:rsid w:val="00954CC1"/>
    <w:rsid w:val="00956211"/>
    <w:rsid w:val="0095633C"/>
    <w:rsid w:val="009642B6"/>
    <w:rsid w:val="00964836"/>
    <w:rsid w:val="0097261B"/>
    <w:rsid w:val="00977D3F"/>
    <w:rsid w:val="00984AC5"/>
    <w:rsid w:val="00985A4C"/>
    <w:rsid w:val="00985DF8"/>
    <w:rsid w:val="0098710E"/>
    <w:rsid w:val="00990797"/>
    <w:rsid w:val="00992D55"/>
    <w:rsid w:val="00993021"/>
    <w:rsid w:val="00993E08"/>
    <w:rsid w:val="009A346F"/>
    <w:rsid w:val="009A4A11"/>
    <w:rsid w:val="009A70E3"/>
    <w:rsid w:val="009C3337"/>
    <w:rsid w:val="009C4FA8"/>
    <w:rsid w:val="009C5515"/>
    <w:rsid w:val="009D595B"/>
    <w:rsid w:val="009E0F2C"/>
    <w:rsid w:val="009E3BCC"/>
    <w:rsid w:val="009E580A"/>
    <w:rsid w:val="009F0EAD"/>
    <w:rsid w:val="009F4CA2"/>
    <w:rsid w:val="009F5165"/>
    <w:rsid w:val="009F71A4"/>
    <w:rsid w:val="00A00AF9"/>
    <w:rsid w:val="00A017A3"/>
    <w:rsid w:val="00A01E09"/>
    <w:rsid w:val="00A04DA6"/>
    <w:rsid w:val="00A06DFB"/>
    <w:rsid w:val="00A10EC5"/>
    <w:rsid w:val="00A15AB0"/>
    <w:rsid w:val="00A201E1"/>
    <w:rsid w:val="00A223BE"/>
    <w:rsid w:val="00A2546C"/>
    <w:rsid w:val="00A2626F"/>
    <w:rsid w:val="00A26607"/>
    <w:rsid w:val="00A2678E"/>
    <w:rsid w:val="00A2718A"/>
    <w:rsid w:val="00A279D6"/>
    <w:rsid w:val="00A30FAE"/>
    <w:rsid w:val="00A336AC"/>
    <w:rsid w:val="00A359CE"/>
    <w:rsid w:val="00A36DE5"/>
    <w:rsid w:val="00A4022C"/>
    <w:rsid w:val="00A40292"/>
    <w:rsid w:val="00A411CE"/>
    <w:rsid w:val="00A427CA"/>
    <w:rsid w:val="00A43800"/>
    <w:rsid w:val="00A43ED8"/>
    <w:rsid w:val="00A51E24"/>
    <w:rsid w:val="00A534FB"/>
    <w:rsid w:val="00A55503"/>
    <w:rsid w:val="00A55DF2"/>
    <w:rsid w:val="00A61082"/>
    <w:rsid w:val="00A6184C"/>
    <w:rsid w:val="00A63F2B"/>
    <w:rsid w:val="00A64492"/>
    <w:rsid w:val="00A73D65"/>
    <w:rsid w:val="00A777BB"/>
    <w:rsid w:val="00A80340"/>
    <w:rsid w:val="00A81E4A"/>
    <w:rsid w:val="00A84B32"/>
    <w:rsid w:val="00A86387"/>
    <w:rsid w:val="00A90F2D"/>
    <w:rsid w:val="00A9447A"/>
    <w:rsid w:val="00AA1D12"/>
    <w:rsid w:val="00AA4755"/>
    <w:rsid w:val="00AA6F12"/>
    <w:rsid w:val="00AA7FCB"/>
    <w:rsid w:val="00AB0BBA"/>
    <w:rsid w:val="00AB4D4E"/>
    <w:rsid w:val="00AB62C8"/>
    <w:rsid w:val="00AB68F5"/>
    <w:rsid w:val="00AC1E38"/>
    <w:rsid w:val="00AC6190"/>
    <w:rsid w:val="00AD0552"/>
    <w:rsid w:val="00AD05EC"/>
    <w:rsid w:val="00AD2886"/>
    <w:rsid w:val="00AD4E6B"/>
    <w:rsid w:val="00AD77DE"/>
    <w:rsid w:val="00AE337D"/>
    <w:rsid w:val="00AE50C0"/>
    <w:rsid w:val="00AF0BA5"/>
    <w:rsid w:val="00AF2FA1"/>
    <w:rsid w:val="00AF33AB"/>
    <w:rsid w:val="00AF6EB0"/>
    <w:rsid w:val="00B045F3"/>
    <w:rsid w:val="00B13FEF"/>
    <w:rsid w:val="00B1494C"/>
    <w:rsid w:val="00B21026"/>
    <w:rsid w:val="00B21C5B"/>
    <w:rsid w:val="00B24789"/>
    <w:rsid w:val="00B26217"/>
    <w:rsid w:val="00B30401"/>
    <w:rsid w:val="00B3298A"/>
    <w:rsid w:val="00B34DF4"/>
    <w:rsid w:val="00B36ED2"/>
    <w:rsid w:val="00B3706A"/>
    <w:rsid w:val="00B4036E"/>
    <w:rsid w:val="00B41358"/>
    <w:rsid w:val="00B47250"/>
    <w:rsid w:val="00B5222F"/>
    <w:rsid w:val="00B57CF9"/>
    <w:rsid w:val="00B65304"/>
    <w:rsid w:val="00B65CDE"/>
    <w:rsid w:val="00B70B87"/>
    <w:rsid w:val="00B75A62"/>
    <w:rsid w:val="00B76DFF"/>
    <w:rsid w:val="00B7722D"/>
    <w:rsid w:val="00B778AB"/>
    <w:rsid w:val="00B83C32"/>
    <w:rsid w:val="00B86BF0"/>
    <w:rsid w:val="00B90629"/>
    <w:rsid w:val="00B9795C"/>
    <w:rsid w:val="00B97F08"/>
    <w:rsid w:val="00BA19F9"/>
    <w:rsid w:val="00BA465B"/>
    <w:rsid w:val="00BA4FD1"/>
    <w:rsid w:val="00BA7F86"/>
    <w:rsid w:val="00BB0632"/>
    <w:rsid w:val="00BB452E"/>
    <w:rsid w:val="00BB753C"/>
    <w:rsid w:val="00BC064E"/>
    <w:rsid w:val="00BC5499"/>
    <w:rsid w:val="00BC7AC1"/>
    <w:rsid w:val="00BD1656"/>
    <w:rsid w:val="00BD7613"/>
    <w:rsid w:val="00BE00CA"/>
    <w:rsid w:val="00BE257C"/>
    <w:rsid w:val="00BE287B"/>
    <w:rsid w:val="00BE49C4"/>
    <w:rsid w:val="00BF1CAF"/>
    <w:rsid w:val="00BF22E8"/>
    <w:rsid w:val="00BF26A6"/>
    <w:rsid w:val="00BF3244"/>
    <w:rsid w:val="00BF6FE1"/>
    <w:rsid w:val="00BF750C"/>
    <w:rsid w:val="00C015F5"/>
    <w:rsid w:val="00C05816"/>
    <w:rsid w:val="00C05DDA"/>
    <w:rsid w:val="00C13AA8"/>
    <w:rsid w:val="00C1459E"/>
    <w:rsid w:val="00C23474"/>
    <w:rsid w:val="00C23AC1"/>
    <w:rsid w:val="00C27B9B"/>
    <w:rsid w:val="00C31AC8"/>
    <w:rsid w:val="00C31C94"/>
    <w:rsid w:val="00C32601"/>
    <w:rsid w:val="00C32DA0"/>
    <w:rsid w:val="00C3346A"/>
    <w:rsid w:val="00C4293B"/>
    <w:rsid w:val="00C460CA"/>
    <w:rsid w:val="00C47CA2"/>
    <w:rsid w:val="00C509B8"/>
    <w:rsid w:val="00C54DF1"/>
    <w:rsid w:val="00C55A78"/>
    <w:rsid w:val="00C601C4"/>
    <w:rsid w:val="00C61485"/>
    <w:rsid w:val="00C61CDB"/>
    <w:rsid w:val="00C66F1D"/>
    <w:rsid w:val="00C73A5B"/>
    <w:rsid w:val="00C81082"/>
    <w:rsid w:val="00C81E2B"/>
    <w:rsid w:val="00C86544"/>
    <w:rsid w:val="00C869C2"/>
    <w:rsid w:val="00C86DA8"/>
    <w:rsid w:val="00C91A6D"/>
    <w:rsid w:val="00C9665B"/>
    <w:rsid w:val="00C968F5"/>
    <w:rsid w:val="00C97629"/>
    <w:rsid w:val="00C97833"/>
    <w:rsid w:val="00CA22DA"/>
    <w:rsid w:val="00CA4922"/>
    <w:rsid w:val="00CA7EDF"/>
    <w:rsid w:val="00CB106A"/>
    <w:rsid w:val="00CB2882"/>
    <w:rsid w:val="00CB3B9B"/>
    <w:rsid w:val="00CB65D9"/>
    <w:rsid w:val="00CC1371"/>
    <w:rsid w:val="00CC16EF"/>
    <w:rsid w:val="00CD6344"/>
    <w:rsid w:val="00CE412D"/>
    <w:rsid w:val="00CE616C"/>
    <w:rsid w:val="00CE7251"/>
    <w:rsid w:val="00CE759D"/>
    <w:rsid w:val="00CF0181"/>
    <w:rsid w:val="00CF056A"/>
    <w:rsid w:val="00CF6453"/>
    <w:rsid w:val="00CF670E"/>
    <w:rsid w:val="00D05AAD"/>
    <w:rsid w:val="00D11BAF"/>
    <w:rsid w:val="00D1394F"/>
    <w:rsid w:val="00D26930"/>
    <w:rsid w:val="00D325BA"/>
    <w:rsid w:val="00D33867"/>
    <w:rsid w:val="00D35EC3"/>
    <w:rsid w:val="00D37CAA"/>
    <w:rsid w:val="00D42494"/>
    <w:rsid w:val="00D42FA3"/>
    <w:rsid w:val="00D460BA"/>
    <w:rsid w:val="00D46DBC"/>
    <w:rsid w:val="00D50988"/>
    <w:rsid w:val="00D546C9"/>
    <w:rsid w:val="00D5512A"/>
    <w:rsid w:val="00D55463"/>
    <w:rsid w:val="00D55E4C"/>
    <w:rsid w:val="00D5631B"/>
    <w:rsid w:val="00D565D8"/>
    <w:rsid w:val="00D5668F"/>
    <w:rsid w:val="00D609F5"/>
    <w:rsid w:val="00D66E30"/>
    <w:rsid w:val="00D70CC6"/>
    <w:rsid w:val="00D728D8"/>
    <w:rsid w:val="00D732DF"/>
    <w:rsid w:val="00D81F93"/>
    <w:rsid w:val="00D856F9"/>
    <w:rsid w:val="00D92A62"/>
    <w:rsid w:val="00D94F27"/>
    <w:rsid w:val="00DA26F9"/>
    <w:rsid w:val="00DA2E69"/>
    <w:rsid w:val="00DA3D36"/>
    <w:rsid w:val="00DB49DC"/>
    <w:rsid w:val="00DB4B96"/>
    <w:rsid w:val="00DB52AB"/>
    <w:rsid w:val="00DB58E0"/>
    <w:rsid w:val="00DC0D68"/>
    <w:rsid w:val="00DC3523"/>
    <w:rsid w:val="00DC62F8"/>
    <w:rsid w:val="00DC6B81"/>
    <w:rsid w:val="00DC6EF9"/>
    <w:rsid w:val="00DC71B4"/>
    <w:rsid w:val="00DD29AE"/>
    <w:rsid w:val="00DD5220"/>
    <w:rsid w:val="00DD5AAA"/>
    <w:rsid w:val="00DE19DF"/>
    <w:rsid w:val="00DE3F12"/>
    <w:rsid w:val="00DE53AB"/>
    <w:rsid w:val="00DE7B16"/>
    <w:rsid w:val="00DF1D30"/>
    <w:rsid w:val="00DF239C"/>
    <w:rsid w:val="00DF2BDA"/>
    <w:rsid w:val="00DF7A5B"/>
    <w:rsid w:val="00E00B30"/>
    <w:rsid w:val="00E01E43"/>
    <w:rsid w:val="00E06372"/>
    <w:rsid w:val="00E1071F"/>
    <w:rsid w:val="00E11172"/>
    <w:rsid w:val="00E1325D"/>
    <w:rsid w:val="00E13F4F"/>
    <w:rsid w:val="00E15F3B"/>
    <w:rsid w:val="00E212F9"/>
    <w:rsid w:val="00E23296"/>
    <w:rsid w:val="00E23480"/>
    <w:rsid w:val="00E2440E"/>
    <w:rsid w:val="00E246CE"/>
    <w:rsid w:val="00E248F9"/>
    <w:rsid w:val="00E26949"/>
    <w:rsid w:val="00E279BD"/>
    <w:rsid w:val="00E30B6B"/>
    <w:rsid w:val="00E30BE7"/>
    <w:rsid w:val="00E36E09"/>
    <w:rsid w:val="00E43914"/>
    <w:rsid w:val="00E456AA"/>
    <w:rsid w:val="00E476FD"/>
    <w:rsid w:val="00E5373C"/>
    <w:rsid w:val="00E6536D"/>
    <w:rsid w:val="00E6544B"/>
    <w:rsid w:val="00E66923"/>
    <w:rsid w:val="00E67C66"/>
    <w:rsid w:val="00E715EF"/>
    <w:rsid w:val="00E7355D"/>
    <w:rsid w:val="00E75A33"/>
    <w:rsid w:val="00E81564"/>
    <w:rsid w:val="00E821B2"/>
    <w:rsid w:val="00E87197"/>
    <w:rsid w:val="00E922D1"/>
    <w:rsid w:val="00E93DF1"/>
    <w:rsid w:val="00EA4BFA"/>
    <w:rsid w:val="00EA553C"/>
    <w:rsid w:val="00EA5D78"/>
    <w:rsid w:val="00EB1C88"/>
    <w:rsid w:val="00EB2913"/>
    <w:rsid w:val="00EB42AB"/>
    <w:rsid w:val="00EB43D1"/>
    <w:rsid w:val="00EB5280"/>
    <w:rsid w:val="00EB5AA8"/>
    <w:rsid w:val="00EB6170"/>
    <w:rsid w:val="00EC0E7D"/>
    <w:rsid w:val="00EC6C54"/>
    <w:rsid w:val="00ED04C6"/>
    <w:rsid w:val="00ED55AA"/>
    <w:rsid w:val="00ED599A"/>
    <w:rsid w:val="00ED6466"/>
    <w:rsid w:val="00ED68A5"/>
    <w:rsid w:val="00EE3AA1"/>
    <w:rsid w:val="00EF062F"/>
    <w:rsid w:val="00EF0BE7"/>
    <w:rsid w:val="00EF192E"/>
    <w:rsid w:val="00EF550F"/>
    <w:rsid w:val="00EF6B6A"/>
    <w:rsid w:val="00EF7D02"/>
    <w:rsid w:val="00F022D4"/>
    <w:rsid w:val="00F243C7"/>
    <w:rsid w:val="00F24AFA"/>
    <w:rsid w:val="00F33B9D"/>
    <w:rsid w:val="00F3505E"/>
    <w:rsid w:val="00F44246"/>
    <w:rsid w:val="00F537A1"/>
    <w:rsid w:val="00F55E33"/>
    <w:rsid w:val="00F56D46"/>
    <w:rsid w:val="00F60AA7"/>
    <w:rsid w:val="00F6317A"/>
    <w:rsid w:val="00F643E3"/>
    <w:rsid w:val="00F65338"/>
    <w:rsid w:val="00F656DA"/>
    <w:rsid w:val="00F6601D"/>
    <w:rsid w:val="00F66352"/>
    <w:rsid w:val="00F70956"/>
    <w:rsid w:val="00F70BF6"/>
    <w:rsid w:val="00F722A5"/>
    <w:rsid w:val="00F72E76"/>
    <w:rsid w:val="00F73DC3"/>
    <w:rsid w:val="00F74BBA"/>
    <w:rsid w:val="00F77F80"/>
    <w:rsid w:val="00F84326"/>
    <w:rsid w:val="00F86623"/>
    <w:rsid w:val="00F87FB7"/>
    <w:rsid w:val="00F92CBA"/>
    <w:rsid w:val="00FA0967"/>
    <w:rsid w:val="00FA1861"/>
    <w:rsid w:val="00FA1AE4"/>
    <w:rsid w:val="00FA1D72"/>
    <w:rsid w:val="00FA1F1B"/>
    <w:rsid w:val="00FA2BE5"/>
    <w:rsid w:val="00FA3023"/>
    <w:rsid w:val="00FB038F"/>
    <w:rsid w:val="00FB1555"/>
    <w:rsid w:val="00FB1912"/>
    <w:rsid w:val="00FB2F86"/>
    <w:rsid w:val="00FB4315"/>
    <w:rsid w:val="00FB53F2"/>
    <w:rsid w:val="00FC06C1"/>
    <w:rsid w:val="00FC3626"/>
    <w:rsid w:val="00FC4643"/>
    <w:rsid w:val="00FC4A29"/>
    <w:rsid w:val="00FC621D"/>
    <w:rsid w:val="00FC6863"/>
    <w:rsid w:val="00FE01BB"/>
    <w:rsid w:val="00FE72C6"/>
    <w:rsid w:val="00FE7AEC"/>
    <w:rsid w:val="00FF302A"/>
    <w:rsid w:val="00FF32AC"/>
    <w:rsid w:val="00FF3720"/>
    <w:rsid w:val="00FF44A4"/>
    <w:rsid w:val="00FF60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0A4F"/>
  <w15:docId w15:val="{3C0393CA-E1D8-4880-8BF3-E2ABB9A5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1B4"/>
  </w:style>
  <w:style w:type="paragraph" w:styleId="1">
    <w:name w:val="heading 1"/>
    <w:basedOn w:val="a"/>
    <w:next w:val="a"/>
    <w:link w:val="10"/>
    <w:uiPriority w:val="9"/>
    <w:qFormat/>
    <w:rsid w:val="00F843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D23F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964836"/>
    <w:pPr>
      <w:keepNext/>
      <w:keepLines/>
      <w:spacing w:before="200"/>
      <w:outlineLvl w:val="3"/>
    </w:pPr>
    <w:rPr>
      <w:rFonts w:asciiTheme="majorHAnsi" w:eastAsiaTheme="majorEastAsia" w:hAnsiTheme="majorHAnsi" w:cstheme="majorBidi"/>
      <w:b/>
      <w:bCs/>
      <w:i/>
      <w:iCs/>
      <w:color w:val="5B9BD5"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964836"/>
    <w:rPr>
      <w:rFonts w:asciiTheme="majorHAnsi" w:eastAsiaTheme="majorEastAsia" w:hAnsiTheme="majorHAnsi" w:cstheme="majorBidi"/>
      <w:b/>
      <w:bCs/>
      <w:i/>
      <w:iCs/>
      <w:color w:val="5B9BD5" w:themeColor="accent1"/>
      <w:sz w:val="24"/>
      <w:szCs w:val="24"/>
      <w:lang w:eastAsia="ru-RU"/>
    </w:rPr>
  </w:style>
  <w:style w:type="paragraph" w:styleId="a3">
    <w:name w:val="List Paragraph"/>
    <w:basedOn w:val="a"/>
    <w:link w:val="a4"/>
    <w:uiPriority w:val="34"/>
    <w:qFormat/>
    <w:rsid w:val="00964836"/>
    <w:pPr>
      <w:ind w:left="720"/>
    </w:pPr>
    <w:rPr>
      <w:rFonts w:ascii="Times New Roman" w:eastAsia="Times New Roman" w:hAnsi="Times New Roman" w:cs="Times New Roman"/>
      <w:color w:val="000000"/>
      <w:sz w:val="24"/>
      <w:szCs w:val="24"/>
      <w:lang w:eastAsia="ru-RU"/>
    </w:rPr>
  </w:style>
  <w:style w:type="character" w:customStyle="1" w:styleId="a4">
    <w:name w:val="Абзац списка Знак"/>
    <w:link w:val="a3"/>
    <w:uiPriority w:val="34"/>
    <w:locked/>
    <w:rsid w:val="00964836"/>
    <w:rPr>
      <w:rFonts w:ascii="Times New Roman" w:eastAsia="Times New Roman" w:hAnsi="Times New Roman" w:cs="Times New Roman"/>
      <w:color w:val="000000"/>
      <w:sz w:val="24"/>
      <w:szCs w:val="24"/>
      <w:lang w:eastAsia="ru-RU"/>
    </w:rPr>
  </w:style>
  <w:style w:type="paragraph" w:styleId="a5">
    <w:name w:val="Normal (Web)"/>
    <w:basedOn w:val="a"/>
    <w:uiPriority w:val="99"/>
    <w:unhideWhenUsed/>
    <w:rsid w:val="00964836"/>
    <w:pPr>
      <w:spacing w:before="100" w:beforeAutospacing="1" w:after="100" w:afterAutospacing="1"/>
    </w:pPr>
    <w:rPr>
      <w:rFonts w:ascii="Times New Roman" w:eastAsia="Times New Roman" w:hAnsi="Times New Roman" w:cs="Times New Roman"/>
      <w:sz w:val="24"/>
      <w:szCs w:val="24"/>
      <w:lang w:eastAsia="ru-RU"/>
    </w:rPr>
  </w:style>
  <w:style w:type="table" w:styleId="a6">
    <w:name w:val="Table Grid"/>
    <w:basedOn w:val="a1"/>
    <w:uiPriority w:val="39"/>
    <w:rsid w:val="000B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otnote reference"/>
    <w:aliases w:val="текст сноски,Ciae niinee-FN"/>
    <w:uiPriority w:val="99"/>
    <w:rsid w:val="00D5631B"/>
    <w:rPr>
      <w:vertAlign w:val="superscript"/>
    </w:rPr>
  </w:style>
  <w:style w:type="paragraph" w:styleId="a8">
    <w:name w:val="footnote text"/>
    <w:aliases w:val=" Знак,Table_Footnote_last"/>
    <w:basedOn w:val="a"/>
    <w:link w:val="a9"/>
    <w:uiPriority w:val="99"/>
    <w:rsid w:val="00D5631B"/>
    <w:rPr>
      <w:rFonts w:ascii="Times New Roman" w:eastAsia="Calibri" w:hAnsi="Times New Roman" w:cs="Times New Roman"/>
      <w:sz w:val="20"/>
      <w:szCs w:val="20"/>
      <w:lang w:eastAsia="ru-RU"/>
    </w:rPr>
  </w:style>
  <w:style w:type="character" w:customStyle="1" w:styleId="a9">
    <w:name w:val="Текст сноски Знак"/>
    <w:aliases w:val=" Знак Знак,Table_Footnote_last Знак"/>
    <w:basedOn w:val="a0"/>
    <w:link w:val="a8"/>
    <w:uiPriority w:val="99"/>
    <w:rsid w:val="00D5631B"/>
    <w:rPr>
      <w:rFonts w:ascii="Times New Roman" w:eastAsia="Calibri" w:hAnsi="Times New Roman" w:cs="Times New Roman"/>
      <w:sz w:val="20"/>
      <w:szCs w:val="20"/>
      <w:lang w:eastAsia="ru-RU"/>
    </w:rPr>
  </w:style>
  <w:style w:type="character" w:styleId="aa">
    <w:name w:val="Hyperlink"/>
    <w:basedOn w:val="a0"/>
    <w:unhideWhenUsed/>
    <w:rsid w:val="00D5631B"/>
    <w:rPr>
      <w:color w:val="0000FF"/>
      <w:u w:val="single"/>
    </w:rPr>
  </w:style>
  <w:style w:type="paragraph" w:customStyle="1" w:styleId="ab">
    <w:name w:val="Знак"/>
    <w:basedOn w:val="a"/>
    <w:rsid w:val="009C3337"/>
    <w:pPr>
      <w:spacing w:line="240" w:lineRule="exact"/>
    </w:pPr>
    <w:rPr>
      <w:rFonts w:ascii="Verdana" w:eastAsia="Times New Roman" w:hAnsi="Verdana" w:cs="Times New Roman"/>
      <w:sz w:val="20"/>
      <w:szCs w:val="20"/>
      <w:lang w:val="en-US"/>
    </w:rPr>
  </w:style>
  <w:style w:type="character" w:styleId="ac">
    <w:name w:val="Emphasis"/>
    <w:basedOn w:val="a0"/>
    <w:uiPriority w:val="20"/>
    <w:qFormat/>
    <w:rsid w:val="00F73DC3"/>
    <w:rPr>
      <w:i/>
      <w:iCs/>
    </w:rPr>
  </w:style>
  <w:style w:type="character" w:styleId="ad">
    <w:name w:val="Strong"/>
    <w:basedOn w:val="a0"/>
    <w:uiPriority w:val="22"/>
    <w:qFormat/>
    <w:rsid w:val="00F73DC3"/>
    <w:rPr>
      <w:b/>
      <w:bCs/>
    </w:rPr>
  </w:style>
  <w:style w:type="character" w:customStyle="1" w:styleId="20">
    <w:name w:val="Заголовок 2 Знак"/>
    <w:basedOn w:val="a0"/>
    <w:link w:val="2"/>
    <w:uiPriority w:val="9"/>
    <w:rsid w:val="007D23FD"/>
    <w:rPr>
      <w:rFonts w:asciiTheme="majorHAnsi" w:eastAsiaTheme="majorEastAsia" w:hAnsiTheme="majorHAnsi" w:cstheme="majorBidi"/>
      <w:color w:val="2E74B5" w:themeColor="accent1" w:themeShade="BF"/>
      <w:sz w:val="26"/>
      <w:szCs w:val="26"/>
    </w:rPr>
  </w:style>
  <w:style w:type="paragraph" w:styleId="ae">
    <w:name w:val="header"/>
    <w:basedOn w:val="a"/>
    <w:link w:val="af"/>
    <w:uiPriority w:val="99"/>
    <w:unhideWhenUsed/>
    <w:rsid w:val="001C7641"/>
    <w:pPr>
      <w:tabs>
        <w:tab w:val="center" w:pos="4677"/>
        <w:tab w:val="right" w:pos="9355"/>
      </w:tabs>
    </w:pPr>
  </w:style>
  <w:style w:type="character" w:customStyle="1" w:styleId="af">
    <w:name w:val="Верхний колонтитул Знак"/>
    <w:basedOn w:val="a0"/>
    <w:link w:val="ae"/>
    <w:uiPriority w:val="99"/>
    <w:rsid w:val="001C7641"/>
  </w:style>
  <w:style w:type="paragraph" w:styleId="af0">
    <w:name w:val="footer"/>
    <w:basedOn w:val="a"/>
    <w:link w:val="af1"/>
    <w:uiPriority w:val="99"/>
    <w:unhideWhenUsed/>
    <w:rsid w:val="001C7641"/>
    <w:pPr>
      <w:tabs>
        <w:tab w:val="center" w:pos="4677"/>
        <w:tab w:val="right" w:pos="9355"/>
      </w:tabs>
    </w:pPr>
  </w:style>
  <w:style w:type="character" w:customStyle="1" w:styleId="af1">
    <w:name w:val="Нижний колонтитул Знак"/>
    <w:basedOn w:val="a0"/>
    <w:link w:val="af0"/>
    <w:uiPriority w:val="99"/>
    <w:rsid w:val="001C7641"/>
  </w:style>
  <w:style w:type="paragraph" w:styleId="af2">
    <w:name w:val="Balloon Text"/>
    <w:basedOn w:val="a"/>
    <w:link w:val="af3"/>
    <w:uiPriority w:val="99"/>
    <w:semiHidden/>
    <w:unhideWhenUsed/>
    <w:rsid w:val="003C2727"/>
    <w:rPr>
      <w:rFonts w:ascii="Segoe UI" w:hAnsi="Segoe UI" w:cs="Segoe UI"/>
      <w:sz w:val="18"/>
      <w:szCs w:val="18"/>
    </w:rPr>
  </w:style>
  <w:style w:type="character" w:customStyle="1" w:styleId="af3">
    <w:name w:val="Текст выноски Знак"/>
    <w:basedOn w:val="a0"/>
    <w:link w:val="af2"/>
    <w:uiPriority w:val="99"/>
    <w:semiHidden/>
    <w:rsid w:val="003C2727"/>
    <w:rPr>
      <w:rFonts w:ascii="Segoe UI" w:hAnsi="Segoe UI" w:cs="Segoe UI"/>
      <w:sz w:val="18"/>
      <w:szCs w:val="18"/>
    </w:rPr>
  </w:style>
  <w:style w:type="paragraph" w:customStyle="1" w:styleId="ConsPlusTitle">
    <w:name w:val="ConsPlusTitle"/>
    <w:rsid w:val="00020404"/>
    <w:pPr>
      <w:widowControl w:val="0"/>
      <w:autoSpaceDE w:val="0"/>
      <w:autoSpaceDN w:val="0"/>
      <w:adjustRightInd w:val="0"/>
    </w:pPr>
    <w:rPr>
      <w:rFonts w:ascii="Calibri" w:eastAsiaTheme="minorEastAsia" w:hAnsi="Calibri" w:cs="Calibri"/>
      <w:b/>
      <w:bCs/>
      <w:lang w:eastAsia="ru-RU"/>
    </w:rPr>
  </w:style>
  <w:style w:type="paragraph" w:customStyle="1" w:styleId="11">
    <w:name w:val="Должность1"/>
    <w:basedOn w:val="a"/>
    <w:rsid w:val="002D09F9"/>
    <w:pPr>
      <w:overflowPunct w:val="0"/>
      <w:autoSpaceDE w:val="0"/>
      <w:autoSpaceDN w:val="0"/>
      <w:adjustRightInd w:val="0"/>
    </w:pPr>
    <w:rPr>
      <w:rFonts w:ascii="Times New Roman" w:eastAsia="Times New Roman" w:hAnsi="Times New Roman" w:cs="Times New Roman"/>
      <w:sz w:val="28"/>
      <w:szCs w:val="28"/>
      <w:lang w:eastAsia="ru-RU"/>
    </w:rPr>
  </w:style>
  <w:style w:type="paragraph" w:customStyle="1" w:styleId="ConsPlusNormal">
    <w:name w:val="ConsPlusNormal"/>
    <w:rsid w:val="00F24AFA"/>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2">
    <w:name w:val="Стиль1"/>
    <w:basedOn w:val="a"/>
    <w:qFormat/>
    <w:rsid w:val="00F24AFA"/>
    <w:rPr>
      <w:rFonts w:ascii="Times New Roman" w:eastAsia="Times New Roman" w:hAnsi="Times New Roman" w:cs="Times New Roman"/>
      <w:bCs/>
      <w:sz w:val="28"/>
      <w:szCs w:val="24"/>
      <w:lang w:eastAsia="ru-RU"/>
    </w:rPr>
  </w:style>
  <w:style w:type="paragraph" w:styleId="af4">
    <w:name w:val="Body Text"/>
    <w:basedOn w:val="a"/>
    <w:link w:val="af5"/>
    <w:rsid w:val="00F24AFA"/>
    <w:pPr>
      <w:spacing w:after="120"/>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rsid w:val="00F24AFA"/>
    <w:rPr>
      <w:rFonts w:ascii="Times New Roman" w:eastAsia="Times New Roman" w:hAnsi="Times New Roman" w:cs="Times New Roman"/>
      <w:sz w:val="24"/>
      <w:szCs w:val="24"/>
      <w:lang w:eastAsia="ru-RU"/>
    </w:rPr>
  </w:style>
  <w:style w:type="paragraph" w:customStyle="1" w:styleId="ConsNormal">
    <w:name w:val="ConsNormal"/>
    <w:rsid w:val="00F24AFA"/>
    <w:pPr>
      <w:widowControl w:val="0"/>
      <w:suppressAutoHyphens/>
      <w:autoSpaceDE w:val="0"/>
      <w:ind w:firstLine="720"/>
    </w:pPr>
    <w:rPr>
      <w:rFonts w:ascii="Arial" w:eastAsia="Times New Roman" w:hAnsi="Arial" w:cs="Times New Roman"/>
      <w:sz w:val="20"/>
      <w:szCs w:val="20"/>
      <w:lang w:eastAsia="ar-SA"/>
    </w:rPr>
  </w:style>
  <w:style w:type="paragraph" w:customStyle="1" w:styleId="Default">
    <w:name w:val="Default"/>
    <w:rsid w:val="00D33867"/>
    <w:pPr>
      <w:autoSpaceDE w:val="0"/>
      <w:autoSpaceDN w:val="0"/>
      <w:adjustRightInd w:val="0"/>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84326"/>
    <w:rPr>
      <w:rFonts w:asciiTheme="majorHAnsi" w:eastAsiaTheme="majorEastAsia" w:hAnsiTheme="majorHAnsi" w:cstheme="majorBidi"/>
      <w:color w:val="2E74B5" w:themeColor="accent1" w:themeShade="BF"/>
      <w:sz w:val="32"/>
      <w:szCs w:val="32"/>
    </w:rPr>
  </w:style>
  <w:style w:type="character" w:customStyle="1" w:styleId="FontStyle20">
    <w:name w:val="Font Style20"/>
    <w:basedOn w:val="a0"/>
    <w:uiPriority w:val="99"/>
    <w:rsid w:val="00AC1E38"/>
    <w:rPr>
      <w:rFonts w:ascii="Times New Roman" w:hAnsi="Times New Roman" w:cs="Times New Roman"/>
      <w:sz w:val="24"/>
      <w:szCs w:val="24"/>
    </w:rPr>
  </w:style>
  <w:style w:type="paragraph" w:customStyle="1" w:styleId="OP111">
    <w:name w:val="OP.1.1.1"/>
    <w:basedOn w:val="a"/>
    <w:autoRedefine/>
    <w:rsid w:val="00253E9E"/>
    <w:pPr>
      <w:ind w:firstLine="567"/>
      <w:outlineLvl w:val="2"/>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2772">
      <w:bodyDiv w:val="1"/>
      <w:marLeft w:val="0"/>
      <w:marRight w:val="0"/>
      <w:marTop w:val="0"/>
      <w:marBottom w:val="0"/>
      <w:divBdr>
        <w:top w:val="none" w:sz="0" w:space="0" w:color="auto"/>
        <w:left w:val="none" w:sz="0" w:space="0" w:color="auto"/>
        <w:bottom w:val="none" w:sz="0" w:space="0" w:color="auto"/>
        <w:right w:val="none" w:sz="0" w:space="0" w:color="auto"/>
      </w:divBdr>
    </w:div>
    <w:div w:id="105347238">
      <w:bodyDiv w:val="1"/>
      <w:marLeft w:val="0"/>
      <w:marRight w:val="0"/>
      <w:marTop w:val="0"/>
      <w:marBottom w:val="0"/>
      <w:divBdr>
        <w:top w:val="none" w:sz="0" w:space="0" w:color="auto"/>
        <w:left w:val="none" w:sz="0" w:space="0" w:color="auto"/>
        <w:bottom w:val="none" w:sz="0" w:space="0" w:color="auto"/>
        <w:right w:val="none" w:sz="0" w:space="0" w:color="auto"/>
      </w:divBdr>
    </w:div>
    <w:div w:id="140269426">
      <w:bodyDiv w:val="1"/>
      <w:marLeft w:val="0"/>
      <w:marRight w:val="0"/>
      <w:marTop w:val="0"/>
      <w:marBottom w:val="0"/>
      <w:divBdr>
        <w:top w:val="none" w:sz="0" w:space="0" w:color="auto"/>
        <w:left w:val="none" w:sz="0" w:space="0" w:color="auto"/>
        <w:bottom w:val="none" w:sz="0" w:space="0" w:color="auto"/>
        <w:right w:val="none" w:sz="0" w:space="0" w:color="auto"/>
      </w:divBdr>
    </w:div>
    <w:div w:id="194540062">
      <w:bodyDiv w:val="1"/>
      <w:marLeft w:val="0"/>
      <w:marRight w:val="0"/>
      <w:marTop w:val="0"/>
      <w:marBottom w:val="0"/>
      <w:divBdr>
        <w:top w:val="none" w:sz="0" w:space="0" w:color="auto"/>
        <w:left w:val="none" w:sz="0" w:space="0" w:color="auto"/>
        <w:bottom w:val="none" w:sz="0" w:space="0" w:color="auto"/>
        <w:right w:val="none" w:sz="0" w:space="0" w:color="auto"/>
      </w:divBdr>
    </w:div>
    <w:div w:id="240876576">
      <w:bodyDiv w:val="1"/>
      <w:marLeft w:val="0"/>
      <w:marRight w:val="0"/>
      <w:marTop w:val="0"/>
      <w:marBottom w:val="0"/>
      <w:divBdr>
        <w:top w:val="none" w:sz="0" w:space="0" w:color="auto"/>
        <w:left w:val="none" w:sz="0" w:space="0" w:color="auto"/>
        <w:bottom w:val="none" w:sz="0" w:space="0" w:color="auto"/>
        <w:right w:val="none" w:sz="0" w:space="0" w:color="auto"/>
      </w:divBdr>
    </w:div>
    <w:div w:id="250239891">
      <w:bodyDiv w:val="1"/>
      <w:marLeft w:val="0"/>
      <w:marRight w:val="0"/>
      <w:marTop w:val="0"/>
      <w:marBottom w:val="0"/>
      <w:divBdr>
        <w:top w:val="none" w:sz="0" w:space="0" w:color="auto"/>
        <w:left w:val="none" w:sz="0" w:space="0" w:color="auto"/>
        <w:bottom w:val="none" w:sz="0" w:space="0" w:color="auto"/>
        <w:right w:val="none" w:sz="0" w:space="0" w:color="auto"/>
      </w:divBdr>
    </w:div>
    <w:div w:id="340858618">
      <w:bodyDiv w:val="1"/>
      <w:marLeft w:val="0"/>
      <w:marRight w:val="0"/>
      <w:marTop w:val="0"/>
      <w:marBottom w:val="0"/>
      <w:divBdr>
        <w:top w:val="none" w:sz="0" w:space="0" w:color="auto"/>
        <w:left w:val="none" w:sz="0" w:space="0" w:color="auto"/>
        <w:bottom w:val="none" w:sz="0" w:space="0" w:color="auto"/>
        <w:right w:val="none" w:sz="0" w:space="0" w:color="auto"/>
      </w:divBdr>
    </w:div>
    <w:div w:id="418332449">
      <w:bodyDiv w:val="1"/>
      <w:marLeft w:val="0"/>
      <w:marRight w:val="0"/>
      <w:marTop w:val="0"/>
      <w:marBottom w:val="0"/>
      <w:divBdr>
        <w:top w:val="none" w:sz="0" w:space="0" w:color="auto"/>
        <w:left w:val="none" w:sz="0" w:space="0" w:color="auto"/>
        <w:bottom w:val="none" w:sz="0" w:space="0" w:color="auto"/>
        <w:right w:val="none" w:sz="0" w:space="0" w:color="auto"/>
      </w:divBdr>
    </w:div>
    <w:div w:id="422920942">
      <w:bodyDiv w:val="1"/>
      <w:marLeft w:val="0"/>
      <w:marRight w:val="0"/>
      <w:marTop w:val="0"/>
      <w:marBottom w:val="0"/>
      <w:divBdr>
        <w:top w:val="none" w:sz="0" w:space="0" w:color="auto"/>
        <w:left w:val="none" w:sz="0" w:space="0" w:color="auto"/>
        <w:bottom w:val="none" w:sz="0" w:space="0" w:color="auto"/>
        <w:right w:val="none" w:sz="0" w:space="0" w:color="auto"/>
      </w:divBdr>
    </w:div>
    <w:div w:id="443498147">
      <w:bodyDiv w:val="1"/>
      <w:marLeft w:val="0"/>
      <w:marRight w:val="0"/>
      <w:marTop w:val="0"/>
      <w:marBottom w:val="0"/>
      <w:divBdr>
        <w:top w:val="none" w:sz="0" w:space="0" w:color="auto"/>
        <w:left w:val="none" w:sz="0" w:space="0" w:color="auto"/>
        <w:bottom w:val="none" w:sz="0" w:space="0" w:color="auto"/>
        <w:right w:val="none" w:sz="0" w:space="0" w:color="auto"/>
      </w:divBdr>
    </w:div>
    <w:div w:id="450442825">
      <w:bodyDiv w:val="1"/>
      <w:marLeft w:val="0"/>
      <w:marRight w:val="0"/>
      <w:marTop w:val="0"/>
      <w:marBottom w:val="0"/>
      <w:divBdr>
        <w:top w:val="none" w:sz="0" w:space="0" w:color="auto"/>
        <w:left w:val="none" w:sz="0" w:space="0" w:color="auto"/>
        <w:bottom w:val="none" w:sz="0" w:space="0" w:color="auto"/>
        <w:right w:val="none" w:sz="0" w:space="0" w:color="auto"/>
      </w:divBdr>
    </w:div>
    <w:div w:id="598755556">
      <w:bodyDiv w:val="1"/>
      <w:marLeft w:val="0"/>
      <w:marRight w:val="0"/>
      <w:marTop w:val="0"/>
      <w:marBottom w:val="0"/>
      <w:divBdr>
        <w:top w:val="none" w:sz="0" w:space="0" w:color="auto"/>
        <w:left w:val="none" w:sz="0" w:space="0" w:color="auto"/>
        <w:bottom w:val="none" w:sz="0" w:space="0" w:color="auto"/>
        <w:right w:val="none" w:sz="0" w:space="0" w:color="auto"/>
      </w:divBdr>
    </w:div>
    <w:div w:id="610162938">
      <w:bodyDiv w:val="1"/>
      <w:marLeft w:val="0"/>
      <w:marRight w:val="0"/>
      <w:marTop w:val="0"/>
      <w:marBottom w:val="0"/>
      <w:divBdr>
        <w:top w:val="none" w:sz="0" w:space="0" w:color="auto"/>
        <w:left w:val="none" w:sz="0" w:space="0" w:color="auto"/>
        <w:bottom w:val="none" w:sz="0" w:space="0" w:color="auto"/>
        <w:right w:val="none" w:sz="0" w:space="0" w:color="auto"/>
      </w:divBdr>
    </w:div>
    <w:div w:id="655913866">
      <w:bodyDiv w:val="1"/>
      <w:marLeft w:val="0"/>
      <w:marRight w:val="0"/>
      <w:marTop w:val="0"/>
      <w:marBottom w:val="0"/>
      <w:divBdr>
        <w:top w:val="none" w:sz="0" w:space="0" w:color="auto"/>
        <w:left w:val="none" w:sz="0" w:space="0" w:color="auto"/>
        <w:bottom w:val="none" w:sz="0" w:space="0" w:color="auto"/>
        <w:right w:val="none" w:sz="0" w:space="0" w:color="auto"/>
      </w:divBdr>
    </w:div>
    <w:div w:id="703864353">
      <w:bodyDiv w:val="1"/>
      <w:marLeft w:val="0"/>
      <w:marRight w:val="0"/>
      <w:marTop w:val="0"/>
      <w:marBottom w:val="0"/>
      <w:divBdr>
        <w:top w:val="none" w:sz="0" w:space="0" w:color="auto"/>
        <w:left w:val="none" w:sz="0" w:space="0" w:color="auto"/>
        <w:bottom w:val="none" w:sz="0" w:space="0" w:color="auto"/>
        <w:right w:val="none" w:sz="0" w:space="0" w:color="auto"/>
      </w:divBdr>
    </w:div>
    <w:div w:id="740248380">
      <w:bodyDiv w:val="1"/>
      <w:marLeft w:val="0"/>
      <w:marRight w:val="0"/>
      <w:marTop w:val="0"/>
      <w:marBottom w:val="0"/>
      <w:divBdr>
        <w:top w:val="none" w:sz="0" w:space="0" w:color="auto"/>
        <w:left w:val="none" w:sz="0" w:space="0" w:color="auto"/>
        <w:bottom w:val="none" w:sz="0" w:space="0" w:color="auto"/>
        <w:right w:val="none" w:sz="0" w:space="0" w:color="auto"/>
      </w:divBdr>
    </w:div>
    <w:div w:id="822162049">
      <w:bodyDiv w:val="1"/>
      <w:marLeft w:val="0"/>
      <w:marRight w:val="0"/>
      <w:marTop w:val="0"/>
      <w:marBottom w:val="0"/>
      <w:divBdr>
        <w:top w:val="none" w:sz="0" w:space="0" w:color="auto"/>
        <w:left w:val="none" w:sz="0" w:space="0" w:color="auto"/>
        <w:bottom w:val="none" w:sz="0" w:space="0" w:color="auto"/>
        <w:right w:val="none" w:sz="0" w:space="0" w:color="auto"/>
      </w:divBdr>
    </w:div>
    <w:div w:id="905797506">
      <w:bodyDiv w:val="1"/>
      <w:marLeft w:val="0"/>
      <w:marRight w:val="0"/>
      <w:marTop w:val="0"/>
      <w:marBottom w:val="0"/>
      <w:divBdr>
        <w:top w:val="none" w:sz="0" w:space="0" w:color="auto"/>
        <w:left w:val="none" w:sz="0" w:space="0" w:color="auto"/>
        <w:bottom w:val="none" w:sz="0" w:space="0" w:color="auto"/>
        <w:right w:val="none" w:sz="0" w:space="0" w:color="auto"/>
      </w:divBdr>
    </w:div>
    <w:div w:id="942035994">
      <w:bodyDiv w:val="1"/>
      <w:marLeft w:val="0"/>
      <w:marRight w:val="0"/>
      <w:marTop w:val="0"/>
      <w:marBottom w:val="0"/>
      <w:divBdr>
        <w:top w:val="none" w:sz="0" w:space="0" w:color="auto"/>
        <w:left w:val="none" w:sz="0" w:space="0" w:color="auto"/>
        <w:bottom w:val="none" w:sz="0" w:space="0" w:color="auto"/>
        <w:right w:val="none" w:sz="0" w:space="0" w:color="auto"/>
      </w:divBdr>
    </w:div>
    <w:div w:id="1033263674">
      <w:bodyDiv w:val="1"/>
      <w:marLeft w:val="0"/>
      <w:marRight w:val="0"/>
      <w:marTop w:val="0"/>
      <w:marBottom w:val="0"/>
      <w:divBdr>
        <w:top w:val="none" w:sz="0" w:space="0" w:color="auto"/>
        <w:left w:val="none" w:sz="0" w:space="0" w:color="auto"/>
        <w:bottom w:val="none" w:sz="0" w:space="0" w:color="auto"/>
        <w:right w:val="none" w:sz="0" w:space="0" w:color="auto"/>
      </w:divBdr>
    </w:div>
    <w:div w:id="1072502302">
      <w:bodyDiv w:val="1"/>
      <w:marLeft w:val="0"/>
      <w:marRight w:val="0"/>
      <w:marTop w:val="0"/>
      <w:marBottom w:val="0"/>
      <w:divBdr>
        <w:top w:val="none" w:sz="0" w:space="0" w:color="auto"/>
        <w:left w:val="none" w:sz="0" w:space="0" w:color="auto"/>
        <w:bottom w:val="none" w:sz="0" w:space="0" w:color="auto"/>
        <w:right w:val="none" w:sz="0" w:space="0" w:color="auto"/>
      </w:divBdr>
    </w:div>
    <w:div w:id="1090464324">
      <w:bodyDiv w:val="1"/>
      <w:marLeft w:val="0"/>
      <w:marRight w:val="0"/>
      <w:marTop w:val="0"/>
      <w:marBottom w:val="0"/>
      <w:divBdr>
        <w:top w:val="none" w:sz="0" w:space="0" w:color="auto"/>
        <w:left w:val="none" w:sz="0" w:space="0" w:color="auto"/>
        <w:bottom w:val="none" w:sz="0" w:space="0" w:color="auto"/>
        <w:right w:val="none" w:sz="0" w:space="0" w:color="auto"/>
      </w:divBdr>
    </w:div>
    <w:div w:id="1138690619">
      <w:bodyDiv w:val="1"/>
      <w:marLeft w:val="0"/>
      <w:marRight w:val="0"/>
      <w:marTop w:val="0"/>
      <w:marBottom w:val="0"/>
      <w:divBdr>
        <w:top w:val="none" w:sz="0" w:space="0" w:color="auto"/>
        <w:left w:val="none" w:sz="0" w:space="0" w:color="auto"/>
        <w:bottom w:val="none" w:sz="0" w:space="0" w:color="auto"/>
        <w:right w:val="none" w:sz="0" w:space="0" w:color="auto"/>
      </w:divBdr>
    </w:div>
    <w:div w:id="1149713441">
      <w:bodyDiv w:val="1"/>
      <w:marLeft w:val="0"/>
      <w:marRight w:val="0"/>
      <w:marTop w:val="0"/>
      <w:marBottom w:val="0"/>
      <w:divBdr>
        <w:top w:val="none" w:sz="0" w:space="0" w:color="auto"/>
        <w:left w:val="none" w:sz="0" w:space="0" w:color="auto"/>
        <w:bottom w:val="none" w:sz="0" w:space="0" w:color="auto"/>
        <w:right w:val="none" w:sz="0" w:space="0" w:color="auto"/>
      </w:divBdr>
    </w:div>
    <w:div w:id="1210608880">
      <w:bodyDiv w:val="1"/>
      <w:marLeft w:val="0"/>
      <w:marRight w:val="0"/>
      <w:marTop w:val="0"/>
      <w:marBottom w:val="0"/>
      <w:divBdr>
        <w:top w:val="none" w:sz="0" w:space="0" w:color="auto"/>
        <w:left w:val="none" w:sz="0" w:space="0" w:color="auto"/>
        <w:bottom w:val="none" w:sz="0" w:space="0" w:color="auto"/>
        <w:right w:val="none" w:sz="0" w:space="0" w:color="auto"/>
      </w:divBdr>
    </w:div>
    <w:div w:id="1223100784">
      <w:bodyDiv w:val="1"/>
      <w:marLeft w:val="0"/>
      <w:marRight w:val="0"/>
      <w:marTop w:val="0"/>
      <w:marBottom w:val="0"/>
      <w:divBdr>
        <w:top w:val="none" w:sz="0" w:space="0" w:color="auto"/>
        <w:left w:val="none" w:sz="0" w:space="0" w:color="auto"/>
        <w:bottom w:val="none" w:sz="0" w:space="0" w:color="auto"/>
        <w:right w:val="none" w:sz="0" w:space="0" w:color="auto"/>
      </w:divBdr>
    </w:div>
    <w:div w:id="1236238077">
      <w:bodyDiv w:val="1"/>
      <w:marLeft w:val="0"/>
      <w:marRight w:val="0"/>
      <w:marTop w:val="0"/>
      <w:marBottom w:val="0"/>
      <w:divBdr>
        <w:top w:val="none" w:sz="0" w:space="0" w:color="auto"/>
        <w:left w:val="none" w:sz="0" w:space="0" w:color="auto"/>
        <w:bottom w:val="none" w:sz="0" w:space="0" w:color="auto"/>
        <w:right w:val="none" w:sz="0" w:space="0" w:color="auto"/>
      </w:divBdr>
    </w:div>
    <w:div w:id="1324578243">
      <w:bodyDiv w:val="1"/>
      <w:marLeft w:val="0"/>
      <w:marRight w:val="0"/>
      <w:marTop w:val="0"/>
      <w:marBottom w:val="0"/>
      <w:divBdr>
        <w:top w:val="none" w:sz="0" w:space="0" w:color="auto"/>
        <w:left w:val="none" w:sz="0" w:space="0" w:color="auto"/>
        <w:bottom w:val="none" w:sz="0" w:space="0" w:color="auto"/>
        <w:right w:val="none" w:sz="0" w:space="0" w:color="auto"/>
      </w:divBdr>
    </w:div>
    <w:div w:id="1340618261">
      <w:bodyDiv w:val="1"/>
      <w:marLeft w:val="0"/>
      <w:marRight w:val="0"/>
      <w:marTop w:val="0"/>
      <w:marBottom w:val="0"/>
      <w:divBdr>
        <w:top w:val="none" w:sz="0" w:space="0" w:color="auto"/>
        <w:left w:val="none" w:sz="0" w:space="0" w:color="auto"/>
        <w:bottom w:val="none" w:sz="0" w:space="0" w:color="auto"/>
        <w:right w:val="none" w:sz="0" w:space="0" w:color="auto"/>
      </w:divBdr>
      <w:divsChild>
        <w:div w:id="1283264511">
          <w:marLeft w:val="0"/>
          <w:marRight w:val="0"/>
          <w:marTop w:val="0"/>
          <w:marBottom w:val="0"/>
          <w:divBdr>
            <w:top w:val="none" w:sz="0" w:space="0" w:color="auto"/>
            <w:left w:val="none" w:sz="0" w:space="0" w:color="auto"/>
            <w:bottom w:val="none" w:sz="0" w:space="0" w:color="auto"/>
            <w:right w:val="none" w:sz="0" w:space="0" w:color="auto"/>
          </w:divBdr>
        </w:div>
        <w:div w:id="1019044789">
          <w:marLeft w:val="0"/>
          <w:marRight w:val="0"/>
          <w:marTop w:val="0"/>
          <w:marBottom w:val="0"/>
          <w:divBdr>
            <w:top w:val="none" w:sz="0" w:space="0" w:color="auto"/>
            <w:left w:val="none" w:sz="0" w:space="0" w:color="auto"/>
            <w:bottom w:val="none" w:sz="0" w:space="0" w:color="auto"/>
            <w:right w:val="none" w:sz="0" w:space="0" w:color="auto"/>
          </w:divBdr>
        </w:div>
        <w:div w:id="1237016313">
          <w:marLeft w:val="0"/>
          <w:marRight w:val="0"/>
          <w:marTop w:val="0"/>
          <w:marBottom w:val="0"/>
          <w:divBdr>
            <w:top w:val="none" w:sz="0" w:space="0" w:color="auto"/>
            <w:left w:val="none" w:sz="0" w:space="0" w:color="auto"/>
            <w:bottom w:val="none" w:sz="0" w:space="0" w:color="auto"/>
            <w:right w:val="none" w:sz="0" w:space="0" w:color="auto"/>
          </w:divBdr>
        </w:div>
        <w:div w:id="665402807">
          <w:marLeft w:val="0"/>
          <w:marRight w:val="0"/>
          <w:marTop w:val="0"/>
          <w:marBottom w:val="0"/>
          <w:divBdr>
            <w:top w:val="none" w:sz="0" w:space="0" w:color="auto"/>
            <w:left w:val="none" w:sz="0" w:space="0" w:color="auto"/>
            <w:bottom w:val="none" w:sz="0" w:space="0" w:color="auto"/>
            <w:right w:val="none" w:sz="0" w:space="0" w:color="auto"/>
          </w:divBdr>
        </w:div>
        <w:div w:id="725179434">
          <w:marLeft w:val="0"/>
          <w:marRight w:val="0"/>
          <w:marTop w:val="0"/>
          <w:marBottom w:val="0"/>
          <w:divBdr>
            <w:top w:val="none" w:sz="0" w:space="0" w:color="auto"/>
            <w:left w:val="none" w:sz="0" w:space="0" w:color="auto"/>
            <w:bottom w:val="none" w:sz="0" w:space="0" w:color="auto"/>
            <w:right w:val="none" w:sz="0" w:space="0" w:color="auto"/>
          </w:divBdr>
        </w:div>
      </w:divsChild>
    </w:div>
    <w:div w:id="1378697065">
      <w:bodyDiv w:val="1"/>
      <w:marLeft w:val="0"/>
      <w:marRight w:val="0"/>
      <w:marTop w:val="0"/>
      <w:marBottom w:val="0"/>
      <w:divBdr>
        <w:top w:val="none" w:sz="0" w:space="0" w:color="auto"/>
        <w:left w:val="none" w:sz="0" w:space="0" w:color="auto"/>
        <w:bottom w:val="none" w:sz="0" w:space="0" w:color="auto"/>
        <w:right w:val="none" w:sz="0" w:space="0" w:color="auto"/>
      </w:divBdr>
    </w:div>
    <w:div w:id="1383989384">
      <w:bodyDiv w:val="1"/>
      <w:marLeft w:val="0"/>
      <w:marRight w:val="0"/>
      <w:marTop w:val="0"/>
      <w:marBottom w:val="0"/>
      <w:divBdr>
        <w:top w:val="none" w:sz="0" w:space="0" w:color="auto"/>
        <w:left w:val="none" w:sz="0" w:space="0" w:color="auto"/>
        <w:bottom w:val="none" w:sz="0" w:space="0" w:color="auto"/>
        <w:right w:val="none" w:sz="0" w:space="0" w:color="auto"/>
      </w:divBdr>
    </w:div>
    <w:div w:id="1432166541">
      <w:bodyDiv w:val="1"/>
      <w:marLeft w:val="0"/>
      <w:marRight w:val="0"/>
      <w:marTop w:val="0"/>
      <w:marBottom w:val="0"/>
      <w:divBdr>
        <w:top w:val="none" w:sz="0" w:space="0" w:color="auto"/>
        <w:left w:val="none" w:sz="0" w:space="0" w:color="auto"/>
        <w:bottom w:val="none" w:sz="0" w:space="0" w:color="auto"/>
        <w:right w:val="none" w:sz="0" w:space="0" w:color="auto"/>
      </w:divBdr>
    </w:div>
    <w:div w:id="1480345237">
      <w:bodyDiv w:val="1"/>
      <w:marLeft w:val="0"/>
      <w:marRight w:val="0"/>
      <w:marTop w:val="0"/>
      <w:marBottom w:val="0"/>
      <w:divBdr>
        <w:top w:val="none" w:sz="0" w:space="0" w:color="auto"/>
        <w:left w:val="none" w:sz="0" w:space="0" w:color="auto"/>
        <w:bottom w:val="none" w:sz="0" w:space="0" w:color="auto"/>
        <w:right w:val="none" w:sz="0" w:space="0" w:color="auto"/>
      </w:divBdr>
      <w:divsChild>
        <w:div w:id="778834934">
          <w:marLeft w:val="0"/>
          <w:marRight w:val="0"/>
          <w:marTop w:val="120"/>
          <w:marBottom w:val="0"/>
          <w:divBdr>
            <w:top w:val="none" w:sz="0" w:space="0" w:color="auto"/>
            <w:left w:val="none" w:sz="0" w:space="0" w:color="auto"/>
            <w:bottom w:val="none" w:sz="0" w:space="0" w:color="auto"/>
            <w:right w:val="none" w:sz="0" w:space="0" w:color="auto"/>
          </w:divBdr>
        </w:div>
      </w:divsChild>
    </w:div>
    <w:div w:id="1485120039">
      <w:bodyDiv w:val="1"/>
      <w:marLeft w:val="0"/>
      <w:marRight w:val="0"/>
      <w:marTop w:val="0"/>
      <w:marBottom w:val="0"/>
      <w:divBdr>
        <w:top w:val="none" w:sz="0" w:space="0" w:color="auto"/>
        <w:left w:val="none" w:sz="0" w:space="0" w:color="auto"/>
        <w:bottom w:val="none" w:sz="0" w:space="0" w:color="auto"/>
        <w:right w:val="none" w:sz="0" w:space="0" w:color="auto"/>
      </w:divBdr>
    </w:div>
    <w:div w:id="1552185491">
      <w:bodyDiv w:val="1"/>
      <w:marLeft w:val="0"/>
      <w:marRight w:val="0"/>
      <w:marTop w:val="0"/>
      <w:marBottom w:val="0"/>
      <w:divBdr>
        <w:top w:val="none" w:sz="0" w:space="0" w:color="auto"/>
        <w:left w:val="none" w:sz="0" w:space="0" w:color="auto"/>
        <w:bottom w:val="none" w:sz="0" w:space="0" w:color="auto"/>
        <w:right w:val="none" w:sz="0" w:space="0" w:color="auto"/>
      </w:divBdr>
    </w:div>
    <w:div w:id="1581793753">
      <w:bodyDiv w:val="1"/>
      <w:marLeft w:val="0"/>
      <w:marRight w:val="0"/>
      <w:marTop w:val="0"/>
      <w:marBottom w:val="0"/>
      <w:divBdr>
        <w:top w:val="none" w:sz="0" w:space="0" w:color="auto"/>
        <w:left w:val="none" w:sz="0" w:space="0" w:color="auto"/>
        <w:bottom w:val="none" w:sz="0" w:space="0" w:color="auto"/>
        <w:right w:val="none" w:sz="0" w:space="0" w:color="auto"/>
      </w:divBdr>
    </w:div>
    <w:div w:id="1582563717">
      <w:bodyDiv w:val="1"/>
      <w:marLeft w:val="0"/>
      <w:marRight w:val="0"/>
      <w:marTop w:val="0"/>
      <w:marBottom w:val="0"/>
      <w:divBdr>
        <w:top w:val="none" w:sz="0" w:space="0" w:color="auto"/>
        <w:left w:val="none" w:sz="0" w:space="0" w:color="auto"/>
        <w:bottom w:val="none" w:sz="0" w:space="0" w:color="auto"/>
        <w:right w:val="none" w:sz="0" w:space="0" w:color="auto"/>
      </w:divBdr>
    </w:div>
    <w:div w:id="1585991699">
      <w:bodyDiv w:val="1"/>
      <w:marLeft w:val="0"/>
      <w:marRight w:val="0"/>
      <w:marTop w:val="0"/>
      <w:marBottom w:val="0"/>
      <w:divBdr>
        <w:top w:val="none" w:sz="0" w:space="0" w:color="auto"/>
        <w:left w:val="none" w:sz="0" w:space="0" w:color="auto"/>
        <w:bottom w:val="none" w:sz="0" w:space="0" w:color="auto"/>
        <w:right w:val="none" w:sz="0" w:space="0" w:color="auto"/>
      </w:divBdr>
    </w:div>
    <w:div w:id="1606228304">
      <w:bodyDiv w:val="1"/>
      <w:marLeft w:val="0"/>
      <w:marRight w:val="0"/>
      <w:marTop w:val="0"/>
      <w:marBottom w:val="0"/>
      <w:divBdr>
        <w:top w:val="none" w:sz="0" w:space="0" w:color="auto"/>
        <w:left w:val="none" w:sz="0" w:space="0" w:color="auto"/>
        <w:bottom w:val="none" w:sz="0" w:space="0" w:color="auto"/>
        <w:right w:val="none" w:sz="0" w:space="0" w:color="auto"/>
      </w:divBdr>
    </w:div>
    <w:div w:id="1632437550">
      <w:bodyDiv w:val="1"/>
      <w:marLeft w:val="0"/>
      <w:marRight w:val="0"/>
      <w:marTop w:val="0"/>
      <w:marBottom w:val="0"/>
      <w:divBdr>
        <w:top w:val="none" w:sz="0" w:space="0" w:color="auto"/>
        <w:left w:val="none" w:sz="0" w:space="0" w:color="auto"/>
        <w:bottom w:val="none" w:sz="0" w:space="0" w:color="auto"/>
        <w:right w:val="none" w:sz="0" w:space="0" w:color="auto"/>
      </w:divBdr>
    </w:div>
    <w:div w:id="1634948595">
      <w:bodyDiv w:val="1"/>
      <w:marLeft w:val="0"/>
      <w:marRight w:val="0"/>
      <w:marTop w:val="0"/>
      <w:marBottom w:val="0"/>
      <w:divBdr>
        <w:top w:val="none" w:sz="0" w:space="0" w:color="auto"/>
        <w:left w:val="none" w:sz="0" w:space="0" w:color="auto"/>
        <w:bottom w:val="none" w:sz="0" w:space="0" w:color="auto"/>
        <w:right w:val="none" w:sz="0" w:space="0" w:color="auto"/>
      </w:divBdr>
    </w:div>
    <w:div w:id="1648363184">
      <w:bodyDiv w:val="1"/>
      <w:marLeft w:val="0"/>
      <w:marRight w:val="0"/>
      <w:marTop w:val="0"/>
      <w:marBottom w:val="0"/>
      <w:divBdr>
        <w:top w:val="none" w:sz="0" w:space="0" w:color="auto"/>
        <w:left w:val="none" w:sz="0" w:space="0" w:color="auto"/>
        <w:bottom w:val="none" w:sz="0" w:space="0" w:color="auto"/>
        <w:right w:val="none" w:sz="0" w:space="0" w:color="auto"/>
      </w:divBdr>
    </w:div>
    <w:div w:id="1741361644">
      <w:bodyDiv w:val="1"/>
      <w:marLeft w:val="0"/>
      <w:marRight w:val="0"/>
      <w:marTop w:val="0"/>
      <w:marBottom w:val="0"/>
      <w:divBdr>
        <w:top w:val="none" w:sz="0" w:space="0" w:color="auto"/>
        <w:left w:val="none" w:sz="0" w:space="0" w:color="auto"/>
        <w:bottom w:val="none" w:sz="0" w:space="0" w:color="auto"/>
        <w:right w:val="none" w:sz="0" w:space="0" w:color="auto"/>
      </w:divBdr>
    </w:div>
    <w:div w:id="1755473454">
      <w:bodyDiv w:val="1"/>
      <w:marLeft w:val="0"/>
      <w:marRight w:val="0"/>
      <w:marTop w:val="0"/>
      <w:marBottom w:val="0"/>
      <w:divBdr>
        <w:top w:val="none" w:sz="0" w:space="0" w:color="auto"/>
        <w:left w:val="none" w:sz="0" w:space="0" w:color="auto"/>
        <w:bottom w:val="none" w:sz="0" w:space="0" w:color="auto"/>
        <w:right w:val="none" w:sz="0" w:space="0" w:color="auto"/>
      </w:divBdr>
    </w:div>
    <w:div w:id="1772314472">
      <w:bodyDiv w:val="1"/>
      <w:marLeft w:val="0"/>
      <w:marRight w:val="0"/>
      <w:marTop w:val="0"/>
      <w:marBottom w:val="0"/>
      <w:divBdr>
        <w:top w:val="none" w:sz="0" w:space="0" w:color="auto"/>
        <w:left w:val="none" w:sz="0" w:space="0" w:color="auto"/>
        <w:bottom w:val="none" w:sz="0" w:space="0" w:color="auto"/>
        <w:right w:val="none" w:sz="0" w:space="0" w:color="auto"/>
      </w:divBdr>
    </w:div>
    <w:div w:id="1889028559">
      <w:bodyDiv w:val="1"/>
      <w:marLeft w:val="0"/>
      <w:marRight w:val="0"/>
      <w:marTop w:val="0"/>
      <w:marBottom w:val="0"/>
      <w:divBdr>
        <w:top w:val="none" w:sz="0" w:space="0" w:color="auto"/>
        <w:left w:val="none" w:sz="0" w:space="0" w:color="auto"/>
        <w:bottom w:val="none" w:sz="0" w:space="0" w:color="auto"/>
        <w:right w:val="none" w:sz="0" w:space="0" w:color="auto"/>
      </w:divBdr>
    </w:div>
    <w:div w:id="1921258132">
      <w:bodyDiv w:val="1"/>
      <w:marLeft w:val="0"/>
      <w:marRight w:val="0"/>
      <w:marTop w:val="0"/>
      <w:marBottom w:val="0"/>
      <w:divBdr>
        <w:top w:val="none" w:sz="0" w:space="0" w:color="auto"/>
        <w:left w:val="none" w:sz="0" w:space="0" w:color="auto"/>
        <w:bottom w:val="none" w:sz="0" w:space="0" w:color="auto"/>
        <w:right w:val="none" w:sz="0" w:space="0" w:color="auto"/>
      </w:divBdr>
    </w:div>
    <w:div w:id="1922327059">
      <w:bodyDiv w:val="1"/>
      <w:marLeft w:val="0"/>
      <w:marRight w:val="0"/>
      <w:marTop w:val="0"/>
      <w:marBottom w:val="0"/>
      <w:divBdr>
        <w:top w:val="none" w:sz="0" w:space="0" w:color="auto"/>
        <w:left w:val="none" w:sz="0" w:space="0" w:color="auto"/>
        <w:bottom w:val="none" w:sz="0" w:space="0" w:color="auto"/>
        <w:right w:val="none" w:sz="0" w:space="0" w:color="auto"/>
      </w:divBdr>
    </w:div>
    <w:div w:id="2001345840">
      <w:bodyDiv w:val="1"/>
      <w:marLeft w:val="0"/>
      <w:marRight w:val="0"/>
      <w:marTop w:val="0"/>
      <w:marBottom w:val="0"/>
      <w:divBdr>
        <w:top w:val="none" w:sz="0" w:space="0" w:color="auto"/>
        <w:left w:val="none" w:sz="0" w:space="0" w:color="auto"/>
        <w:bottom w:val="none" w:sz="0" w:space="0" w:color="auto"/>
        <w:right w:val="none" w:sz="0" w:space="0" w:color="auto"/>
      </w:divBdr>
    </w:div>
    <w:div w:id="2041469260">
      <w:bodyDiv w:val="1"/>
      <w:marLeft w:val="0"/>
      <w:marRight w:val="0"/>
      <w:marTop w:val="0"/>
      <w:marBottom w:val="0"/>
      <w:divBdr>
        <w:top w:val="none" w:sz="0" w:space="0" w:color="auto"/>
        <w:left w:val="none" w:sz="0" w:space="0" w:color="auto"/>
        <w:bottom w:val="none" w:sz="0" w:space="0" w:color="auto"/>
        <w:right w:val="none" w:sz="0" w:space="0" w:color="auto"/>
      </w:divBdr>
    </w:div>
    <w:div w:id="213975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89729&amp;date=16.02.202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48001&amp;date=17.02.202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17886&amp;date=17.02.20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35499&amp;date=17.02.202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LAW&amp;n=389737&amp;dst=100036&amp;field=134&amp;date=11.02.2022" TargetMode="External"/><Relationship Id="rId14" Type="http://schemas.openxmlformats.org/officeDocument/2006/relationships/hyperlink" Target="https://zakupki.gov.ru/epz/orderplan/tru-plan/card/common-info.html?id=76650592770&amp;infoId=492525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8D07B-516F-43D9-BE1E-7EB96C86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11</Pages>
  <Words>5440</Words>
  <Characters>31009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Кумченко</dc:creator>
  <cp:keywords/>
  <dc:description/>
  <cp:lastModifiedBy>user</cp:lastModifiedBy>
  <cp:revision>14</cp:revision>
  <cp:lastPrinted>2022-02-25T09:56:00Z</cp:lastPrinted>
  <dcterms:created xsi:type="dcterms:W3CDTF">2022-02-21T09:41:00Z</dcterms:created>
  <dcterms:modified xsi:type="dcterms:W3CDTF">2022-02-25T10:02:00Z</dcterms:modified>
</cp:coreProperties>
</file>