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17" w:rsidRPr="000C6C57" w:rsidRDefault="00563B17" w:rsidP="00563B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3B17" w:rsidRDefault="00563B17" w:rsidP="00563B1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B17" w:rsidRDefault="00563B17" w:rsidP="00563B1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B17" w:rsidRPr="002C35E8" w:rsidRDefault="00563B17" w:rsidP="00563B17">
      <w:pPr>
        <w:jc w:val="center"/>
        <w:rPr>
          <w:b/>
          <w:sz w:val="32"/>
          <w:szCs w:val="32"/>
        </w:rPr>
      </w:pPr>
      <w:r w:rsidRPr="00AA22BB">
        <w:rPr>
          <w:b/>
          <w:noProof/>
        </w:rPr>
        <w:drawing>
          <wp:inline distT="0" distB="0" distL="0" distR="0" wp14:anchorId="01D9FF0D" wp14:editId="231A412F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5E8">
        <w:rPr>
          <w:b/>
          <w:sz w:val="32"/>
          <w:szCs w:val="32"/>
        </w:rPr>
        <w:br w:type="textWrapping" w:clear="all"/>
      </w:r>
    </w:p>
    <w:p w:rsidR="00563B17" w:rsidRPr="002C35E8" w:rsidRDefault="00563B17" w:rsidP="00563B17">
      <w:pPr>
        <w:tabs>
          <w:tab w:val="left" w:pos="6204"/>
        </w:tabs>
        <w:jc w:val="center"/>
        <w:rPr>
          <w:b/>
          <w:sz w:val="28"/>
          <w:szCs w:val="28"/>
        </w:rPr>
      </w:pPr>
      <w:r w:rsidRPr="002C35E8">
        <w:rPr>
          <w:b/>
          <w:sz w:val="28"/>
          <w:szCs w:val="28"/>
        </w:rPr>
        <w:t>КОНТРОЛЬНО - СЧЕТНЫЙ ОРГАН</w:t>
      </w:r>
    </w:p>
    <w:p w:rsidR="00563B17" w:rsidRPr="002C35E8" w:rsidRDefault="00563B17" w:rsidP="00563B17">
      <w:pPr>
        <w:ind w:firstLine="540"/>
        <w:jc w:val="center"/>
        <w:rPr>
          <w:b/>
          <w:sz w:val="28"/>
          <w:szCs w:val="28"/>
        </w:rPr>
      </w:pPr>
      <w:r w:rsidRPr="002C35E8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 xml:space="preserve">А </w:t>
      </w:r>
      <w:r w:rsidRPr="002C35E8">
        <w:rPr>
          <w:b/>
          <w:sz w:val="28"/>
          <w:szCs w:val="28"/>
        </w:rPr>
        <w:t>ДИВНОГОРСКА</w:t>
      </w:r>
    </w:p>
    <w:p w:rsidR="00563B17" w:rsidRPr="002C35E8" w:rsidRDefault="00563B17" w:rsidP="00563B17">
      <w:pPr>
        <w:jc w:val="center"/>
      </w:pPr>
    </w:p>
    <w:p w:rsidR="00563B17" w:rsidRPr="002C35E8" w:rsidRDefault="00563B17" w:rsidP="00563B17">
      <w:pPr>
        <w:jc w:val="center"/>
      </w:pPr>
      <w:r w:rsidRPr="002C35E8">
        <w:t>663090, Красноярский край, г. Дивногорск, ул. Комсомольская, д.2, офис 312</w:t>
      </w:r>
    </w:p>
    <w:p w:rsidR="00563B17" w:rsidRPr="00DA611E" w:rsidRDefault="00563B17" w:rsidP="00563B17">
      <w:pPr>
        <w:rPr>
          <w:lang w:val="en-US"/>
        </w:rPr>
      </w:pPr>
      <w:r w:rsidRPr="002C35E8">
        <w:t xml:space="preserve">                          тел</w:t>
      </w:r>
      <w:r w:rsidRPr="00DA611E">
        <w:rPr>
          <w:lang w:val="en-US"/>
        </w:rPr>
        <w:t xml:space="preserve">. (39144)3-05-57                                                 </w:t>
      </w:r>
      <w:r w:rsidRPr="002C35E8">
        <w:rPr>
          <w:lang w:val="en-US"/>
        </w:rPr>
        <w:t>E</w:t>
      </w:r>
      <w:r w:rsidRPr="00DA611E">
        <w:rPr>
          <w:lang w:val="en-US"/>
        </w:rPr>
        <w:t xml:space="preserve">- </w:t>
      </w:r>
      <w:r w:rsidRPr="002C35E8">
        <w:rPr>
          <w:lang w:val="en-US"/>
        </w:rPr>
        <w:t>mail</w:t>
      </w:r>
      <w:r w:rsidRPr="00DA611E">
        <w:rPr>
          <w:lang w:val="en-US"/>
        </w:rPr>
        <w:t xml:space="preserve">: </w:t>
      </w:r>
      <w:r>
        <w:rPr>
          <w:lang w:val="en-US"/>
        </w:rPr>
        <w:t>Altabaevasa</w:t>
      </w:r>
      <w:r w:rsidRPr="00DA611E">
        <w:rPr>
          <w:lang w:val="en-US"/>
        </w:rPr>
        <w:t>@</w:t>
      </w:r>
      <w:r w:rsidRPr="002C35E8">
        <w:rPr>
          <w:lang w:val="en-US"/>
        </w:rPr>
        <w:t>mail</w:t>
      </w:r>
      <w:r w:rsidRPr="00DA611E">
        <w:rPr>
          <w:lang w:val="en-US"/>
        </w:rPr>
        <w:t>.</w:t>
      </w:r>
      <w:r w:rsidRPr="002C35E8">
        <w:rPr>
          <w:lang w:val="en-US"/>
        </w:rPr>
        <w:t>ru</w:t>
      </w:r>
    </w:p>
    <w:p w:rsidR="00563B17" w:rsidRPr="002C35E8" w:rsidRDefault="00563B17" w:rsidP="00563B17">
      <w:pPr>
        <w:tabs>
          <w:tab w:val="left" w:pos="684"/>
          <w:tab w:val="left" w:pos="6828"/>
        </w:tabs>
        <w:rPr>
          <w:sz w:val="18"/>
          <w:szCs w:val="18"/>
        </w:rPr>
      </w:pPr>
      <w:r w:rsidRPr="00DA611E">
        <w:rPr>
          <w:lang w:val="en-US"/>
        </w:rPr>
        <w:tab/>
      </w:r>
      <w:r w:rsidRPr="002C35E8">
        <w:t>____________________________________________________________________</w:t>
      </w:r>
      <w:r w:rsidRPr="002C35E8">
        <w:tab/>
      </w:r>
    </w:p>
    <w:p w:rsidR="00563B17" w:rsidRDefault="00563B17" w:rsidP="00563B17"/>
    <w:p w:rsidR="00563B17" w:rsidRDefault="00563B17" w:rsidP="00563B1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B17" w:rsidRDefault="00563B17" w:rsidP="00563B1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B17" w:rsidRPr="00563B17" w:rsidRDefault="00563B17" w:rsidP="00563B1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1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63B17" w:rsidRPr="00563B17" w:rsidRDefault="00563B17" w:rsidP="005619E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17">
        <w:rPr>
          <w:rFonts w:ascii="Times New Roman" w:hAnsi="Times New Roman" w:cs="Times New Roman"/>
          <w:b/>
          <w:sz w:val="24"/>
          <w:szCs w:val="24"/>
        </w:rPr>
        <w:t xml:space="preserve">по результатам финансово-экономической экспертизы постановления администрации города Дивногорска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63B17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и дополнений в постановление администрации города Дивногорска от 30.09.2015 № 152п «Об утверждении муниципальной программы «Система образования города Дивногорска»</w:t>
      </w:r>
      <w:r w:rsidRPr="00563B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B17" w:rsidRPr="002F00ED" w:rsidRDefault="00563B17" w:rsidP="00563B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3B17" w:rsidRDefault="00563B17" w:rsidP="00563B1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0ED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Контрольно- счетном органе города Дивногорска, утвержденным решением Дивногорского городского Совета депутатов от 23.06.2020 №58-357 ГС, на предмет соответствия «Порядку принятия решений о разработке муниципальных программ города Дивногорска, их формировании и реализации», утвержденному  постановлением администрации города Дивногорска от 01.08.2013 №131п, проведена финансово-экономическая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2F00E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2F00ED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00ED">
        <w:rPr>
          <w:rFonts w:ascii="Times New Roman" w:hAnsi="Times New Roman" w:cs="Times New Roman"/>
          <w:sz w:val="24"/>
          <w:szCs w:val="24"/>
        </w:rPr>
        <w:t xml:space="preserve"> </w:t>
      </w:r>
      <w:r w:rsidRPr="00563B17">
        <w:rPr>
          <w:rFonts w:ascii="Times New Roman" w:hAnsi="Times New Roman" w:cs="Times New Roman"/>
          <w:bCs/>
          <w:sz w:val="24"/>
          <w:szCs w:val="24"/>
        </w:rPr>
        <w:t>«Система образования города Дивногорска»</w:t>
      </w:r>
      <w:r w:rsidR="00445970">
        <w:rPr>
          <w:rFonts w:ascii="Times New Roman" w:hAnsi="Times New Roman" w:cs="Times New Roman"/>
          <w:bCs/>
          <w:sz w:val="24"/>
          <w:szCs w:val="24"/>
        </w:rPr>
        <w:t xml:space="preserve"> (далее- Программа)</w:t>
      </w:r>
      <w:r w:rsidRPr="00563B17">
        <w:rPr>
          <w:rFonts w:ascii="Times New Roman" w:hAnsi="Times New Roman" w:cs="Times New Roman"/>
          <w:sz w:val="24"/>
          <w:szCs w:val="24"/>
        </w:rPr>
        <w:t>,</w:t>
      </w:r>
      <w:r w:rsidRPr="002F00ED">
        <w:rPr>
          <w:rFonts w:ascii="Times New Roman" w:hAnsi="Times New Roman" w:cs="Times New Roman"/>
          <w:sz w:val="24"/>
          <w:szCs w:val="24"/>
        </w:rPr>
        <w:t xml:space="preserve"> по результатам которой установлено следующее. </w:t>
      </w:r>
    </w:p>
    <w:p w:rsidR="007A0B32" w:rsidRPr="007A0B32" w:rsidRDefault="007A0B32" w:rsidP="007A0B32">
      <w:pPr>
        <w:ind w:firstLine="600"/>
        <w:jc w:val="both"/>
      </w:pPr>
      <w:r w:rsidRPr="007A0B32">
        <w:t>Проект Программы для проведения экспертизы представлен в Контрольно-счетный орган 1</w:t>
      </w:r>
      <w:r w:rsidR="00C039F9">
        <w:t>7</w:t>
      </w:r>
      <w:r w:rsidRPr="007A0B32">
        <w:t>.09.2021 в электронном виде.</w:t>
      </w:r>
    </w:p>
    <w:p w:rsidR="00772B8D" w:rsidRPr="00F06F7A" w:rsidRDefault="00772B8D" w:rsidP="00BC3303">
      <w:pPr>
        <w:jc w:val="center"/>
        <w:rPr>
          <w:sz w:val="26"/>
          <w:szCs w:val="26"/>
        </w:rPr>
      </w:pPr>
    </w:p>
    <w:p w:rsidR="007A0B32" w:rsidRDefault="007F53EB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>
        <w:t>1</w:t>
      </w:r>
      <w:r w:rsidR="007A0B32">
        <w:t xml:space="preserve">. </w:t>
      </w:r>
      <w:r w:rsidR="007A0B32" w:rsidRPr="00E83692">
        <w:rPr>
          <w:b/>
          <w:bCs/>
        </w:rPr>
        <w:t>Анализ соответствия целей и задач муниципальной программы основным направлениям государственной политики Российской Федерации и Красноярского края в сфере</w:t>
      </w:r>
      <w:r w:rsidR="00B17711">
        <w:rPr>
          <w:b/>
          <w:bCs/>
        </w:rPr>
        <w:t xml:space="preserve"> образования</w:t>
      </w:r>
    </w:p>
    <w:p w:rsidR="00432E14" w:rsidRDefault="007A0B32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Приоритеты государственной политики Российской Федерации в сфере образования определены: Указом Президента Российской Федерации от 07.05.2018 № 204 «О национальных целях и стратегических задачах развития Российской Федерации до 2024 года»; Указом Президента Российской Федерации от 07.05.2012 № 599 «О мерах по реализации государственной политики в области образования и науки»; Федеральным законом от 29.12.2012 № 273-ФЗ «Об образовании в Российской Федерации». </w:t>
      </w:r>
    </w:p>
    <w:p w:rsidR="00432E14" w:rsidRDefault="007A0B32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К числу таких приоритетов относятся: качество образования, обеспечение глобальной конкурентоспособности российского образования; доступность образования, в том числе, доступность дошкольного образования для детей в возрасте до 3 лет;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национальнокультурных традиций. </w:t>
      </w:r>
      <w:r w:rsidR="00432E14">
        <w:t xml:space="preserve">  </w:t>
      </w:r>
    </w:p>
    <w:p w:rsidR="00B17711" w:rsidRDefault="007A0B32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>
        <w:t>Инструментами для реализации указанных приоритетов являются государственная программа Российской Федерации «Развитие образования», утвержденная постановлением Правительства РФ от 26.12.2017 № 1642</w:t>
      </w:r>
      <w:r w:rsidR="005619EF">
        <w:t>, а также</w:t>
      </w:r>
      <w:r>
        <w:t xml:space="preserve"> национальный проект «Образование» и 5 федеральных проектов, входящих в состав национального проекта: «Современная школа», </w:t>
      </w:r>
      <w:r>
        <w:lastRenderedPageBreak/>
        <w:t xml:space="preserve">«Успех каждого ребенка», «Поддержка семей, имеющих детей», «Цифровая образовательная среда», «Учитель будущего»; национальный проект «Демография» и 2 федеральных проекта, входящих в состав национального проекта: «Содействие занятости женщин – доступность дошкольного образования для детей», «Спорт – норма жизни». </w:t>
      </w:r>
    </w:p>
    <w:p w:rsidR="00E16A5E" w:rsidRDefault="007A0B32" w:rsidP="00E16A5E">
      <w:pPr>
        <w:autoSpaceDE w:val="0"/>
        <w:autoSpaceDN w:val="0"/>
        <w:adjustRightInd w:val="0"/>
        <w:ind w:firstLine="600"/>
        <w:jc w:val="both"/>
      </w:pPr>
      <w:r>
        <w:t>Приоритеты государственной политики Красноярского края в сфере образования соответствуют выше</w:t>
      </w:r>
      <w:r w:rsidR="005619EF">
        <w:t xml:space="preserve"> </w:t>
      </w:r>
      <w:r>
        <w:t xml:space="preserve">обозначенным и закреплены региональными проектами: «Современная школа», «Успех каждого ребенка», «Поддержка семей, имеющих детей», «Цифровая образовательная среда», «Учитель будущего», «Содействие занятости женщин – доступность дошкольного образования для детей», </w:t>
      </w:r>
      <w:r w:rsidR="005619EF">
        <w:t>«Спорт – норма жизни»</w:t>
      </w:r>
      <w:r>
        <w:t>; государственной программой Красноярского края «Развитие образования», утвержденной постановлением Правительства Красноярского края от 30.09</w:t>
      </w:r>
      <w:r w:rsidRPr="0025463C">
        <w:t xml:space="preserve">.2013 № 508-п. </w:t>
      </w:r>
    </w:p>
    <w:p w:rsidR="00E16A5E" w:rsidRDefault="00592F4F" w:rsidP="00E16A5E">
      <w:pPr>
        <w:autoSpaceDE w:val="0"/>
        <w:autoSpaceDN w:val="0"/>
        <w:adjustRightInd w:val="0"/>
        <w:ind w:firstLine="600"/>
        <w:jc w:val="both"/>
      </w:pPr>
      <w:r>
        <w:t>Следует о</w:t>
      </w:r>
      <w:r w:rsidR="00E16A5E">
        <w:t>тме</w:t>
      </w:r>
      <w:r>
        <w:t>тить</w:t>
      </w:r>
      <w:r w:rsidR="00E16A5E">
        <w:t xml:space="preserve">, что </w:t>
      </w:r>
      <w:r w:rsidR="00E16A5E" w:rsidRPr="00E2328E">
        <w:t>Отдел образовани</w:t>
      </w:r>
      <w:r w:rsidR="00E16A5E">
        <w:t xml:space="preserve">я </w:t>
      </w:r>
      <w:r w:rsidR="00E16A5E" w:rsidRPr="00E2328E">
        <w:t>администрации г. Дивногорска принимает участие в реализации 5 региональных проектов, входящих в состав национальн</w:t>
      </w:r>
      <w:r w:rsidR="00E16A5E">
        <w:t>ого</w:t>
      </w:r>
      <w:r w:rsidR="00E16A5E" w:rsidRPr="00E2328E">
        <w:t xml:space="preserve"> проект</w:t>
      </w:r>
      <w:r w:rsidR="00E16A5E">
        <w:t>а</w:t>
      </w:r>
      <w:r w:rsidR="00E16A5E" w:rsidRPr="00E2328E">
        <w:t xml:space="preserve"> </w:t>
      </w:r>
      <w:r w:rsidR="00E16A5E">
        <w:t>«Образование»</w:t>
      </w:r>
      <w:r>
        <w:t>: «Современная школа», «Успех каждого ребенка»,</w:t>
      </w:r>
      <w:r w:rsidR="00E16A5E" w:rsidRPr="00E2328E">
        <w:t xml:space="preserve"> «Поддержка семей, имеющих детей», «</w:t>
      </w:r>
      <w:r>
        <w:t>Цифровая образовательная среда» и</w:t>
      </w:r>
      <w:r w:rsidR="00E16A5E" w:rsidRPr="00E2328E">
        <w:t xml:space="preserve"> «Учитель будущего».</w:t>
      </w:r>
    </w:p>
    <w:p w:rsidR="00E16A5E" w:rsidRDefault="007A0B32" w:rsidP="00E16A5E">
      <w:pPr>
        <w:ind w:firstLine="709"/>
        <w:jc w:val="both"/>
      </w:pPr>
      <w:r w:rsidRPr="0025463C">
        <w:t>Цель (</w:t>
      </w:r>
      <w:r w:rsidR="00592F4F">
        <w:t>о</w:t>
      </w:r>
      <w:r w:rsidR="0025463C" w:rsidRPr="0025463C">
        <w:t>беспечение высокого качества образования, соответствующего потребностям граждан и перспективным задачам развития экономики Красноярского края, реализация мероприятий, направленных на развитие семейных форм воспитания детей-сирот и детей, оставшихся без попечения родителей, отдых и оздоровление детей в период каникул</w:t>
      </w:r>
      <w:r w:rsidRPr="0025463C">
        <w:t xml:space="preserve">) и задачи </w:t>
      </w:r>
      <w:r w:rsidR="0025463C">
        <w:t xml:space="preserve">муниципальной программы </w:t>
      </w:r>
      <w:r w:rsidR="00E23772">
        <w:t xml:space="preserve">в целом </w:t>
      </w:r>
      <w:r w:rsidRPr="0025463C">
        <w:t>сонаправлены приоритетам государственной политики Российской Федерации и Красноя</w:t>
      </w:r>
      <w:r w:rsidR="00E16A5E">
        <w:t>рского края в сфере образования, но</w:t>
      </w:r>
      <w:r w:rsidR="00E16A5E" w:rsidRPr="00E16A5E">
        <w:t xml:space="preserve"> </w:t>
      </w:r>
      <w:r w:rsidR="005619EF">
        <w:t xml:space="preserve">при этом в муниципальной </w:t>
      </w:r>
      <w:r w:rsidR="0012645A">
        <w:t xml:space="preserve">программе </w:t>
      </w:r>
      <w:r w:rsidR="00E16A5E" w:rsidRPr="00736365">
        <w:t>не в полной мере опреде</w:t>
      </w:r>
      <w:r w:rsidR="00E16A5E">
        <w:t>лен</w:t>
      </w:r>
      <w:r w:rsidR="00E16A5E" w:rsidRPr="00736365">
        <w:t xml:space="preserve"> перечень мероприятий, направленный на достижение </w:t>
      </w:r>
      <w:r w:rsidR="00E16A5E">
        <w:t>поставленных задач на уровне субъекта.</w:t>
      </w:r>
    </w:p>
    <w:p w:rsidR="00DB11E0" w:rsidRPr="00E23772" w:rsidRDefault="006C60D3" w:rsidP="00C80B03">
      <w:pPr>
        <w:shd w:val="clear" w:color="auto" w:fill="FFFFFF"/>
        <w:ind w:firstLine="709"/>
        <w:jc w:val="both"/>
      </w:pPr>
      <w:r w:rsidRPr="00C80B03">
        <w:t>Муниципальная программа создает основу для дальнейшего участия в реализации федеральных проектов, но при этом н</w:t>
      </w:r>
      <w:r w:rsidR="00E23772" w:rsidRPr="00C80B03">
        <w:t xml:space="preserve">аправления </w:t>
      </w:r>
      <w:r w:rsidR="00DB11E0" w:rsidRPr="00C80B03">
        <w:t xml:space="preserve">федеральных </w:t>
      </w:r>
      <w:r w:rsidR="00E23772" w:rsidRPr="00C80B03">
        <w:t xml:space="preserve">проектов, обозначенные в </w:t>
      </w:r>
      <w:hyperlink r:id="rId9" w:history="1">
        <w:r w:rsidR="00E23772" w:rsidRPr="00C80B03">
          <w:t>Указе</w:t>
        </w:r>
      </w:hyperlink>
      <w:r w:rsidR="00E23772" w:rsidRPr="00C80B03">
        <w:t xml:space="preserve"> Президента Российской Федерации N 204 "О национальных целях и стратегических задачах развития Российской Федерации на период до 2024 года"  </w:t>
      </w:r>
      <w:r w:rsidR="00DB11E0" w:rsidRPr="00C80B03">
        <w:t xml:space="preserve">не </w:t>
      </w:r>
      <w:r w:rsidR="00E23772" w:rsidRPr="00C80B03">
        <w:t>нашли</w:t>
      </w:r>
      <w:r w:rsidR="00DB11E0" w:rsidRPr="00C80B03">
        <w:t xml:space="preserve"> отражен</w:t>
      </w:r>
      <w:r w:rsidR="00E23772" w:rsidRPr="00C80B03">
        <w:t>ия</w:t>
      </w:r>
      <w:r w:rsidR="00DB11E0" w:rsidRPr="00C80B03">
        <w:t xml:space="preserve"> </w:t>
      </w:r>
      <w:r w:rsidR="00E23772" w:rsidRPr="00C80B03">
        <w:t>в муниципальной программе.</w:t>
      </w:r>
      <w:r w:rsidR="00DB11E0" w:rsidRPr="00C80B03">
        <w:t xml:space="preserve"> </w:t>
      </w:r>
      <w:r w:rsidR="00BC5F28" w:rsidRPr="00C80B03">
        <w:t>К примеру</w:t>
      </w:r>
      <w:r w:rsidR="00DB11E0" w:rsidRPr="00C80B03">
        <w:t>, актуальность направления работы с одаренными детьми обозначена ссылкой на концепцию общенациональной системы выявления и развития молодых талантов, утверждённой Президентом РФ 03.04.2012 года, и долгосрочного социально-экономического развития Российской Федерации на период до 2020 (распоряжение Правительства РФ от 17.11.2008 № 1662-р)</w:t>
      </w:r>
      <w:r w:rsidRPr="00C80B03">
        <w:t xml:space="preserve">, а не на </w:t>
      </w:r>
      <w:r w:rsidR="005619EF">
        <w:t xml:space="preserve">региональный </w:t>
      </w:r>
      <w:r w:rsidRPr="00C80B03">
        <w:t>проект «Успех каждого ребенка».</w:t>
      </w:r>
      <w:r w:rsidR="00FD3C53" w:rsidRPr="00C80B03">
        <w:t xml:space="preserve"> Остальные направления </w:t>
      </w:r>
      <w:r w:rsidR="00C80B03">
        <w:t xml:space="preserve">на реализацию </w:t>
      </w:r>
      <w:r w:rsidR="00C80B03" w:rsidRPr="00C80B03">
        <w:rPr>
          <w:color w:val="000000"/>
        </w:rPr>
        <w:t>национальных (региональных) проектов</w:t>
      </w:r>
      <w:r w:rsidR="00C80B03" w:rsidRPr="00C80B03">
        <w:t xml:space="preserve"> </w:t>
      </w:r>
      <w:r w:rsidR="00445970">
        <w:t xml:space="preserve">вообще </w:t>
      </w:r>
      <w:r w:rsidR="00FD3C53" w:rsidRPr="00C80B03">
        <w:t>не взаимоувязаны с целями и задачами муниципальной программы.</w:t>
      </w:r>
      <w:r w:rsidR="00C80B03" w:rsidRPr="00C80B03">
        <w:rPr>
          <w:color w:val="000000"/>
        </w:rPr>
        <w:t xml:space="preserve"> </w:t>
      </w:r>
    </w:p>
    <w:p w:rsidR="00592F4F" w:rsidRDefault="00592F4F" w:rsidP="00592F4F">
      <w:pPr>
        <w:ind w:firstLine="709"/>
        <w:jc w:val="both"/>
      </w:pPr>
      <w:r w:rsidRPr="0025463C">
        <w:t xml:space="preserve">Сопоставление целей и задач </w:t>
      </w:r>
      <w:r>
        <w:t>муниципальной программы</w:t>
      </w:r>
      <w:r w:rsidRPr="0025463C">
        <w:t xml:space="preserve"> основным направлениям государственной политики Российской Федерации и Красноярского края в сфере образования представлены в приложении 1 к заключению.</w:t>
      </w:r>
    </w:p>
    <w:p w:rsidR="0012645A" w:rsidRPr="0012645A" w:rsidRDefault="0012645A" w:rsidP="0012645A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</w:p>
    <w:p w:rsidR="00B17711" w:rsidRPr="0025463C" w:rsidRDefault="007F53EB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>
        <w:rPr>
          <w:b/>
        </w:rPr>
        <w:t>2</w:t>
      </w:r>
      <w:r w:rsidR="00B17711" w:rsidRPr="0025463C">
        <w:rPr>
          <w:b/>
        </w:rPr>
        <w:t xml:space="preserve">. Оценка соответствия </w:t>
      </w:r>
      <w:r w:rsidR="0025463C">
        <w:rPr>
          <w:b/>
        </w:rPr>
        <w:t>муниципальной программы</w:t>
      </w:r>
      <w:r w:rsidR="00B17711" w:rsidRPr="0025463C">
        <w:rPr>
          <w:b/>
        </w:rPr>
        <w:t xml:space="preserve"> приоритетам социально-экономического развития города </w:t>
      </w:r>
      <w:r w:rsidR="0025463C">
        <w:rPr>
          <w:b/>
        </w:rPr>
        <w:t>Дивногорска</w:t>
      </w:r>
    </w:p>
    <w:p w:rsidR="0025463C" w:rsidRPr="00AD309B" w:rsidRDefault="0025463C" w:rsidP="00493C0C">
      <w:pPr>
        <w:pStyle w:val="Default"/>
        <w:ind w:firstLine="709"/>
        <w:jc w:val="both"/>
      </w:pPr>
      <w:r w:rsidRPr="00AD309B">
        <w:rPr>
          <w:color w:val="212121"/>
        </w:rPr>
        <w:t>Основным стратегическим документом, определяющим основные направления социально-экономического развития городского округа, явля</w:t>
      </w:r>
      <w:r>
        <w:rPr>
          <w:color w:val="212121"/>
        </w:rPr>
        <w:t>е</w:t>
      </w:r>
      <w:r w:rsidRPr="00AD309B">
        <w:rPr>
          <w:color w:val="212121"/>
        </w:rPr>
        <w:t xml:space="preserve">тся </w:t>
      </w:r>
      <w:r w:rsidRPr="00AD309B">
        <w:t>С</w:t>
      </w:r>
      <w:r w:rsidRPr="00AD309B">
        <w:rPr>
          <w:shd w:val="clear" w:color="auto" w:fill="FFFFFF"/>
        </w:rPr>
        <w:t>тратегия социально-экономического развития муниципального образования город Дивногорск до 2030 года (</w:t>
      </w:r>
      <w:r>
        <w:rPr>
          <w:shd w:val="clear" w:color="auto" w:fill="FFFFFF"/>
        </w:rPr>
        <w:t xml:space="preserve">принята </w:t>
      </w:r>
      <w:r w:rsidRPr="00AD309B">
        <w:rPr>
          <w:shd w:val="clear" w:color="auto" w:fill="FFFFFF"/>
        </w:rPr>
        <w:t>решение</w:t>
      </w:r>
      <w:r>
        <w:rPr>
          <w:shd w:val="clear" w:color="auto" w:fill="FFFFFF"/>
        </w:rPr>
        <w:t>м</w:t>
      </w:r>
      <w:r w:rsidRPr="00AD309B">
        <w:rPr>
          <w:shd w:val="clear" w:color="auto" w:fill="FFFFFF"/>
        </w:rPr>
        <w:t xml:space="preserve"> ГС от 26.11.2019 № 48-308-ГС)</w:t>
      </w:r>
      <w:r w:rsidRPr="00AD309B">
        <w:t>.</w:t>
      </w:r>
    </w:p>
    <w:p w:rsidR="0025463C" w:rsidRPr="0002227A" w:rsidRDefault="0025463C" w:rsidP="00493C0C">
      <w:pPr>
        <w:pStyle w:val="Default"/>
        <w:ind w:firstLine="709"/>
        <w:jc w:val="both"/>
        <w:rPr>
          <w:color w:val="auto"/>
        </w:rPr>
      </w:pPr>
      <w:r w:rsidRPr="00AD309B">
        <w:rPr>
          <w:color w:val="auto"/>
          <w:shd w:val="clear" w:color="auto" w:fill="FFFFFF"/>
        </w:rPr>
        <w:t>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образования.</w:t>
      </w:r>
      <w:r w:rsidRPr="00E83296">
        <w:rPr>
          <w:color w:val="auto"/>
          <w:spacing w:val="2"/>
          <w:shd w:val="clear" w:color="auto" w:fill="FFFFFF"/>
        </w:rPr>
        <w:t xml:space="preserve"> </w:t>
      </w:r>
      <w:r w:rsidRPr="00AD309B">
        <w:rPr>
          <w:color w:val="auto"/>
          <w:spacing w:val="2"/>
          <w:shd w:val="clear" w:color="auto" w:fill="FFFFFF"/>
        </w:rPr>
        <w:t>Настоящая Программа является одним из инструментов реализации </w:t>
      </w:r>
      <w:r>
        <w:rPr>
          <w:color w:val="auto"/>
          <w:spacing w:val="2"/>
          <w:shd w:val="clear" w:color="auto" w:fill="FFFFFF"/>
        </w:rPr>
        <w:t xml:space="preserve">данной </w:t>
      </w:r>
      <w:hyperlink r:id="rId10" w:history="1">
        <w:r w:rsidRPr="0002227A">
          <w:rPr>
            <w:rStyle w:val="a8"/>
            <w:color w:val="auto"/>
            <w:spacing w:val="2"/>
            <w:u w:val="none"/>
            <w:shd w:val="clear" w:color="auto" w:fill="FFFFFF"/>
          </w:rPr>
          <w:t>Стратегии развития города. </w:t>
        </w:r>
      </w:hyperlink>
    </w:p>
    <w:p w:rsidR="00C15600" w:rsidRPr="00C15600" w:rsidRDefault="00C15600" w:rsidP="00493C0C">
      <w:pPr>
        <w:pStyle w:val="a6"/>
        <w:suppressAutoHyphens/>
        <w:autoSpaceDN w:val="0"/>
        <w:ind w:left="0" w:firstLine="709"/>
        <w:contextualSpacing w:val="0"/>
        <w:jc w:val="both"/>
        <w:textAlignment w:val="baseline"/>
        <w:rPr>
          <w:b/>
        </w:rPr>
      </w:pPr>
      <w:r w:rsidRPr="00C15600">
        <w:t>В Стратегии муниципального образования определены приоритетные направления политики в сфере образования, такие как:</w:t>
      </w:r>
      <w:r w:rsidRPr="00C15600">
        <w:rPr>
          <w:b/>
        </w:rPr>
        <w:t xml:space="preserve"> </w:t>
      </w:r>
    </w:p>
    <w:p w:rsidR="0002227A" w:rsidRPr="0002227A" w:rsidRDefault="0002227A" w:rsidP="00493C0C">
      <w:pPr>
        <w:pStyle w:val="a6"/>
        <w:suppressAutoHyphens/>
        <w:autoSpaceDN w:val="0"/>
        <w:ind w:left="0" w:firstLine="709"/>
        <w:contextualSpacing w:val="0"/>
        <w:jc w:val="both"/>
        <w:textAlignment w:val="baseline"/>
      </w:pPr>
      <w:r>
        <w:lastRenderedPageBreak/>
        <w:t>-</w:t>
      </w:r>
      <w:r w:rsidRPr="0002227A">
        <w:t>формирование новых норм в социокультурном пространстве города, обеспечивающих саморазвитие, самореализацию, самообразование, самоопределение личности;</w:t>
      </w:r>
    </w:p>
    <w:p w:rsidR="0002227A" w:rsidRDefault="0002227A" w:rsidP="00493C0C">
      <w:pPr>
        <w:widowControl w:val="0"/>
        <w:ind w:firstLine="709"/>
        <w:jc w:val="both"/>
      </w:pPr>
      <w:r>
        <w:t>-</w:t>
      </w:r>
      <w:r w:rsidRPr="0002227A">
        <w:t>обеспечение эффективного управления образованием, способного реагировать на современные вызовы обществ</w:t>
      </w:r>
      <w:r>
        <w:t>.</w:t>
      </w:r>
    </w:p>
    <w:p w:rsidR="0002227A" w:rsidRPr="0002227A" w:rsidRDefault="0002227A" w:rsidP="00493C0C">
      <w:pPr>
        <w:pStyle w:val="a6"/>
        <w:ind w:left="0" w:firstLine="709"/>
        <w:jc w:val="both"/>
      </w:pPr>
      <w:r w:rsidRPr="0002227A">
        <w:t xml:space="preserve">Приоритетные направления функционирования и развития системы образования: </w:t>
      </w:r>
    </w:p>
    <w:p w:rsidR="0002227A" w:rsidRPr="0002227A" w:rsidRDefault="00493C0C" w:rsidP="00493C0C">
      <w:pPr>
        <w:pStyle w:val="a9"/>
        <w:shd w:val="clear" w:color="auto" w:fill="FFFFFF"/>
        <w:tabs>
          <w:tab w:val="left" w:pos="284"/>
        </w:tabs>
        <w:suppressAutoHyphens/>
        <w:autoSpaceDN w:val="0"/>
        <w:spacing w:before="0" w:beforeAutospacing="0" w:after="0" w:afterAutospacing="0"/>
        <w:ind w:left="709"/>
        <w:jc w:val="both"/>
        <w:textAlignment w:val="baseline"/>
      </w:pPr>
      <w:r>
        <w:t xml:space="preserve">- </w:t>
      </w:r>
      <w:r w:rsidR="0002227A" w:rsidRPr="0002227A">
        <w:t>обеспечение качественных возможностей получения образования всем детям дошкольного и школьного возраста;</w:t>
      </w:r>
    </w:p>
    <w:p w:rsidR="0002227A" w:rsidRPr="0002227A" w:rsidRDefault="00493C0C" w:rsidP="00493C0C">
      <w:pPr>
        <w:pStyle w:val="a9"/>
        <w:shd w:val="clear" w:color="auto" w:fill="FFFFFF"/>
        <w:tabs>
          <w:tab w:val="left" w:pos="284"/>
        </w:tabs>
        <w:suppressAutoHyphens/>
        <w:autoSpaceDN w:val="0"/>
        <w:spacing w:before="0" w:beforeAutospacing="0" w:after="0" w:afterAutospacing="0"/>
        <w:ind w:left="709"/>
        <w:jc w:val="both"/>
        <w:textAlignment w:val="baseline"/>
      </w:pPr>
      <w:r>
        <w:t xml:space="preserve">- </w:t>
      </w:r>
      <w:r w:rsidR="0002227A" w:rsidRPr="0002227A">
        <w:t>развитие кадрового потенциала в образовательных организациях города;</w:t>
      </w:r>
    </w:p>
    <w:p w:rsidR="0002227A" w:rsidRPr="0002227A" w:rsidRDefault="00493C0C" w:rsidP="00493C0C">
      <w:pPr>
        <w:pStyle w:val="a9"/>
        <w:shd w:val="clear" w:color="auto" w:fill="FFFFFF"/>
        <w:tabs>
          <w:tab w:val="left" w:pos="284"/>
        </w:tabs>
        <w:suppressAutoHyphens/>
        <w:autoSpaceDN w:val="0"/>
        <w:spacing w:before="0" w:beforeAutospacing="0" w:after="0" w:afterAutospacing="0"/>
        <w:ind w:left="709"/>
        <w:jc w:val="both"/>
        <w:textAlignment w:val="baseline"/>
      </w:pPr>
      <w:r>
        <w:t xml:space="preserve">- </w:t>
      </w:r>
      <w:r w:rsidR="0002227A" w:rsidRPr="0002227A">
        <w:t>развитие государственно-общественной составляющей в управлении муниципальным образованием.</w:t>
      </w:r>
    </w:p>
    <w:p w:rsidR="0002227A" w:rsidRPr="00493C0C" w:rsidRDefault="00C15600" w:rsidP="00493C0C">
      <w:pPr>
        <w:pStyle w:val="Default"/>
        <w:ind w:firstLine="709"/>
        <w:jc w:val="both"/>
      </w:pPr>
      <w:r w:rsidRPr="00493C0C">
        <w:t xml:space="preserve">Таким образом, цель, определенная Программой, способствует решению проблем, обозначенных в </w:t>
      </w:r>
      <w:r w:rsidR="00493C0C" w:rsidRPr="00493C0C">
        <w:t>С</w:t>
      </w:r>
      <w:r w:rsidR="00493C0C" w:rsidRPr="00493C0C">
        <w:rPr>
          <w:shd w:val="clear" w:color="auto" w:fill="FFFFFF"/>
        </w:rPr>
        <w:t>тратегии социально-экономического развития муниципального образования город Дивногорск до 2030 года</w:t>
      </w:r>
      <w:r w:rsidR="00493C0C" w:rsidRPr="00493C0C">
        <w:t xml:space="preserve">, </w:t>
      </w:r>
      <w:r w:rsidR="00685CF6" w:rsidRPr="00493C0C">
        <w:t>а также соответствуют полномочиям органов местного самоуправления, установленным Федеральными законами от 06.10.2013 № 131-ФЗ «Об общих принципах организации местного самоуправления в Российской Федерации», от 29.12.2012 № 273-ФЗ «Об образовании в Российской Федерации», Уставом города Дивногорска.</w:t>
      </w:r>
    </w:p>
    <w:p w:rsidR="0025463C" w:rsidRPr="00D53D29" w:rsidRDefault="00685CF6" w:rsidP="00493C0C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5463C" w:rsidRPr="00D53D29">
        <w:rPr>
          <w:rFonts w:ascii="Times New Roman" w:hAnsi="Times New Roman"/>
          <w:sz w:val="24"/>
          <w:szCs w:val="24"/>
        </w:rPr>
        <w:t xml:space="preserve">тсутствие на момент проверки плана реализации Стратегии, не позволило проанализировать </w:t>
      </w:r>
      <w:r>
        <w:rPr>
          <w:rFonts w:ascii="Times New Roman" w:hAnsi="Times New Roman"/>
          <w:sz w:val="24"/>
          <w:szCs w:val="24"/>
        </w:rPr>
        <w:t xml:space="preserve">механизм решения вышеназванных </w:t>
      </w:r>
      <w:r w:rsidR="0025463C" w:rsidRPr="00D53D29">
        <w:rPr>
          <w:rFonts w:ascii="Times New Roman" w:hAnsi="Times New Roman"/>
          <w:bCs/>
          <w:sz w:val="24"/>
          <w:szCs w:val="24"/>
        </w:rPr>
        <w:t xml:space="preserve">целей и задач муниципальной программы </w:t>
      </w:r>
      <w:r>
        <w:rPr>
          <w:rFonts w:ascii="Times New Roman" w:hAnsi="Times New Roman"/>
          <w:bCs/>
          <w:sz w:val="24"/>
          <w:szCs w:val="24"/>
        </w:rPr>
        <w:t xml:space="preserve">в связи с </w:t>
      </w:r>
      <w:r w:rsidR="0025463C" w:rsidRPr="00D53D29">
        <w:rPr>
          <w:rFonts w:ascii="Times New Roman" w:hAnsi="Times New Roman"/>
          <w:bCs/>
          <w:sz w:val="24"/>
          <w:szCs w:val="24"/>
        </w:rPr>
        <w:t>приоритетам</w:t>
      </w:r>
      <w:r>
        <w:rPr>
          <w:rFonts w:ascii="Times New Roman" w:hAnsi="Times New Roman"/>
          <w:bCs/>
          <w:sz w:val="24"/>
          <w:szCs w:val="24"/>
        </w:rPr>
        <w:t>и</w:t>
      </w:r>
      <w:r w:rsidR="0025463C" w:rsidRPr="00D53D29">
        <w:rPr>
          <w:rFonts w:ascii="Times New Roman" w:hAnsi="Times New Roman"/>
          <w:bCs/>
          <w:sz w:val="24"/>
          <w:szCs w:val="24"/>
        </w:rPr>
        <w:t xml:space="preserve"> социально-экономического развития города</w:t>
      </w:r>
      <w:r w:rsidR="0025463C" w:rsidRPr="00D53D29">
        <w:rPr>
          <w:rFonts w:ascii="Times New Roman" w:hAnsi="Times New Roman"/>
          <w:b/>
          <w:bCs/>
          <w:sz w:val="24"/>
          <w:szCs w:val="24"/>
        </w:rPr>
        <w:t>.</w:t>
      </w:r>
    </w:p>
    <w:p w:rsidR="00B17711" w:rsidRDefault="00B17711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</w:p>
    <w:p w:rsidR="002C0CF4" w:rsidRDefault="007F53EB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/>
        </w:rPr>
      </w:pPr>
      <w:r>
        <w:rPr>
          <w:b/>
        </w:rPr>
        <w:t>3</w:t>
      </w:r>
      <w:r w:rsidR="00B17711" w:rsidRPr="002C0CF4">
        <w:rPr>
          <w:b/>
        </w:rPr>
        <w:t xml:space="preserve">. Анализ структуры и содержания </w:t>
      </w:r>
      <w:r w:rsidR="002C0CF4">
        <w:rPr>
          <w:b/>
        </w:rPr>
        <w:t>муниципальной программы</w:t>
      </w:r>
    </w:p>
    <w:p w:rsidR="002C0CF4" w:rsidRDefault="00B17711" w:rsidP="007A0B32">
      <w:pPr>
        <w:pStyle w:val="a6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Согласно паспорту Проекта ответственный исполнитель - </w:t>
      </w:r>
      <w:r w:rsidR="002C0CF4">
        <w:t>отдел</w:t>
      </w:r>
      <w:r>
        <w:t xml:space="preserve"> образования администрации города (далее – </w:t>
      </w:r>
      <w:r w:rsidR="002C0CF4">
        <w:t>Отдел образования)</w:t>
      </w:r>
      <w:r>
        <w:t xml:space="preserve">. Наименование ответственного исполнителя и наименование программы соответствуют распоряжению администрации города от </w:t>
      </w:r>
      <w:r w:rsidR="002C0CF4">
        <w:t>31.07.</w:t>
      </w:r>
      <w:r w:rsidR="00445970">
        <w:t>2</w:t>
      </w:r>
      <w:r w:rsidR="002C0CF4">
        <w:t xml:space="preserve">014 </w:t>
      </w:r>
      <w:r>
        <w:t xml:space="preserve">«Об утверждении перечня муниципальных программ города </w:t>
      </w:r>
      <w:r w:rsidR="002C0CF4">
        <w:t>Дивногорска» (с учетом изменений)</w:t>
      </w:r>
      <w:r>
        <w:t xml:space="preserve">. Наименование разделов паспорта </w:t>
      </w:r>
      <w:r w:rsidR="00445970">
        <w:t>Программы</w:t>
      </w:r>
      <w:r>
        <w:t xml:space="preserve"> соответствуют наименованиям разделов, определенным Порядком № </w:t>
      </w:r>
      <w:r w:rsidR="002C0CF4">
        <w:t>131п</w:t>
      </w:r>
      <w:r>
        <w:t xml:space="preserve">. </w:t>
      </w:r>
    </w:p>
    <w:p w:rsidR="00B57CAF" w:rsidRDefault="005C05AE" w:rsidP="002B4B4B">
      <w:pPr>
        <w:autoSpaceDE w:val="0"/>
        <w:autoSpaceDN w:val="0"/>
        <w:adjustRightInd w:val="0"/>
        <w:ind w:firstLine="600"/>
        <w:jc w:val="both"/>
      </w:pPr>
      <w:r>
        <w:t>Х</w:t>
      </w:r>
      <w:r w:rsidR="002B4B4B" w:rsidRPr="002B4B4B">
        <w:t>арактеристик</w:t>
      </w:r>
      <w:r w:rsidR="002B4B4B">
        <w:t>а</w:t>
      </w:r>
      <w:r w:rsidR="002B4B4B" w:rsidRPr="002B4B4B">
        <w:t xml:space="preserve"> текущего состояния отрасли «Образование»</w:t>
      </w:r>
      <w:r w:rsidR="002B4B4B">
        <w:t xml:space="preserve"> </w:t>
      </w:r>
      <w:r w:rsidR="002B4B4B" w:rsidRPr="002B4B4B">
        <w:t>отражена</w:t>
      </w:r>
      <w:r w:rsidR="002B4B4B">
        <w:t xml:space="preserve"> по состоянию на 01.01.2020 с пометкой (прогноз)</w:t>
      </w:r>
      <w:r>
        <w:t>, что</w:t>
      </w:r>
      <w:r w:rsidR="002B4B4B">
        <w:t xml:space="preserve"> </w:t>
      </w:r>
      <w:r w:rsidR="002B4B4B" w:rsidRPr="00B1083E">
        <w:t>не позволяет в полной мере оценить</w:t>
      </w:r>
      <w:r w:rsidR="002B4B4B">
        <w:t xml:space="preserve"> состояние отрасли и </w:t>
      </w:r>
      <w:r>
        <w:t>приоритеты социально-</w:t>
      </w:r>
      <w:r w:rsidR="001C421E">
        <w:t xml:space="preserve"> экономического развития города в текущем времени.</w:t>
      </w:r>
      <w:r w:rsidR="00B57CAF">
        <w:t xml:space="preserve"> </w:t>
      </w:r>
    </w:p>
    <w:p w:rsidR="00DD4411" w:rsidRPr="002B4B4B" w:rsidRDefault="00B57CAF" w:rsidP="002B4B4B">
      <w:pPr>
        <w:autoSpaceDE w:val="0"/>
        <w:autoSpaceDN w:val="0"/>
        <w:adjustRightInd w:val="0"/>
        <w:ind w:firstLine="600"/>
        <w:jc w:val="both"/>
      </w:pPr>
      <w:r>
        <w:t>Основные цели и задачи программы не увязаны с целями реализации задач национального проекта "Образование".</w:t>
      </w:r>
    </w:p>
    <w:p w:rsidR="00DD4411" w:rsidRPr="00A03CAB" w:rsidRDefault="00A919AE" w:rsidP="00A919AE">
      <w:pPr>
        <w:autoSpaceDE w:val="0"/>
        <w:autoSpaceDN w:val="0"/>
        <w:adjustRightInd w:val="0"/>
        <w:ind w:firstLine="600"/>
        <w:jc w:val="both"/>
      </w:pPr>
      <w:r w:rsidRPr="008855C3">
        <w:t xml:space="preserve">Прогноз конечных результатов муниципальной программы представлен без </w:t>
      </w:r>
      <w:r w:rsidR="008855C3" w:rsidRPr="008855C3">
        <w:t>промежуточных и конечных результатов решения проблемы</w:t>
      </w:r>
      <w:r w:rsidRPr="008855C3">
        <w:t>, что не позволяет</w:t>
      </w:r>
      <w:r w:rsidRPr="00A03CAB">
        <w:t xml:space="preserve"> оценить изменение состояния уровня и качества жизни населения</w:t>
      </w:r>
      <w:r w:rsidR="00A03CAB" w:rsidRPr="00A03CAB">
        <w:t xml:space="preserve">, степень реализации интересов и потребностей в сфере образования. </w:t>
      </w:r>
    </w:p>
    <w:p w:rsidR="007B297D" w:rsidRPr="007B297D" w:rsidRDefault="007B297D" w:rsidP="007B297D">
      <w:pPr>
        <w:ind w:firstLine="709"/>
        <w:jc w:val="both"/>
      </w:pPr>
      <w:r w:rsidRPr="007B297D">
        <w:t xml:space="preserve">Сроки выполнения подпрограмм </w:t>
      </w:r>
      <w:r w:rsidR="00513850">
        <w:t xml:space="preserve">по тексту </w:t>
      </w:r>
      <w:r w:rsidRPr="007B297D">
        <w:t>указан</w:t>
      </w:r>
      <w:r w:rsidR="00513850">
        <w:t>ы</w:t>
      </w:r>
      <w:r w:rsidRPr="007B297D">
        <w:t xml:space="preserve"> </w:t>
      </w:r>
      <w:r>
        <w:t xml:space="preserve">в рамках </w:t>
      </w:r>
      <w:r w:rsidRPr="007B297D">
        <w:t>«2014-2020 годы», что не соответствует сроку реализации самой программы «2014-2024</w:t>
      </w:r>
      <w:r>
        <w:t xml:space="preserve"> годы</w:t>
      </w:r>
      <w:r w:rsidRPr="007B297D">
        <w:t>»</w:t>
      </w:r>
      <w:r>
        <w:t>.</w:t>
      </w:r>
    </w:p>
    <w:p w:rsidR="00DD4411" w:rsidRDefault="00DD4411" w:rsidP="00157A7D">
      <w:pPr>
        <w:autoSpaceDE w:val="0"/>
        <w:autoSpaceDN w:val="0"/>
        <w:adjustRightInd w:val="0"/>
        <w:ind w:firstLine="600"/>
        <w:jc w:val="both"/>
      </w:pPr>
    </w:p>
    <w:p w:rsidR="00DD4411" w:rsidRPr="00DD4411" w:rsidRDefault="007F53EB" w:rsidP="00157A7D">
      <w:pPr>
        <w:autoSpaceDE w:val="0"/>
        <w:autoSpaceDN w:val="0"/>
        <w:adjustRightInd w:val="0"/>
        <w:ind w:firstLine="600"/>
        <w:jc w:val="both"/>
        <w:rPr>
          <w:b/>
        </w:rPr>
      </w:pPr>
      <w:r>
        <w:rPr>
          <w:b/>
        </w:rPr>
        <w:t>4</w:t>
      </w:r>
      <w:r w:rsidR="00DD4411" w:rsidRPr="00DD4411">
        <w:rPr>
          <w:b/>
        </w:rPr>
        <w:t xml:space="preserve">. Анализ финансового обеспечения </w:t>
      </w:r>
      <w:r w:rsidR="00DD4411">
        <w:rPr>
          <w:b/>
        </w:rPr>
        <w:t>муниципальной программы</w:t>
      </w:r>
      <w:r w:rsidR="00DD4411" w:rsidRPr="00DD4411">
        <w:rPr>
          <w:b/>
        </w:rPr>
        <w:t xml:space="preserve"> </w:t>
      </w:r>
    </w:p>
    <w:p w:rsidR="00F834F3" w:rsidRDefault="00F834F3" w:rsidP="00157A7D">
      <w:pPr>
        <w:autoSpaceDE w:val="0"/>
        <w:autoSpaceDN w:val="0"/>
        <w:adjustRightInd w:val="0"/>
        <w:ind w:firstLine="600"/>
        <w:jc w:val="both"/>
      </w:pPr>
      <w:r>
        <w:t xml:space="preserve">Согласно паспорту </w:t>
      </w:r>
      <w:r w:rsidR="00445970">
        <w:t>П</w:t>
      </w:r>
      <w:r>
        <w:t>рограммы, о</w:t>
      </w:r>
      <w:r w:rsidR="00DD4411">
        <w:t xml:space="preserve">бъем финансовых средств </w:t>
      </w:r>
      <w:r w:rsidR="00E70FB8">
        <w:t>муниципальной программы на период реализации</w:t>
      </w:r>
      <w:r w:rsidR="00DD4411">
        <w:t xml:space="preserve"> предусмотрен в размере </w:t>
      </w:r>
      <w:r w:rsidR="00E70FB8">
        <w:t>6 5269,7 млн. рублей,</w:t>
      </w:r>
      <w:r w:rsidR="00DD4411">
        <w:t xml:space="preserve"> в том числе: </w:t>
      </w:r>
      <w:r w:rsidR="00E70FB8">
        <w:t xml:space="preserve">средств краевого бюджета 3 784,6 млн. рублей или 58 % общего объема бюджетных ассигнований; </w:t>
      </w:r>
      <w:r w:rsidR="00DD4411">
        <w:t xml:space="preserve">средств бюджета города </w:t>
      </w:r>
      <w:r w:rsidR="00E70FB8">
        <w:t>2 506,5</w:t>
      </w:r>
      <w:r w:rsidR="00DD4411">
        <w:t xml:space="preserve"> млн. рублей или 38,0% общего объема бюджетных ассигнований; средств </w:t>
      </w:r>
      <w:r w:rsidR="00E70FB8">
        <w:t>от внебюджетной деятельности 238,5</w:t>
      </w:r>
      <w:r w:rsidR="00DD4411">
        <w:t xml:space="preserve"> млн. рублей - </w:t>
      </w:r>
      <w:r w:rsidR="00E70FB8">
        <w:t>4</w:t>
      </w:r>
      <w:r w:rsidR="00DD4411">
        <w:t xml:space="preserve"> % общего объема бюджетных ассигнований. </w:t>
      </w:r>
      <w:r>
        <w:t>При этом в паспорте не предусмотрен</w:t>
      </w:r>
      <w:r w:rsidR="00894C11">
        <w:t>ы</w:t>
      </w:r>
      <w:r>
        <w:t xml:space="preserve"> в виде источника средства федерального бюджета, когда согласно «Информации о ресурсном обеспечении» (приложение 2 к муниципальной программе) средства федерального бюджета начиная с 2020 </w:t>
      </w:r>
      <w:r>
        <w:lastRenderedPageBreak/>
        <w:t>года предусмотрены в объеме 160,4 млн. рублей.</w:t>
      </w:r>
      <w:r w:rsidR="00894C11">
        <w:t xml:space="preserve"> Это указывает на нарушение требований раздела 4 Порядка 131п.</w:t>
      </w:r>
    </w:p>
    <w:p w:rsidR="00E41A87" w:rsidRDefault="00E70FB8" w:rsidP="00157A7D">
      <w:pPr>
        <w:autoSpaceDE w:val="0"/>
        <w:autoSpaceDN w:val="0"/>
        <w:adjustRightInd w:val="0"/>
        <w:ind w:firstLine="600"/>
        <w:jc w:val="both"/>
      </w:pPr>
      <w:r>
        <w:t xml:space="preserve">Программой </w:t>
      </w:r>
      <w:r w:rsidR="009F08E1">
        <w:t>предусмотрены</w:t>
      </w:r>
      <w:r w:rsidR="00DD4411">
        <w:t xml:space="preserve"> основные направления расходования средств</w:t>
      </w:r>
      <w:r w:rsidR="009F08E1">
        <w:t xml:space="preserve"> в</w:t>
      </w:r>
      <w:r w:rsidR="00432E14">
        <w:t xml:space="preserve"> рамках реализаци</w:t>
      </w:r>
      <w:r w:rsidR="009F08E1">
        <w:t>и</w:t>
      </w:r>
      <w:r w:rsidR="00432E14">
        <w:t xml:space="preserve"> 4 </w:t>
      </w:r>
      <w:r w:rsidR="002C0CF4">
        <w:t>подпрограмм</w:t>
      </w:r>
      <w:r w:rsidR="00E41A87">
        <w:t>:</w:t>
      </w:r>
    </w:p>
    <w:p w:rsidR="009F08E1" w:rsidRPr="009F08E1" w:rsidRDefault="009F08E1" w:rsidP="009F08E1">
      <w:pPr>
        <w:ind w:firstLine="709"/>
      </w:pPr>
      <w:r w:rsidRPr="009F08E1">
        <w:t>Подпрограмма 1 «Дошкольное образование детей</w:t>
      </w:r>
      <w:r>
        <w:t>»- объем финансового обеспечения составляет 2 811,4 млн. рублей, или 43% общего объема бюджетных ассигнований;</w:t>
      </w:r>
    </w:p>
    <w:p w:rsidR="009F08E1" w:rsidRPr="009F08E1" w:rsidRDefault="009F08E1" w:rsidP="009F08E1">
      <w:pPr>
        <w:ind w:firstLine="709"/>
      </w:pPr>
      <w:r w:rsidRPr="009F08E1">
        <w:t>Подпрограмма 2 «Общее и дополнительное образование детей»</w:t>
      </w:r>
      <w:r>
        <w:t xml:space="preserve"> - объем финансового обеспечения составляет 3 140,2 млн. рублей, или 48</w:t>
      </w:r>
      <w:r w:rsidR="0085497A">
        <w:t>%;</w:t>
      </w:r>
    </w:p>
    <w:p w:rsidR="009F08E1" w:rsidRPr="009F08E1" w:rsidRDefault="009F08E1" w:rsidP="009F08E1">
      <w:pPr>
        <w:ind w:firstLine="709"/>
      </w:pPr>
      <w:r w:rsidRPr="009F08E1">
        <w:t>Подпрограмма 3 «Обеспечение безопасного, качественного отдыха и оздоровления детей в период каникул»</w:t>
      </w:r>
      <w:r w:rsidR="0085497A">
        <w:t>- объем финансового обеспечения- 77,5 млн. рублей или1%;</w:t>
      </w:r>
    </w:p>
    <w:p w:rsidR="00E41A87" w:rsidRDefault="009F08E1" w:rsidP="009F08E1">
      <w:pPr>
        <w:autoSpaceDE w:val="0"/>
        <w:autoSpaceDN w:val="0"/>
        <w:adjustRightInd w:val="0"/>
        <w:ind w:firstLine="709"/>
        <w:jc w:val="both"/>
      </w:pPr>
      <w:r w:rsidRPr="009F08E1">
        <w:t>Подпрограмма 4«Обеспечение реализации муниципальной программы и прочие мероприятия в области образования»</w:t>
      </w:r>
      <w:r w:rsidR="0085497A">
        <w:t>- объем финансового обеспечения- 497,6 млн. рублей или 8%.</w:t>
      </w:r>
    </w:p>
    <w:p w:rsidR="0085497A" w:rsidRDefault="00D526A9" w:rsidP="009F08E1">
      <w:pPr>
        <w:autoSpaceDE w:val="0"/>
        <w:autoSpaceDN w:val="0"/>
        <w:adjustRightInd w:val="0"/>
        <w:ind w:firstLine="709"/>
        <w:jc w:val="both"/>
      </w:pPr>
      <w:r>
        <w:t>Объем средств на 2021-2023 г.г., предусмотренный муниципальной программой</w:t>
      </w:r>
      <w:r w:rsidR="00445970">
        <w:t xml:space="preserve"> на момент экспертизы</w:t>
      </w:r>
      <w:r>
        <w:t>, соответствует ассигнованиям, утвержденным в бюджете города.</w:t>
      </w:r>
    </w:p>
    <w:p w:rsidR="00D526A9" w:rsidRDefault="00D526A9" w:rsidP="0085497A">
      <w:pPr>
        <w:pStyle w:val="Default"/>
        <w:rPr>
          <w:b/>
          <w:bCs/>
        </w:rPr>
      </w:pPr>
    </w:p>
    <w:p w:rsidR="0085497A" w:rsidRPr="0085497A" w:rsidRDefault="007F53EB" w:rsidP="0034043D">
      <w:pPr>
        <w:pStyle w:val="Default"/>
        <w:ind w:firstLine="709"/>
        <w:jc w:val="both"/>
      </w:pPr>
      <w:r>
        <w:rPr>
          <w:b/>
          <w:bCs/>
        </w:rPr>
        <w:t>5</w:t>
      </w:r>
      <w:r w:rsidR="0085497A" w:rsidRPr="0085497A">
        <w:rPr>
          <w:b/>
          <w:bCs/>
        </w:rPr>
        <w:t xml:space="preserve">. Анализ целевых индикаторов и показателей результативности </w:t>
      </w:r>
      <w:r w:rsidR="0085497A">
        <w:rPr>
          <w:b/>
          <w:bCs/>
        </w:rPr>
        <w:t>муниципальной программы</w:t>
      </w:r>
      <w:r w:rsidR="0085497A" w:rsidRPr="0085497A">
        <w:rPr>
          <w:b/>
          <w:bCs/>
        </w:rPr>
        <w:t xml:space="preserve"> </w:t>
      </w:r>
    </w:p>
    <w:p w:rsidR="0085497A" w:rsidRPr="0085497A" w:rsidRDefault="0085497A" w:rsidP="0058652B">
      <w:pPr>
        <w:pStyle w:val="Default"/>
        <w:ind w:firstLine="709"/>
        <w:jc w:val="both"/>
      </w:pPr>
      <w:r w:rsidRPr="0085497A">
        <w:t xml:space="preserve">5.1. Количественно выраженными характеристиками достижения цели и задач муниципальной программы являются целевые индикаторы и показатели результативности муниципальной программы. </w:t>
      </w:r>
    </w:p>
    <w:p w:rsidR="0085497A" w:rsidRPr="0085497A" w:rsidRDefault="0085497A" w:rsidP="0058652B">
      <w:pPr>
        <w:pStyle w:val="Default"/>
        <w:ind w:firstLine="709"/>
        <w:jc w:val="both"/>
      </w:pPr>
      <w:r w:rsidRPr="0085497A">
        <w:t xml:space="preserve">В </w:t>
      </w:r>
      <w:r>
        <w:t>програм</w:t>
      </w:r>
      <w:r w:rsidR="00D526A9">
        <w:t>м</w:t>
      </w:r>
      <w:r>
        <w:t>у</w:t>
      </w:r>
      <w:r w:rsidRPr="0085497A">
        <w:t xml:space="preserve"> включены </w:t>
      </w:r>
      <w:r w:rsidR="00D526A9">
        <w:t>4</w:t>
      </w:r>
      <w:r w:rsidRPr="0085497A">
        <w:t xml:space="preserve"> целевых индикатор</w:t>
      </w:r>
      <w:r w:rsidR="00D526A9">
        <w:t>а, которые</w:t>
      </w:r>
      <w:r w:rsidRPr="0085497A">
        <w:t xml:space="preserve"> сформированы со значениями, имеющими относительные величины (%). </w:t>
      </w:r>
    </w:p>
    <w:p w:rsidR="0085497A" w:rsidRPr="0085497A" w:rsidRDefault="0085497A" w:rsidP="0058652B">
      <w:pPr>
        <w:pStyle w:val="Default"/>
        <w:ind w:firstLine="709"/>
        <w:jc w:val="both"/>
      </w:pPr>
      <w:r w:rsidRPr="0085497A">
        <w:t xml:space="preserve">По </w:t>
      </w:r>
      <w:r w:rsidR="00D526A9">
        <w:t xml:space="preserve">всем </w:t>
      </w:r>
      <w:r w:rsidRPr="0085497A">
        <w:t>целевым индикаторам,</w:t>
      </w:r>
      <w:r w:rsidR="00D526A9">
        <w:t xml:space="preserve"> </w:t>
      </w:r>
      <w:r w:rsidRPr="0085497A">
        <w:t xml:space="preserve">предусмотренным в </w:t>
      </w:r>
      <w:r w:rsidR="00D526A9">
        <w:t>программе</w:t>
      </w:r>
      <w:r w:rsidRPr="0085497A">
        <w:t xml:space="preserve"> к 202</w:t>
      </w:r>
      <w:r w:rsidR="00D526A9">
        <w:t>4</w:t>
      </w:r>
      <w:r w:rsidRPr="0085497A">
        <w:t xml:space="preserve"> году</w:t>
      </w:r>
      <w:r w:rsidR="00445970">
        <w:t>,</w:t>
      </w:r>
      <w:r w:rsidRPr="0085497A">
        <w:t xml:space="preserve"> запланирована </w:t>
      </w:r>
      <w:r w:rsidR="00D526A9">
        <w:t xml:space="preserve">стабильная </w:t>
      </w:r>
      <w:r w:rsidR="00D526A9" w:rsidRPr="0085497A">
        <w:t>динамика</w:t>
      </w:r>
      <w:r w:rsidR="00D526A9">
        <w:t xml:space="preserve"> </w:t>
      </w:r>
      <w:r w:rsidR="0058652B">
        <w:t>без значительных изменений</w:t>
      </w:r>
      <w:r w:rsidR="00445970">
        <w:t>:</w:t>
      </w:r>
      <w:r w:rsidRPr="0085497A">
        <w:t xml:space="preserve"> </w:t>
      </w:r>
    </w:p>
    <w:p w:rsidR="0085497A" w:rsidRDefault="00D526A9" w:rsidP="0058652B">
      <w:pPr>
        <w:ind w:firstLineChars="295" w:firstLine="708"/>
        <w:jc w:val="both"/>
      </w:pPr>
      <w:r>
        <w:t xml:space="preserve">- </w:t>
      </w:r>
      <w:r w:rsidR="0085497A" w:rsidRPr="0085497A">
        <w:t>целевой индикатор</w:t>
      </w:r>
      <w:r w:rsidRPr="00D526A9">
        <w:t xml:space="preserve"> </w:t>
      </w:r>
      <w:r>
        <w:t>«</w:t>
      </w:r>
      <w:r w:rsidRPr="00D526A9">
        <w:t>Удельный вес численности населения в возрасте 5-18 лет, охваченного образованием, в общей численности населения в возрасте 5-18 лет по МО г. Дивногорск</w:t>
      </w:r>
      <w:r>
        <w:t>»</w:t>
      </w:r>
      <w:r w:rsidR="0058652B">
        <w:t xml:space="preserve">- </w:t>
      </w:r>
      <w:r w:rsidR="0058652B" w:rsidRPr="0085497A">
        <w:t>(</w:t>
      </w:r>
      <w:r w:rsidR="0085497A" w:rsidRPr="0085497A">
        <w:t xml:space="preserve">с </w:t>
      </w:r>
      <w:r w:rsidR="0058652B">
        <w:t>95</w:t>
      </w:r>
      <w:r w:rsidR="0085497A" w:rsidRPr="0085497A">
        <w:t>% в 20</w:t>
      </w:r>
      <w:r w:rsidR="0058652B">
        <w:t>14</w:t>
      </w:r>
      <w:r w:rsidR="0085497A" w:rsidRPr="0085497A">
        <w:t xml:space="preserve"> году до </w:t>
      </w:r>
      <w:r w:rsidR="0058652B">
        <w:t>96</w:t>
      </w:r>
      <w:r w:rsidR="0085497A" w:rsidRPr="0085497A">
        <w:t>% к 202</w:t>
      </w:r>
      <w:r w:rsidR="0058652B">
        <w:t>4</w:t>
      </w:r>
      <w:r w:rsidR="0085497A" w:rsidRPr="0085497A">
        <w:t xml:space="preserve"> году); </w:t>
      </w:r>
    </w:p>
    <w:p w:rsidR="0058652B" w:rsidRPr="0058652B" w:rsidRDefault="0058652B" w:rsidP="0058652B">
      <w:pPr>
        <w:ind w:firstLineChars="295" w:firstLine="708"/>
        <w:jc w:val="both"/>
      </w:pPr>
      <w:r>
        <w:t xml:space="preserve">- </w:t>
      </w:r>
      <w:r w:rsidRPr="0085497A">
        <w:t>целевой индикатор</w:t>
      </w:r>
      <w:r w:rsidRPr="00D526A9">
        <w:t xml:space="preserve"> </w:t>
      </w:r>
      <w:r>
        <w:t>«</w:t>
      </w:r>
      <w:r w:rsidRPr="0058652B">
        <w:t>Отношение численности детей в возрасте 3–7 лет, которым предоставлена возможность получать услуги дошкольного образования, к общей численности детей в возрасте от 3 до 7 лет, проживающих на территории г. Дивногорска (с учетом групп кратковременного пребывания)</w:t>
      </w:r>
      <w:r>
        <w:t xml:space="preserve">- </w:t>
      </w:r>
      <w:r w:rsidRPr="0085497A">
        <w:t xml:space="preserve">(с </w:t>
      </w:r>
      <w:r>
        <w:t>91,3</w:t>
      </w:r>
      <w:r w:rsidRPr="0085497A">
        <w:t>% в 20</w:t>
      </w:r>
      <w:r>
        <w:t>14</w:t>
      </w:r>
      <w:r w:rsidRPr="0085497A">
        <w:t xml:space="preserve"> году до </w:t>
      </w:r>
      <w:r>
        <w:t>100</w:t>
      </w:r>
      <w:r w:rsidRPr="0085497A">
        <w:t>% к 202</w:t>
      </w:r>
      <w:r>
        <w:t>4</w:t>
      </w:r>
      <w:r w:rsidRPr="0085497A">
        <w:t xml:space="preserve"> году);</w:t>
      </w:r>
    </w:p>
    <w:p w:rsidR="0058652B" w:rsidRPr="0058652B" w:rsidRDefault="0058652B" w:rsidP="0058652B">
      <w:pPr>
        <w:ind w:firstLineChars="295" w:firstLine="708"/>
        <w:jc w:val="both"/>
      </w:pPr>
      <w:r>
        <w:t xml:space="preserve">- </w:t>
      </w:r>
      <w:r w:rsidRPr="0085497A">
        <w:t>целевой индикатор</w:t>
      </w:r>
      <w:r w:rsidRPr="00D526A9">
        <w:t xml:space="preserve"> </w:t>
      </w:r>
      <w:r>
        <w:t>«</w:t>
      </w:r>
      <w:r w:rsidRPr="0058652B">
        <w:t>Доля выпускников муниципальных общеобразовательных организаций г. Дивногорска, получивших аттестат о среднем образовании, в общей численности выпускников муниципальных общеобразовательных организаций</w:t>
      </w:r>
      <w:r>
        <w:t xml:space="preserve">» </w:t>
      </w:r>
      <w:r w:rsidRPr="0085497A">
        <w:t xml:space="preserve">(с </w:t>
      </w:r>
      <w:r>
        <w:t>98,53</w:t>
      </w:r>
      <w:r w:rsidRPr="0085497A">
        <w:t>% в 20</w:t>
      </w:r>
      <w:r>
        <w:t>14</w:t>
      </w:r>
      <w:r w:rsidRPr="0085497A">
        <w:t xml:space="preserve"> году до </w:t>
      </w:r>
      <w:r>
        <w:t>100</w:t>
      </w:r>
      <w:r w:rsidRPr="0085497A">
        <w:t>% к 202</w:t>
      </w:r>
      <w:r>
        <w:t>4</w:t>
      </w:r>
      <w:r w:rsidRPr="0085497A">
        <w:t xml:space="preserve"> году);</w:t>
      </w:r>
    </w:p>
    <w:p w:rsidR="0058652B" w:rsidRPr="0058652B" w:rsidRDefault="0058652B" w:rsidP="0058652B">
      <w:pPr>
        <w:ind w:firstLineChars="295" w:firstLine="708"/>
        <w:jc w:val="both"/>
      </w:pPr>
      <w:r>
        <w:t xml:space="preserve">- </w:t>
      </w:r>
      <w:r w:rsidRPr="0085497A">
        <w:t>целевой индикатор</w:t>
      </w:r>
      <w:r w:rsidRPr="00D526A9">
        <w:t xml:space="preserve"> </w:t>
      </w:r>
      <w:r>
        <w:t>«</w:t>
      </w:r>
      <w:r w:rsidRPr="0058652B"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г. Дивногорска</w:t>
      </w:r>
      <w:r>
        <w:t xml:space="preserve">» </w:t>
      </w:r>
      <w:r w:rsidRPr="0085497A">
        <w:t xml:space="preserve">(с </w:t>
      </w:r>
      <w:r>
        <w:t>67</w:t>
      </w:r>
      <w:r w:rsidRPr="0085497A">
        <w:t>% в 20</w:t>
      </w:r>
      <w:r>
        <w:t>14</w:t>
      </w:r>
      <w:r w:rsidRPr="0085497A">
        <w:t xml:space="preserve"> году до </w:t>
      </w:r>
      <w:r>
        <w:t>100</w:t>
      </w:r>
      <w:r w:rsidRPr="0085497A">
        <w:t>% к 202</w:t>
      </w:r>
      <w:r>
        <w:t>4 году).</w:t>
      </w:r>
    </w:p>
    <w:p w:rsidR="00272263" w:rsidRDefault="0058652B" w:rsidP="00272263">
      <w:pPr>
        <w:autoSpaceDE w:val="0"/>
        <w:autoSpaceDN w:val="0"/>
        <w:adjustRightInd w:val="0"/>
        <w:ind w:firstLine="709"/>
        <w:jc w:val="both"/>
      </w:pPr>
      <w:r>
        <w:t>В</w:t>
      </w:r>
      <w:r w:rsidRPr="0085497A">
        <w:t xml:space="preserve"> трехлетнем периоде </w:t>
      </w:r>
      <w:r>
        <w:t xml:space="preserve">2020-2023 г.г. </w:t>
      </w:r>
      <w:r w:rsidRPr="0085497A">
        <w:t>установлен</w:t>
      </w:r>
      <w:r>
        <w:t>а</w:t>
      </w:r>
      <w:r w:rsidRPr="0085497A">
        <w:t xml:space="preserve"> </w:t>
      </w:r>
      <w:r>
        <w:t>с</w:t>
      </w:r>
      <w:r w:rsidR="0085497A" w:rsidRPr="0085497A">
        <w:t xml:space="preserve">татичность значений по </w:t>
      </w:r>
      <w:r>
        <w:t xml:space="preserve">всем </w:t>
      </w:r>
      <w:r w:rsidR="0085497A" w:rsidRPr="0085497A">
        <w:t>4 целевым индикаторам</w:t>
      </w:r>
      <w:r w:rsidR="00272263">
        <w:t>:</w:t>
      </w:r>
      <w:r w:rsidR="00272263" w:rsidRPr="00272263">
        <w:t xml:space="preserve"> </w:t>
      </w:r>
      <w:r w:rsidR="00272263">
        <w:t>«</w:t>
      </w:r>
      <w:r w:rsidR="00272263" w:rsidRPr="00D526A9">
        <w:t>Удельный вес численности населения в возрасте 5-18 лет, охваченного образованием, в общей численности населения в возрасте 5-18 лет по МО г. Дивногорск</w:t>
      </w:r>
      <w:r w:rsidR="00272263">
        <w:t>»</w:t>
      </w:r>
      <w:r w:rsidR="00272263" w:rsidRPr="00272263">
        <w:t xml:space="preserve"> </w:t>
      </w:r>
      <w:r w:rsidR="00272263" w:rsidRPr="0085497A">
        <w:t xml:space="preserve">значение на уровне </w:t>
      </w:r>
      <w:r w:rsidR="00A74AC8">
        <w:t>96%;</w:t>
      </w:r>
      <w:r w:rsidR="00272263">
        <w:t xml:space="preserve"> </w:t>
      </w:r>
      <w:r w:rsidR="00272263" w:rsidRPr="00272263">
        <w:t xml:space="preserve"> </w:t>
      </w:r>
      <w:r w:rsidR="00272263">
        <w:t>«</w:t>
      </w:r>
      <w:r w:rsidR="00272263" w:rsidRPr="0058652B">
        <w:t>Отношение численности детей в возрасте 3–7 лет, которым предоставлена возможность получать услуги дошкольного образования, к общей численности детей в возрасте от 3 до 7 лет, проживающих на территории г. Дивногорска (с учетом групп кратковременного пребывания)</w:t>
      </w:r>
      <w:r w:rsidR="00272263">
        <w:t>, «</w:t>
      </w:r>
      <w:r w:rsidR="00272263" w:rsidRPr="0058652B">
        <w:t>Доля выпускников муниципальных общеобразовательных организаций г. Дивногорска, получивших аттестат о среднем образовании, в общей численности выпускников муниципальных общеобразовательных организаций</w:t>
      </w:r>
      <w:r w:rsidR="00A74AC8">
        <w:t>» и</w:t>
      </w:r>
      <w:r w:rsidR="00272263" w:rsidRPr="00272263">
        <w:t xml:space="preserve"> </w:t>
      </w:r>
      <w:r w:rsidR="00272263">
        <w:t>«</w:t>
      </w:r>
      <w:r w:rsidR="00272263" w:rsidRPr="0058652B">
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г. Дивногорска</w:t>
      </w:r>
      <w:r w:rsidR="00272263">
        <w:t>»-</w:t>
      </w:r>
      <w:r w:rsidR="00272263" w:rsidRPr="00272263">
        <w:t xml:space="preserve"> </w:t>
      </w:r>
      <w:r w:rsidR="00272263" w:rsidRPr="0085497A">
        <w:t>значени</w:t>
      </w:r>
      <w:r w:rsidR="00272263">
        <w:t>я</w:t>
      </w:r>
      <w:r w:rsidR="00272263" w:rsidRPr="0085497A">
        <w:t xml:space="preserve"> на уровне 100%.</w:t>
      </w:r>
    </w:p>
    <w:p w:rsidR="00120C37" w:rsidRDefault="00120C37" w:rsidP="00120C37">
      <w:pPr>
        <w:ind w:firstLine="851"/>
        <w:jc w:val="both"/>
        <w:rPr>
          <w:iCs/>
        </w:rPr>
      </w:pPr>
      <w:r w:rsidRPr="00120C37">
        <w:rPr>
          <w:bCs/>
        </w:rPr>
        <w:lastRenderedPageBreak/>
        <w:t xml:space="preserve">Паспортом программы предусмотрен </w:t>
      </w:r>
      <w:r w:rsidR="001C421E">
        <w:rPr>
          <w:bCs/>
        </w:rPr>
        <w:t>пятый целевой п</w:t>
      </w:r>
      <w:r w:rsidRPr="00120C37">
        <w:rPr>
          <w:bCs/>
        </w:rPr>
        <w:t>оказатель: «Д</w:t>
      </w:r>
      <w:r w:rsidRPr="00120C37">
        <w:t xml:space="preserve">оля детей в возрасте от 5 до 18 лет, </w:t>
      </w:r>
      <w:r w:rsidRPr="00120C37">
        <w:rPr>
          <w:iCs/>
        </w:rPr>
        <w:t>использующих сертификаты дополнительного образования</w:t>
      </w:r>
      <w:r w:rsidRPr="00120C37">
        <w:t>»</w:t>
      </w:r>
      <w:r w:rsidRPr="00120C37">
        <w:rPr>
          <w:iCs/>
        </w:rPr>
        <w:t>, который не предусмотрен перечнем целевых показателей и показателей результативности (приложение 1 к Паспорту).</w:t>
      </w:r>
    </w:p>
    <w:p w:rsidR="00B269B7" w:rsidRPr="00780D09" w:rsidRDefault="00B269B7" w:rsidP="00B269B7">
      <w:pPr>
        <w:ind w:firstLine="709"/>
        <w:jc w:val="both"/>
        <w:rPr>
          <w:sz w:val="18"/>
          <w:szCs w:val="18"/>
        </w:rPr>
      </w:pPr>
      <w:r>
        <w:rPr>
          <w:iCs/>
        </w:rPr>
        <w:t>Муниципальной программой показатель охвата детей услугой дошкольного образования обозначен возрастом с 3 лет до 7 лет, когда государственной программой Красноярского края предусмотрен о</w:t>
      </w:r>
      <w:r w:rsidRPr="00B269B7">
        <w:t>хват детей в</w:t>
      </w:r>
      <w:r>
        <w:t xml:space="preserve"> возрасте от 2 месяцев до 7 лет.</w:t>
      </w:r>
    </w:p>
    <w:p w:rsidR="0058652B" w:rsidRPr="00272263" w:rsidRDefault="0058652B" w:rsidP="00272263">
      <w:pPr>
        <w:pStyle w:val="Default"/>
        <w:ind w:firstLine="709"/>
        <w:jc w:val="both"/>
      </w:pPr>
      <w:r w:rsidRPr="00272263">
        <w:t xml:space="preserve">5.2. </w:t>
      </w:r>
      <w:r w:rsidR="00272263" w:rsidRPr="00272263">
        <w:t xml:space="preserve">Подтвердить обоснованность запланированных значений целевых индикаторов и показателей результативности в рамках финансово-экономической экспертизы </w:t>
      </w:r>
      <w:r w:rsidR="00272263">
        <w:t>программы</w:t>
      </w:r>
      <w:r w:rsidR="00272263" w:rsidRPr="00272263">
        <w:t xml:space="preserve"> не представляется возможны</w:t>
      </w:r>
      <w:r w:rsidR="00272263">
        <w:t>, по причине отсутствия данных показателей</w:t>
      </w:r>
      <w:r w:rsidRPr="00272263">
        <w:t xml:space="preserve"> в СЭР </w:t>
      </w:r>
      <w:r w:rsidR="00272263">
        <w:t>города Дивногорска до 2030 года.</w:t>
      </w:r>
    </w:p>
    <w:p w:rsidR="00F704A7" w:rsidRDefault="00272263" w:rsidP="00272263">
      <w:pPr>
        <w:pStyle w:val="Default"/>
        <w:ind w:firstLine="709"/>
        <w:jc w:val="both"/>
      </w:pPr>
      <w:r w:rsidRPr="00272263">
        <w:t>5.</w:t>
      </w:r>
      <w:r w:rsidR="00462E08">
        <w:t>3</w:t>
      </w:r>
      <w:r w:rsidRPr="00272263">
        <w:t>. В соответствии с требованиями Порядка № 1</w:t>
      </w:r>
      <w:r w:rsidR="00462E08">
        <w:t>31п</w:t>
      </w:r>
      <w:r w:rsidRPr="00272263">
        <w:t xml:space="preserve"> целевые индикаторы и показатели результативности рассчитываются </w:t>
      </w:r>
      <w:r w:rsidR="00F704A7">
        <w:t>по официально утверждённым</w:t>
      </w:r>
      <w:r w:rsidRPr="00272263">
        <w:t xml:space="preserve"> методик</w:t>
      </w:r>
      <w:r w:rsidR="00F704A7">
        <w:t>ам</w:t>
      </w:r>
      <w:r w:rsidRPr="00272263">
        <w:t xml:space="preserve"> </w:t>
      </w:r>
      <w:r w:rsidR="00F704A7">
        <w:t>или определяются на основе данных государственного статистического наблюдения.</w:t>
      </w:r>
    </w:p>
    <w:p w:rsidR="00120C37" w:rsidRPr="00120C37" w:rsidRDefault="0062572A" w:rsidP="00120C37">
      <w:pPr>
        <w:pStyle w:val="Default"/>
        <w:ind w:firstLine="709"/>
        <w:jc w:val="both"/>
      </w:pPr>
      <w:r>
        <w:t>Отделом</w:t>
      </w:r>
      <w:r w:rsidR="00D72FD0">
        <w:t xml:space="preserve"> образования показатели определяются на основании статистической отчетности. </w:t>
      </w:r>
      <w:r w:rsidR="00120C37" w:rsidRPr="00120C37">
        <w:rPr>
          <w:bCs/>
        </w:rPr>
        <w:t>Достижение 100 процентных показателей поставлена Президентом Российской Федерации.</w:t>
      </w:r>
    </w:p>
    <w:p w:rsidR="00272263" w:rsidRPr="00272263" w:rsidRDefault="00272263" w:rsidP="00272263">
      <w:pPr>
        <w:pStyle w:val="Default"/>
        <w:ind w:firstLine="709"/>
        <w:jc w:val="both"/>
      </w:pPr>
      <w:r w:rsidRPr="00272263">
        <w:t>5.</w:t>
      </w:r>
      <w:r w:rsidR="00487628">
        <w:t>4</w:t>
      </w:r>
      <w:r w:rsidRPr="00272263">
        <w:t xml:space="preserve">. Согласно требованиям Порядка № </w:t>
      </w:r>
      <w:r w:rsidR="00487628" w:rsidRPr="00272263">
        <w:t>1</w:t>
      </w:r>
      <w:r w:rsidR="00487628">
        <w:t>31п</w:t>
      </w:r>
      <w:r w:rsidR="00487628" w:rsidRPr="00272263">
        <w:t xml:space="preserve"> </w:t>
      </w:r>
      <w:r w:rsidRPr="00272263">
        <w:t>по каждому показателю (индикатору) вводится весовой критерий, характеризующий приоритетность данного показателя в соответствии с приоритетами</w:t>
      </w:r>
      <w:r w:rsidR="00487628">
        <w:t xml:space="preserve"> развития муниципалитета</w:t>
      </w:r>
      <w:r w:rsidRPr="00272263">
        <w:t xml:space="preserve">. Суммарное значение весовых критериев должно равняться единице. </w:t>
      </w:r>
    </w:p>
    <w:p w:rsidR="00272263" w:rsidRPr="00272263" w:rsidRDefault="00272263" w:rsidP="00272263">
      <w:pPr>
        <w:pStyle w:val="Default"/>
        <w:ind w:firstLine="709"/>
        <w:jc w:val="both"/>
      </w:pPr>
      <w:r w:rsidRPr="00272263">
        <w:t xml:space="preserve">Данное требование в </w:t>
      </w:r>
      <w:r w:rsidR="00487628">
        <w:t>программе</w:t>
      </w:r>
      <w:r w:rsidRPr="00272263">
        <w:t xml:space="preserve"> соблюдено – сумма весовых критериев равна единице. </w:t>
      </w:r>
    </w:p>
    <w:p w:rsidR="00487628" w:rsidRDefault="00487628" w:rsidP="00487628">
      <w:pPr>
        <w:pStyle w:val="Default"/>
        <w:ind w:firstLine="709"/>
        <w:jc w:val="both"/>
      </w:pPr>
      <w:r w:rsidRPr="00487628">
        <w:t>5.</w:t>
      </w:r>
      <w:r>
        <w:t>5</w:t>
      </w:r>
      <w:r w:rsidRPr="00487628">
        <w:t xml:space="preserve">. Проведенный анализ взаимосвязи мероприятий, ожидаемых результатов и показателей, определенных для оценки </w:t>
      </w:r>
      <w:r w:rsidR="004A1187" w:rsidRPr="00487628">
        <w:t xml:space="preserve">решения задач </w:t>
      </w:r>
      <w:r w:rsidR="004A1187">
        <w:t>муниципальной программы,</w:t>
      </w:r>
      <w:r w:rsidRPr="00487628">
        <w:t xml:space="preserve"> показал следующее. </w:t>
      </w:r>
    </w:p>
    <w:p w:rsidR="00D33939" w:rsidRDefault="004A1187" w:rsidP="009E085D">
      <w:pPr>
        <w:ind w:firstLine="709"/>
        <w:jc w:val="both"/>
      </w:pPr>
      <w:r w:rsidRPr="004A1187">
        <w:rPr>
          <w:kern w:val="32"/>
        </w:rPr>
        <w:t>Паспортом подпрограммы 2 «Общее и дополнительное образование детей» для обеспечения</w:t>
      </w:r>
      <w:r w:rsidRPr="004A1187">
        <w:rPr>
          <w:lang w:eastAsia="en-US"/>
        </w:rPr>
        <w:t xml:space="preserve"> потребности населения в качественном доступном общем и дополнительном образовании поставлена задача по </w:t>
      </w:r>
      <w:r>
        <w:t>о</w:t>
      </w:r>
      <w:r w:rsidR="00A24152" w:rsidRPr="004A1187">
        <w:t>беспечени</w:t>
      </w:r>
      <w:r w:rsidRPr="004A1187">
        <w:t>ю</w:t>
      </w:r>
      <w:r w:rsidR="00A24152" w:rsidRPr="004A1187">
        <w:t xml:space="preserve">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образованию.</w:t>
      </w:r>
      <w:r>
        <w:t xml:space="preserve"> О</w:t>
      </w:r>
      <w:r w:rsidRPr="004A1187">
        <w:t>днако данная задача не предусмотрена паспортом программы,</w:t>
      </w:r>
      <w:r>
        <w:t xml:space="preserve"> </w:t>
      </w:r>
      <w:r w:rsidR="00D33939" w:rsidRPr="004A1187">
        <w:t xml:space="preserve">приложением </w:t>
      </w:r>
      <w:r w:rsidR="00D33939">
        <w:t>1</w:t>
      </w:r>
      <w:r w:rsidR="00D33939" w:rsidRPr="004A1187">
        <w:t xml:space="preserve"> к </w:t>
      </w:r>
      <w:r w:rsidR="00D33939">
        <w:t xml:space="preserve">паспорту </w:t>
      </w:r>
      <w:r w:rsidR="00D33939" w:rsidRPr="004A1187">
        <w:t>«</w:t>
      </w:r>
      <w:r w:rsidR="00D33939">
        <w:t>Перечень</w:t>
      </w:r>
      <w:r w:rsidR="00D33939" w:rsidRPr="004A1187">
        <w:t xml:space="preserve"> целевых индикаторах и показател</w:t>
      </w:r>
      <w:r w:rsidR="00D33939">
        <w:t>ях результативности Программы» не предусмотрен показатель «</w:t>
      </w:r>
      <w:r w:rsidR="00D33939" w:rsidRPr="00D33939">
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</w:r>
      <w:r w:rsidR="00D33939">
        <w:t>».</w:t>
      </w:r>
    </w:p>
    <w:p w:rsidR="00171DF4" w:rsidRDefault="00171DF4" w:rsidP="00171DF4">
      <w:pPr>
        <w:ind w:firstLine="709"/>
        <w:jc w:val="both"/>
      </w:pPr>
      <w:r w:rsidRPr="00171DF4">
        <w:t>Следует отметить, что при проблеме изношенности зданий образовательных учреждений значение целевого индикатора «Доля образовательных учреждений, в которых произведен выборочный капитальный ремонт» остается неизменным с 2016 года.</w:t>
      </w:r>
    </w:p>
    <w:p w:rsidR="00171DF4" w:rsidRPr="00171DF4" w:rsidRDefault="00171DF4" w:rsidP="00171DF4">
      <w:pPr>
        <w:ind w:firstLine="709"/>
        <w:jc w:val="both"/>
      </w:pPr>
      <w:r>
        <w:t>Целевой индикатор «Увеличение числа автобусов, соответствующих требованиям безопасной и комфортной перевозки детей» запланирован без роста показателя на уровне 2015 года, что не позволит оценить результат поставленной задачи.</w:t>
      </w:r>
    </w:p>
    <w:p w:rsidR="000A61B7" w:rsidRDefault="00AF1CEE" w:rsidP="00487628">
      <w:pPr>
        <w:pStyle w:val="Default"/>
        <w:ind w:firstLine="709"/>
        <w:jc w:val="both"/>
      </w:pPr>
      <w:r>
        <w:t xml:space="preserve">Кроме того, в программе </w:t>
      </w:r>
      <w:r w:rsidR="00487628" w:rsidRPr="00487628">
        <w:t xml:space="preserve">не предусмотрены показатели оценки эффективности деятельности </w:t>
      </w:r>
      <w:r w:rsidR="000A61B7">
        <w:t>отдела</w:t>
      </w:r>
      <w:r w:rsidR="00487628" w:rsidRPr="00487628">
        <w:t xml:space="preserve"> образования</w:t>
      </w:r>
      <w:r w:rsidR="000A61B7">
        <w:t xml:space="preserve"> администрации города</w:t>
      </w:r>
      <w:r w:rsidR="00487628" w:rsidRPr="00487628">
        <w:t xml:space="preserve">, которые определены Указом Президента РФ от 28.04.2008 № 607 «Об оценке эффективности деятельности органов местного самоуправления городских округов и муниципальных районов». В данном Указе в качестве показателей оценки применяется, например, показатель «Удовлетворенность населения деятельностью органов местного самоуправления городского округа (муниципального района) (процент от числа опрошенных)». </w:t>
      </w:r>
      <w:r w:rsidR="000A61B7">
        <w:t>Не установлена с</w:t>
      </w:r>
      <w:r w:rsidR="00487628" w:rsidRPr="00487628">
        <w:t xml:space="preserve">вязь мероприятий </w:t>
      </w:r>
      <w:r w:rsidR="000A61B7">
        <w:t xml:space="preserve">по организации деятельности отдела образования с предусмотренными </w:t>
      </w:r>
      <w:r w:rsidR="00894C11">
        <w:t xml:space="preserve">программой </w:t>
      </w:r>
      <w:r w:rsidR="000A61B7">
        <w:t>целевыми показателями.</w:t>
      </w:r>
    </w:p>
    <w:p w:rsidR="007B156F" w:rsidRDefault="007B156F" w:rsidP="00487628">
      <w:pPr>
        <w:pStyle w:val="Default"/>
        <w:ind w:firstLine="709"/>
        <w:jc w:val="both"/>
        <w:rPr>
          <w:spacing w:val="-3"/>
        </w:rPr>
      </w:pPr>
      <w:r>
        <w:rPr>
          <w:bCs/>
        </w:rPr>
        <w:lastRenderedPageBreak/>
        <w:t>Целевой показатель подпрограммы 2 «Удельный вес численности детей, получающих услуги дополнительного образования, в общей численности детей в возрасте 7-18 лет» со значением 75%, не соответствует о</w:t>
      </w:r>
      <w:r w:rsidRPr="007B156F">
        <w:rPr>
          <w:bCs/>
        </w:rPr>
        <w:t>жидаем</w:t>
      </w:r>
      <w:r>
        <w:rPr>
          <w:bCs/>
        </w:rPr>
        <w:t>ому</w:t>
      </w:r>
      <w:r w:rsidRPr="007B156F">
        <w:rPr>
          <w:bCs/>
        </w:rPr>
        <w:t xml:space="preserve"> результат</w:t>
      </w:r>
      <w:r>
        <w:rPr>
          <w:bCs/>
        </w:rPr>
        <w:t>у</w:t>
      </w:r>
      <w:r w:rsidRPr="007B156F">
        <w:rPr>
          <w:bCs/>
        </w:rPr>
        <w:t xml:space="preserve"> реализации Программы</w:t>
      </w:r>
      <w:r>
        <w:rPr>
          <w:bCs/>
        </w:rPr>
        <w:t xml:space="preserve"> по </w:t>
      </w:r>
      <w:r w:rsidRPr="007B156F">
        <w:rPr>
          <w:spacing w:val="-3"/>
        </w:rPr>
        <w:t>обеспеч</w:t>
      </w:r>
      <w:r>
        <w:rPr>
          <w:spacing w:val="-3"/>
        </w:rPr>
        <w:t>ению</w:t>
      </w:r>
      <w:r w:rsidRPr="007B156F">
        <w:rPr>
          <w:spacing w:val="-3"/>
        </w:rPr>
        <w:t xml:space="preserve"> охват</w:t>
      </w:r>
      <w:r>
        <w:rPr>
          <w:spacing w:val="-3"/>
        </w:rPr>
        <w:t>а</w:t>
      </w:r>
      <w:r w:rsidRPr="007B156F">
        <w:rPr>
          <w:spacing w:val="-3"/>
        </w:rPr>
        <w:t xml:space="preserve"> не менее 80% детей в возрасте от 5-ти до 18-ти лет программами дополнительного образования</w:t>
      </w:r>
      <w:r>
        <w:rPr>
          <w:spacing w:val="-3"/>
        </w:rPr>
        <w:t>.</w:t>
      </w:r>
    </w:p>
    <w:p w:rsidR="007B156F" w:rsidRPr="007B156F" w:rsidRDefault="007B156F" w:rsidP="008B3C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7B156F">
        <w:rPr>
          <w:spacing w:val="-3"/>
        </w:rPr>
        <w:t>Ожидаемый</w:t>
      </w:r>
      <w:r w:rsidR="008B3C2B">
        <w:rPr>
          <w:spacing w:val="-3"/>
        </w:rPr>
        <w:t xml:space="preserve"> результат реализации Программы «Л</w:t>
      </w:r>
      <w:r w:rsidRPr="007B156F">
        <w:rPr>
          <w:spacing w:val="-3"/>
        </w:rPr>
        <w:t>иквид</w:t>
      </w:r>
      <w:r>
        <w:rPr>
          <w:spacing w:val="-3"/>
        </w:rPr>
        <w:t>ация</w:t>
      </w:r>
      <w:r w:rsidRPr="007B156F">
        <w:rPr>
          <w:spacing w:val="-3"/>
        </w:rPr>
        <w:t xml:space="preserve"> очередност</w:t>
      </w:r>
      <w:r>
        <w:rPr>
          <w:spacing w:val="-3"/>
        </w:rPr>
        <w:t>и</w:t>
      </w:r>
      <w:r w:rsidRPr="007B156F">
        <w:rPr>
          <w:spacing w:val="-3"/>
        </w:rPr>
        <w:t xml:space="preserve"> на зачисление детей в дошкольные </w:t>
      </w:r>
      <w:r>
        <w:rPr>
          <w:spacing w:val="-3"/>
        </w:rPr>
        <w:t>образовательные организации</w:t>
      </w:r>
      <w:r w:rsidR="008B3C2B">
        <w:rPr>
          <w:spacing w:val="-3"/>
        </w:rPr>
        <w:t>»</w:t>
      </w:r>
      <w:r>
        <w:rPr>
          <w:spacing w:val="-3"/>
        </w:rPr>
        <w:t xml:space="preserve"> потерял актуальность в связи с тем, что целевой показатель реализации мероприятий подпрограммы 1</w:t>
      </w:r>
      <w:r w:rsidR="008B3C2B">
        <w:rPr>
          <w:spacing w:val="-3"/>
        </w:rPr>
        <w:t xml:space="preserve"> «Обеспеченность детей дошкольного возраста местами в дошкольных образовательных учреждениях» начиная с 2016 года имеет значение 100%.</w:t>
      </w:r>
    </w:p>
    <w:p w:rsidR="00B5228B" w:rsidRDefault="00445ECD" w:rsidP="00B5228B">
      <w:pPr>
        <w:pStyle w:val="Default"/>
        <w:ind w:firstLine="709"/>
        <w:jc w:val="both"/>
        <w:rPr>
          <w:sz w:val="28"/>
          <w:szCs w:val="28"/>
        </w:rPr>
      </w:pPr>
      <w:r>
        <w:t>Целевые показатели «Численность детей, оставшихся без попечения родителей, переданных на воспитание в замещающие семьи» и «Количество детей- сирот и детей, оставшихся без попечения родителей, не имеющих закрепленного жилого помещения…» определены на 2021-2024 г.г. без учета фактических показателей 2020 года.</w:t>
      </w:r>
      <w:r w:rsidR="00FC2A76" w:rsidRPr="00FC2A76">
        <w:rPr>
          <w:sz w:val="28"/>
          <w:szCs w:val="28"/>
        </w:rPr>
        <w:t xml:space="preserve"> </w:t>
      </w:r>
    </w:p>
    <w:p w:rsidR="00B5228B" w:rsidRPr="00B5228B" w:rsidRDefault="00FC2A76" w:rsidP="00B5228B">
      <w:pPr>
        <w:pStyle w:val="Default"/>
        <w:ind w:firstLine="709"/>
        <w:jc w:val="both"/>
      </w:pPr>
      <w:r w:rsidRPr="00B5228B">
        <w:t xml:space="preserve">Также отмечаем, что </w:t>
      </w:r>
      <w:r w:rsidR="00B5228B" w:rsidRPr="00B5228B">
        <w:t>р</w:t>
      </w:r>
      <w:r w:rsidR="00B5228B" w:rsidRPr="00B5228B">
        <w:rPr>
          <w:rFonts w:eastAsia="Calibri"/>
        </w:rPr>
        <w:t>ешение задачи по раннему выявлению проблем семьи и ребенка и оказанию им своевременной помощи</w:t>
      </w:r>
      <w:r w:rsidR="00B5228B" w:rsidRPr="00B5228B">
        <w:t xml:space="preserve"> выражено только в осуществлении финансирования переданных полномочий по опеке и попечительству.</w:t>
      </w:r>
    </w:p>
    <w:p w:rsidR="008C66B9" w:rsidRDefault="00B5228B" w:rsidP="00157A7D">
      <w:pPr>
        <w:autoSpaceDE w:val="0"/>
        <w:autoSpaceDN w:val="0"/>
        <w:adjustRightInd w:val="0"/>
        <w:ind w:firstLine="600"/>
        <w:jc w:val="both"/>
        <w:rPr>
          <w:rFonts w:eastAsia="Calibri"/>
          <w:lang w:eastAsia="en-US"/>
        </w:rPr>
      </w:pPr>
      <w:r w:rsidRPr="00B5228B">
        <w:rPr>
          <w:rFonts w:eastAsia="Calibri"/>
          <w:lang w:eastAsia="en-US"/>
        </w:rPr>
        <w:t>Численность</w:t>
      </w:r>
      <w:r w:rsidR="00FC2A76" w:rsidRPr="00B5228B">
        <w:rPr>
          <w:rFonts w:eastAsia="Calibri"/>
          <w:lang w:eastAsia="en-US"/>
        </w:rPr>
        <w:t xml:space="preserve"> детей, оставшихся без попечения родителе</w:t>
      </w:r>
      <w:r w:rsidRPr="00B5228B">
        <w:rPr>
          <w:rFonts w:eastAsia="Calibri"/>
          <w:lang w:eastAsia="en-US"/>
        </w:rPr>
        <w:t>й согласно отчетным данным 2020 года выросло до 125 по сравнению с плановым показателем- 71.</w:t>
      </w:r>
    </w:p>
    <w:p w:rsidR="00B17711" w:rsidRPr="00B5228B" w:rsidRDefault="00B5228B" w:rsidP="00157A7D">
      <w:pPr>
        <w:autoSpaceDE w:val="0"/>
        <w:autoSpaceDN w:val="0"/>
        <w:adjustRightInd w:val="0"/>
        <w:ind w:firstLine="6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Кроме того, КСО обращает внимание на неоднозначность данного показателя</w:t>
      </w:r>
      <w:r w:rsidR="00A74AC8">
        <w:rPr>
          <w:rFonts w:eastAsia="Calibri"/>
          <w:lang w:eastAsia="en-US"/>
        </w:rPr>
        <w:t>, предусмотренного</w:t>
      </w:r>
      <w:r>
        <w:rPr>
          <w:rFonts w:eastAsia="Calibri"/>
          <w:lang w:eastAsia="en-US"/>
        </w:rPr>
        <w:t xml:space="preserve"> в %, в связи с чем возникает вопрос о 125% численности детей, оставшихся без попечения родителей</w:t>
      </w:r>
      <w:r w:rsidR="008C66B9">
        <w:rPr>
          <w:rFonts w:eastAsia="Calibri"/>
          <w:lang w:eastAsia="en-US"/>
        </w:rPr>
        <w:t xml:space="preserve"> и переданных на воспитание.</w:t>
      </w:r>
    </w:p>
    <w:p w:rsidR="00B5228B" w:rsidRDefault="00B5228B" w:rsidP="00157A7D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894C11" w:rsidRPr="00B269B7" w:rsidRDefault="007F53EB" w:rsidP="0034043D">
      <w:pPr>
        <w:pStyle w:val="Default"/>
        <w:ind w:firstLine="709"/>
        <w:jc w:val="both"/>
      </w:pPr>
      <w:r>
        <w:rPr>
          <w:b/>
          <w:bCs/>
        </w:rPr>
        <w:t>6</w:t>
      </w:r>
      <w:r w:rsidR="00894C11" w:rsidRPr="00B269B7">
        <w:rPr>
          <w:b/>
          <w:bCs/>
        </w:rPr>
        <w:t xml:space="preserve">. Выводы и предложения по результатам проведенной экспертизы </w:t>
      </w:r>
    </w:p>
    <w:p w:rsidR="00B269B7" w:rsidRPr="008C66B9" w:rsidRDefault="00A74AC8" w:rsidP="00A90A1D">
      <w:pPr>
        <w:pStyle w:val="Default"/>
        <w:ind w:firstLine="709"/>
        <w:jc w:val="both"/>
      </w:pPr>
      <w:r>
        <w:t>6.</w:t>
      </w:r>
      <w:r w:rsidR="00894C11" w:rsidRPr="008C66B9">
        <w:t xml:space="preserve">1. Цели и задачи </w:t>
      </w:r>
      <w:r w:rsidR="00A90A1D" w:rsidRPr="008C66B9">
        <w:t xml:space="preserve">муниципальной </w:t>
      </w:r>
      <w:r w:rsidR="008C66B9" w:rsidRPr="008C66B9">
        <w:t>программы сонаправлены</w:t>
      </w:r>
      <w:r w:rsidR="00894C11" w:rsidRPr="008C66B9">
        <w:t xml:space="preserve"> приоритетам государственной политики Российской Федерации и Красноя</w:t>
      </w:r>
      <w:r w:rsidR="00811569" w:rsidRPr="008C66B9">
        <w:t xml:space="preserve">рского края в сфере образования, но </w:t>
      </w:r>
      <w:r w:rsidR="00A90A1D" w:rsidRPr="008C66B9">
        <w:t xml:space="preserve">не </w:t>
      </w:r>
      <w:r w:rsidR="008C66B9" w:rsidRPr="008C66B9">
        <w:t>формируют</w:t>
      </w:r>
      <w:r w:rsidR="00A90A1D" w:rsidRPr="008C66B9">
        <w:t xml:space="preserve"> основу для дальнейшего участия в реализации федеральных и региональных проектов по причине</w:t>
      </w:r>
      <w:r w:rsidR="00811569" w:rsidRPr="008C66B9">
        <w:t xml:space="preserve"> отсутствие </w:t>
      </w:r>
      <w:r w:rsidR="00A90A1D" w:rsidRPr="008C66B9">
        <w:t>взаимоувязки с</w:t>
      </w:r>
      <w:r w:rsidR="00811569" w:rsidRPr="008C66B9">
        <w:t xml:space="preserve"> направлениями наци</w:t>
      </w:r>
      <w:r w:rsidR="00A90A1D" w:rsidRPr="008C66B9">
        <w:t>ональных проектов.</w:t>
      </w:r>
    </w:p>
    <w:p w:rsidR="00811569" w:rsidRPr="008C66B9" w:rsidRDefault="00A74AC8" w:rsidP="0081156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94C11" w:rsidRPr="008C66B9">
        <w:rPr>
          <w:rFonts w:ascii="Times New Roman" w:hAnsi="Times New Roman"/>
          <w:sz w:val="24"/>
          <w:szCs w:val="24"/>
        </w:rPr>
        <w:t xml:space="preserve">2. Поставленные цели, задачи </w:t>
      </w:r>
      <w:r w:rsidR="00A90A1D" w:rsidRPr="008C66B9">
        <w:rPr>
          <w:rFonts w:ascii="Times New Roman" w:hAnsi="Times New Roman"/>
          <w:sz w:val="24"/>
          <w:szCs w:val="24"/>
        </w:rPr>
        <w:t>программы</w:t>
      </w:r>
      <w:r w:rsidR="00894C11" w:rsidRPr="008C66B9">
        <w:rPr>
          <w:rFonts w:ascii="Times New Roman" w:hAnsi="Times New Roman"/>
          <w:sz w:val="24"/>
          <w:szCs w:val="24"/>
        </w:rPr>
        <w:t xml:space="preserve"> соответствуют основным положениям Стратегии</w:t>
      </w:r>
      <w:r w:rsidR="00A90A1D" w:rsidRPr="008C66B9">
        <w:rPr>
          <w:rFonts w:ascii="Times New Roman" w:hAnsi="Times New Roman"/>
          <w:sz w:val="24"/>
          <w:szCs w:val="24"/>
        </w:rPr>
        <w:t xml:space="preserve"> </w:t>
      </w:r>
      <w:r w:rsidR="00894C11" w:rsidRPr="008C66B9">
        <w:rPr>
          <w:rFonts w:ascii="Times New Roman" w:hAnsi="Times New Roman"/>
          <w:sz w:val="24"/>
          <w:szCs w:val="24"/>
        </w:rPr>
        <w:t xml:space="preserve">СЭР </w:t>
      </w:r>
      <w:r w:rsidR="00A90A1D" w:rsidRPr="008C66B9">
        <w:rPr>
          <w:rFonts w:ascii="Times New Roman" w:hAnsi="Times New Roman"/>
          <w:sz w:val="24"/>
          <w:szCs w:val="24"/>
        </w:rPr>
        <w:t>до 2030 года</w:t>
      </w:r>
      <w:r w:rsidR="00894C11" w:rsidRPr="008C66B9">
        <w:rPr>
          <w:rFonts w:ascii="Times New Roman" w:hAnsi="Times New Roman"/>
          <w:sz w:val="24"/>
          <w:szCs w:val="24"/>
        </w:rPr>
        <w:t xml:space="preserve"> и ориентированы на развитие в сфере образования.</w:t>
      </w:r>
      <w:r w:rsidR="00A90A1D" w:rsidRPr="008C66B9">
        <w:rPr>
          <w:rFonts w:ascii="Times New Roman" w:hAnsi="Times New Roman"/>
          <w:sz w:val="24"/>
          <w:szCs w:val="24"/>
        </w:rPr>
        <w:t xml:space="preserve"> При этом</w:t>
      </w:r>
      <w:r w:rsidR="00894C11" w:rsidRPr="008C66B9">
        <w:rPr>
          <w:rFonts w:ascii="Times New Roman" w:hAnsi="Times New Roman"/>
          <w:sz w:val="24"/>
          <w:szCs w:val="24"/>
        </w:rPr>
        <w:t xml:space="preserve"> </w:t>
      </w:r>
      <w:r w:rsidR="00A90A1D" w:rsidRPr="008C66B9">
        <w:rPr>
          <w:rFonts w:ascii="Times New Roman" w:hAnsi="Times New Roman"/>
          <w:sz w:val="24"/>
          <w:szCs w:val="24"/>
        </w:rPr>
        <w:t>о</w:t>
      </w:r>
      <w:r w:rsidR="00811569" w:rsidRPr="008C66B9">
        <w:rPr>
          <w:rFonts w:ascii="Times New Roman" w:hAnsi="Times New Roman"/>
          <w:sz w:val="24"/>
          <w:szCs w:val="24"/>
        </w:rPr>
        <w:t xml:space="preserve">тсутствие на момент проверки плана реализации Стратегии, не позволило проанализировать механизм решения </w:t>
      </w:r>
      <w:r w:rsidR="00A90A1D" w:rsidRPr="008C66B9">
        <w:rPr>
          <w:rFonts w:ascii="Times New Roman" w:hAnsi="Times New Roman"/>
          <w:sz w:val="24"/>
          <w:szCs w:val="24"/>
        </w:rPr>
        <w:t xml:space="preserve">поставленных </w:t>
      </w:r>
      <w:r w:rsidR="00811569" w:rsidRPr="008C66B9">
        <w:rPr>
          <w:rFonts w:ascii="Times New Roman" w:hAnsi="Times New Roman"/>
          <w:bCs/>
          <w:sz w:val="24"/>
          <w:szCs w:val="24"/>
        </w:rPr>
        <w:t>целей и задач муниципальной программы в связи с приоритетами социально-экономического развития города</w:t>
      </w:r>
      <w:r w:rsidR="00811569" w:rsidRPr="008C66B9">
        <w:rPr>
          <w:rFonts w:ascii="Times New Roman" w:hAnsi="Times New Roman"/>
          <w:b/>
          <w:bCs/>
          <w:sz w:val="24"/>
          <w:szCs w:val="24"/>
        </w:rPr>
        <w:t>.</w:t>
      </w:r>
    </w:p>
    <w:p w:rsidR="00A90A1D" w:rsidRPr="008C66B9" w:rsidRDefault="007F53EB" w:rsidP="00B84E0C">
      <w:pPr>
        <w:autoSpaceDE w:val="0"/>
        <w:autoSpaceDN w:val="0"/>
        <w:adjustRightInd w:val="0"/>
        <w:ind w:firstLine="600"/>
        <w:jc w:val="both"/>
      </w:pPr>
      <w:r>
        <w:t>6.</w:t>
      </w:r>
      <w:r w:rsidR="00A90A1D" w:rsidRPr="008C66B9">
        <w:t>3. Выявлены нарушения требований Порядка № 131п в части характеристики текущего состояния отрасли «Образование»</w:t>
      </w:r>
      <w:r w:rsidR="00B84E0C" w:rsidRPr="008C66B9">
        <w:t>, п</w:t>
      </w:r>
      <w:r w:rsidR="00A90A1D" w:rsidRPr="008C66B9">
        <w:t>рогноз</w:t>
      </w:r>
      <w:r w:rsidR="00B84E0C" w:rsidRPr="008C66B9">
        <w:t>а</w:t>
      </w:r>
      <w:r w:rsidR="00A90A1D" w:rsidRPr="008C66B9">
        <w:t xml:space="preserve"> конечных результатов</w:t>
      </w:r>
      <w:r w:rsidR="00B84E0C" w:rsidRPr="008C66B9">
        <w:t xml:space="preserve"> и сроков</w:t>
      </w:r>
      <w:r w:rsidR="00A90A1D" w:rsidRPr="008C66B9">
        <w:t xml:space="preserve"> выполнения подпрограмм</w:t>
      </w:r>
      <w:r w:rsidR="00B84E0C" w:rsidRPr="008C66B9">
        <w:t>.</w:t>
      </w:r>
      <w:r w:rsidR="00A90A1D" w:rsidRPr="008C66B9">
        <w:t xml:space="preserve"> </w:t>
      </w:r>
    </w:p>
    <w:p w:rsidR="00B84E0C" w:rsidRPr="008C66B9" w:rsidRDefault="007F53EB" w:rsidP="00F4340B">
      <w:pPr>
        <w:autoSpaceDE w:val="0"/>
        <w:autoSpaceDN w:val="0"/>
        <w:adjustRightInd w:val="0"/>
        <w:ind w:firstLine="709"/>
        <w:jc w:val="both"/>
      </w:pPr>
      <w:r>
        <w:t>6.</w:t>
      </w:r>
      <w:r w:rsidR="008C66B9" w:rsidRPr="008C66B9">
        <w:t>4</w:t>
      </w:r>
      <w:r w:rsidR="00894C11" w:rsidRPr="008C66B9">
        <w:t xml:space="preserve">. </w:t>
      </w:r>
      <w:r w:rsidR="00B84E0C" w:rsidRPr="008C66B9">
        <w:t>Объем финансовых средств муниципальной программы на период реализации предусмотрен в размере 6 5269,7 млн. рублей за счет средств краевого бюджета, средств бюджета города и средств от внебюджетной деятельности. Отсутствие в виде источника средств федерального бюджета указывает на нарушение требований раздела 4 Порядка 131п.</w:t>
      </w:r>
    </w:p>
    <w:p w:rsidR="00C80B03" w:rsidRDefault="007F53EB" w:rsidP="00F4340B">
      <w:pPr>
        <w:pStyle w:val="Default"/>
        <w:ind w:firstLine="709"/>
        <w:jc w:val="both"/>
      </w:pPr>
      <w:r>
        <w:t>6.</w:t>
      </w:r>
      <w:r w:rsidR="00F4340B" w:rsidRPr="00F4340B">
        <w:t>5. Проведенная экспертиза выявила отсутствие взаимосвязи ряда мероприятий, ожидаемых результатов и показателей, определенных для оценки решения задач муниципальной программы</w:t>
      </w:r>
      <w:r w:rsidR="00F4340B">
        <w:t>.</w:t>
      </w:r>
    </w:p>
    <w:p w:rsidR="0032670F" w:rsidRPr="0032670F" w:rsidRDefault="007F53EB" w:rsidP="00F4340B">
      <w:pPr>
        <w:pStyle w:val="Default"/>
        <w:ind w:firstLine="709"/>
        <w:jc w:val="both"/>
        <w:rPr>
          <w:bCs/>
        </w:rPr>
      </w:pPr>
      <w:r>
        <w:rPr>
          <w:bCs/>
        </w:rPr>
        <w:t>6.6</w:t>
      </w:r>
      <w:r w:rsidR="0032670F">
        <w:rPr>
          <w:bCs/>
        </w:rPr>
        <w:t xml:space="preserve">. </w:t>
      </w:r>
      <w:r w:rsidR="0032670F" w:rsidRPr="000A6794">
        <w:rPr>
          <w:bCs/>
        </w:rPr>
        <w:t xml:space="preserve">Рассмотреть данное заключение </w:t>
      </w:r>
      <w:r w:rsidR="0032670F" w:rsidRPr="000A6794">
        <w:t>по результатам финансово-экономической экспертизы постановления администрации города Дивногорска «</w:t>
      </w:r>
      <w:r w:rsidR="0032670F" w:rsidRPr="000A6794">
        <w:rPr>
          <w:bCs/>
        </w:rPr>
        <w:t>О внесении изменений и дополнений в постановление администрации города Дивногорска от 30.09.2015 № 152п «Об утверждении муниципальной программы «Система образования города Дивногорска</w:t>
      </w:r>
      <w:r w:rsidR="000A6794">
        <w:rPr>
          <w:bCs/>
        </w:rPr>
        <w:t>».</w:t>
      </w:r>
    </w:p>
    <w:p w:rsidR="0032670F" w:rsidRPr="007F53EB" w:rsidRDefault="007F53EB" w:rsidP="0032670F">
      <w:pPr>
        <w:tabs>
          <w:tab w:val="left" w:pos="1276"/>
        </w:tabs>
        <w:ind w:firstLine="709"/>
        <w:jc w:val="both"/>
        <w:rPr>
          <w:rFonts w:eastAsia="Calibri"/>
          <w:b/>
        </w:rPr>
      </w:pPr>
      <w:r>
        <w:rPr>
          <w:rFonts w:eastAsia="Calibri"/>
        </w:rPr>
        <w:t>6.7</w:t>
      </w:r>
      <w:r w:rsidR="0032670F" w:rsidRPr="001B1FBA">
        <w:rPr>
          <w:rFonts w:eastAsia="Calibri"/>
        </w:rPr>
        <w:t xml:space="preserve">. </w:t>
      </w:r>
      <w:r w:rsidR="0032670F" w:rsidRPr="001B1FBA">
        <w:rPr>
          <w:shd w:val="clear" w:color="auto" w:fill="FFFFFF"/>
        </w:rPr>
        <w:t xml:space="preserve">Информацию о решениях, принятых по результатам настоящей экспертизы, направить в адрес </w:t>
      </w:r>
      <w:r w:rsidR="0032670F" w:rsidRPr="001B1FBA">
        <w:rPr>
          <w:rFonts w:eastAsia="Calibri"/>
        </w:rPr>
        <w:t>Контрольно- счетного органа города Дивногорска</w:t>
      </w:r>
      <w:r w:rsidR="0032670F" w:rsidRPr="001B1FBA">
        <w:rPr>
          <w:shd w:val="clear" w:color="auto" w:fill="FFFFFF"/>
        </w:rPr>
        <w:t xml:space="preserve"> в срок, </w:t>
      </w:r>
      <w:r w:rsidR="0032670F" w:rsidRPr="007F53EB">
        <w:rPr>
          <w:b/>
          <w:shd w:val="clear" w:color="auto" w:fill="FFFFFF"/>
        </w:rPr>
        <w:t xml:space="preserve">не позднее </w:t>
      </w:r>
      <w:r w:rsidR="000A6794" w:rsidRPr="007F53EB">
        <w:rPr>
          <w:b/>
          <w:shd w:val="clear" w:color="auto" w:fill="FFFFFF"/>
        </w:rPr>
        <w:t>15</w:t>
      </w:r>
      <w:r w:rsidR="0032670F" w:rsidRPr="007F53EB">
        <w:rPr>
          <w:b/>
          <w:shd w:val="clear" w:color="auto" w:fill="FFFFFF"/>
        </w:rPr>
        <w:t>.11.2021 года.</w:t>
      </w:r>
    </w:p>
    <w:p w:rsidR="00F4340B" w:rsidRPr="00F4340B" w:rsidRDefault="007F53EB" w:rsidP="0032670F">
      <w:pPr>
        <w:pStyle w:val="Default"/>
        <w:ind w:firstLine="709"/>
        <w:jc w:val="both"/>
      </w:pPr>
      <w:r>
        <w:lastRenderedPageBreak/>
        <w:t>6.8</w:t>
      </w:r>
      <w:r w:rsidR="0032670F" w:rsidRPr="00D77867">
        <w:t>. Принять к сведению, что выявленные нарушения относятся к п.1.1.18 «Нарушение порядка принятия решений о разработке государственных (муниципальных) программ, их формирования и оценки их планируемой эффективности государственных (муниципальных) программ» Классификатора нарушений, выявленных в ходе внешнего государственного аудита (контроля), введенного в действие приказом Счетной палаты Красноярского края от 29.12.2015 №80.</w:t>
      </w:r>
    </w:p>
    <w:p w:rsidR="00BC4A9F" w:rsidRDefault="00BC4A9F" w:rsidP="006E4BDF">
      <w:pPr>
        <w:tabs>
          <w:tab w:val="left" w:pos="1020"/>
        </w:tabs>
        <w:jc w:val="both"/>
      </w:pPr>
    </w:p>
    <w:p w:rsidR="003C2B05" w:rsidRDefault="003C2B05" w:rsidP="006E4BDF">
      <w:pPr>
        <w:tabs>
          <w:tab w:val="left" w:pos="1020"/>
        </w:tabs>
        <w:jc w:val="both"/>
      </w:pPr>
    </w:p>
    <w:p w:rsidR="00BC4A9F" w:rsidRPr="0014340C" w:rsidRDefault="0034043D" w:rsidP="0034043D">
      <w:pPr>
        <w:tabs>
          <w:tab w:val="left" w:pos="1020"/>
        </w:tabs>
        <w:ind w:firstLine="709"/>
        <w:jc w:val="both"/>
      </w:pPr>
      <w:r>
        <w:t>Председатель                                                                                              С.А. Алтабаева</w:t>
      </w: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715159" w:rsidRDefault="00715159" w:rsidP="00C039F9">
      <w:pPr>
        <w:ind w:firstLine="709"/>
        <w:jc w:val="right"/>
        <w:rPr>
          <w:rFonts w:eastAsia="Calibri"/>
        </w:rPr>
      </w:pPr>
    </w:p>
    <w:p w:rsidR="00C039F9" w:rsidRPr="00330CC0" w:rsidRDefault="00BC4A9F" w:rsidP="00C039F9">
      <w:pPr>
        <w:ind w:firstLine="709"/>
        <w:jc w:val="right"/>
        <w:rPr>
          <w:rFonts w:eastAsia="Calibri"/>
          <w:sz w:val="20"/>
          <w:szCs w:val="20"/>
        </w:rPr>
      </w:pPr>
      <w:r>
        <w:rPr>
          <w:rFonts w:eastAsia="Calibri"/>
        </w:rPr>
        <w:t>Прил</w:t>
      </w:r>
      <w:r w:rsidR="00C039F9" w:rsidRPr="00AE6F18">
        <w:rPr>
          <w:rFonts w:eastAsia="Calibri"/>
        </w:rPr>
        <w:t>ожение 1</w:t>
      </w:r>
    </w:p>
    <w:p w:rsidR="00C039F9" w:rsidRPr="00AE6F18" w:rsidRDefault="00C039F9" w:rsidP="00C039F9">
      <w:pPr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к </w:t>
      </w:r>
      <w:r w:rsidRPr="00AE6F18">
        <w:rPr>
          <w:rFonts w:eastAsia="Calibri"/>
        </w:rPr>
        <w:t>Заключению Контрольно-счетно</w:t>
      </w:r>
      <w:r w:rsidRPr="00BD3F6B">
        <w:rPr>
          <w:rFonts w:eastAsia="Calibri"/>
        </w:rPr>
        <w:t>го органа</w:t>
      </w:r>
      <w:r>
        <w:rPr>
          <w:rFonts w:eastAsia="Calibri"/>
        </w:rPr>
        <w:t xml:space="preserve"> </w:t>
      </w:r>
      <w:r w:rsidRPr="00BD3F6B">
        <w:rPr>
          <w:rFonts w:eastAsia="Calibri"/>
        </w:rPr>
        <w:t>г. Дивногорска</w:t>
      </w:r>
    </w:p>
    <w:p w:rsidR="00C039F9" w:rsidRPr="00AE6F18" w:rsidRDefault="00C039F9" w:rsidP="00C039F9">
      <w:pPr>
        <w:ind w:firstLine="709"/>
        <w:jc w:val="center"/>
        <w:rPr>
          <w:rFonts w:eastAsia="Calibri"/>
        </w:rPr>
      </w:pPr>
    </w:p>
    <w:p w:rsidR="00C039F9" w:rsidRDefault="00C039F9" w:rsidP="00C039F9">
      <w:pPr>
        <w:ind w:firstLine="709"/>
        <w:jc w:val="center"/>
        <w:rPr>
          <w:rFonts w:eastAsia="Calibri"/>
        </w:rPr>
      </w:pPr>
      <w:r w:rsidRPr="00AE6F18">
        <w:rPr>
          <w:rFonts w:eastAsia="Calibri"/>
        </w:rPr>
        <w:t xml:space="preserve">Сопоставление целей, задач, целевых индикаторов и подпрограмм, установленных в государственной программой Красноярского края и муниципальной программой </w:t>
      </w:r>
      <w:r w:rsidRPr="00BD3F6B">
        <w:rPr>
          <w:rFonts w:eastAsia="Calibri"/>
        </w:rPr>
        <w:t>г. Дивногорска</w:t>
      </w:r>
    </w:p>
    <w:p w:rsidR="00BC4A9F" w:rsidRPr="00AE6F18" w:rsidRDefault="00BC4A9F" w:rsidP="00C039F9">
      <w:pPr>
        <w:ind w:firstLine="709"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828"/>
        <w:gridCol w:w="4110"/>
      </w:tblGrid>
      <w:tr w:rsidR="00BC4A9F" w:rsidRPr="00AE6F18" w:rsidTr="007F53EB">
        <w:trPr>
          <w:trHeight w:val="337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9" w:rsidRPr="00AE6F18" w:rsidRDefault="00C039F9" w:rsidP="00272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F9" w:rsidRPr="00AE6F18" w:rsidRDefault="00BC4A9F" w:rsidP="007F53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C039F9" w:rsidRPr="00AE6F18">
              <w:rPr>
                <w:b/>
                <w:sz w:val="20"/>
                <w:szCs w:val="20"/>
              </w:rPr>
              <w:t>осударственн</w:t>
            </w:r>
            <w:r>
              <w:rPr>
                <w:b/>
                <w:sz w:val="20"/>
                <w:szCs w:val="20"/>
              </w:rPr>
              <w:t xml:space="preserve">ая </w:t>
            </w:r>
            <w:r w:rsidR="00C039F9" w:rsidRPr="00AE6F18">
              <w:rPr>
                <w:b/>
                <w:sz w:val="20"/>
                <w:szCs w:val="20"/>
              </w:rPr>
              <w:t>программ</w:t>
            </w:r>
            <w:r>
              <w:rPr>
                <w:b/>
                <w:sz w:val="20"/>
                <w:szCs w:val="20"/>
              </w:rPr>
              <w:t>а</w:t>
            </w:r>
            <w:r w:rsidR="00C039F9" w:rsidRPr="00AE6F1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9F9" w:rsidRPr="00AE6F18" w:rsidRDefault="00C039F9" w:rsidP="007F53EB">
            <w:pPr>
              <w:spacing w:line="276" w:lineRule="auto"/>
              <w:ind w:left="100"/>
              <w:rPr>
                <w:b/>
                <w:sz w:val="20"/>
                <w:szCs w:val="20"/>
              </w:rPr>
            </w:pPr>
            <w:r w:rsidRPr="00C039F9">
              <w:rPr>
                <w:b/>
                <w:sz w:val="20"/>
                <w:szCs w:val="20"/>
              </w:rPr>
              <w:t>Муниципальная программа</w:t>
            </w:r>
          </w:p>
        </w:tc>
      </w:tr>
      <w:tr w:rsidR="00C039F9" w:rsidRPr="00780D09" w:rsidTr="007F53EB">
        <w:trPr>
          <w:trHeight w:val="533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F9" w:rsidRPr="00780D09" w:rsidRDefault="00C039F9" w:rsidP="00BC4A9F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F9" w:rsidRPr="00780D09" w:rsidRDefault="00BC4A9F" w:rsidP="007F53EB">
            <w:pPr>
              <w:jc w:val="center"/>
              <w:rPr>
                <w:b/>
                <w:sz w:val="18"/>
                <w:szCs w:val="18"/>
              </w:rPr>
            </w:pPr>
            <w:r w:rsidRPr="00780D09">
              <w:rPr>
                <w:b/>
                <w:sz w:val="18"/>
                <w:szCs w:val="18"/>
              </w:rPr>
              <w:t>"Развитие образования"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F9" w:rsidRPr="00780D09" w:rsidRDefault="00BC4A9F" w:rsidP="0025463C">
            <w:pPr>
              <w:spacing w:line="276" w:lineRule="auto"/>
              <w:ind w:left="100"/>
              <w:rPr>
                <w:b/>
                <w:sz w:val="18"/>
                <w:szCs w:val="18"/>
              </w:rPr>
            </w:pPr>
            <w:r w:rsidRPr="00780D09">
              <w:rPr>
                <w:b/>
                <w:sz w:val="18"/>
                <w:szCs w:val="18"/>
              </w:rPr>
              <w:t>«Система образования города Дивногорска»</w:t>
            </w:r>
          </w:p>
        </w:tc>
      </w:tr>
      <w:tr w:rsidR="00780D09" w:rsidRPr="00780D09" w:rsidTr="007F53EB">
        <w:trPr>
          <w:trHeight w:val="412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09" w:rsidRPr="00780D09" w:rsidRDefault="00780D09" w:rsidP="00780D09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9" w:rsidRPr="00780D09" w:rsidRDefault="00780D09" w:rsidP="00780D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780D09">
              <w:rPr>
                <w:sz w:val="18"/>
                <w:szCs w:val="18"/>
              </w:rPr>
              <w:t>инистерство образования Красноярского края</w:t>
            </w:r>
          </w:p>
          <w:p w:rsidR="00780D09" w:rsidRPr="00780D09" w:rsidRDefault="00780D09" w:rsidP="00780D09">
            <w:pPr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9" w:rsidRPr="00780D09" w:rsidRDefault="00780D09" w:rsidP="00780D09">
            <w:pPr>
              <w:jc w:val="both"/>
              <w:rPr>
                <w:sz w:val="18"/>
                <w:szCs w:val="18"/>
              </w:rPr>
            </w:pPr>
            <w:r w:rsidRPr="00780D09">
              <w:rPr>
                <w:sz w:val="18"/>
                <w:szCs w:val="18"/>
              </w:rPr>
              <w:t>Отдел образования администрации города Дивногорска</w:t>
            </w:r>
          </w:p>
        </w:tc>
      </w:tr>
      <w:tr w:rsidR="00780D09" w:rsidRPr="00780D09" w:rsidTr="007F53EB">
        <w:trPr>
          <w:trHeight w:val="91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09" w:rsidRPr="00780D09" w:rsidRDefault="00780D09" w:rsidP="00780D09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t>Цель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9" w:rsidRPr="00780D09" w:rsidRDefault="00780D09" w:rsidP="00780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F53EB">
              <w:rPr>
                <w:sz w:val="18"/>
                <w:szCs w:val="18"/>
              </w:rPr>
              <w:t>-о</w:t>
            </w:r>
            <w:r w:rsidRPr="00780D09">
              <w:rPr>
                <w:sz w:val="18"/>
                <w:szCs w:val="18"/>
              </w:rPr>
              <w:t>беспечение высокого качества образования, соответствующего потребностям граждан и перспективным задачам развития экономики Красноярского края;</w:t>
            </w:r>
          </w:p>
          <w:p w:rsidR="00780D09" w:rsidRPr="00780D09" w:rsidRDefault="00780D09" w:rsidP="00780D0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F53EB">
              <w:rPr>
                <w:sz w:val="18"/>
                <w:szCs w:val="18"/>
              </w:rPr>
              <w:t>-</w:t>
            </w:r>
            <w:r w:rsidRPr="00780D09">
              <w:rPr>
                <w:sz w:val="18"/>
                <w:szCs w:val="18"/>
              </w:rPr>
              <w:t>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  <w:p w:rsidR="00780D09" w:rsidRPr="00780D09" w:rsidRDefault="00780D09" w:rsidP="00780D0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9" w:rsidRDefault="007F53EB" w:rsidP="00780D09">
            <w:pPr>
              <w:spacing w:line="276" w:lineRule="auto"/>
              <w:ind w:left="-108" w:firstLine="1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</w:t>
            </w:r>
            <w:r w:rsidR="00780D09" w:rsidRPr="00780D09">
              <w:rPr>
                <w:sz w:val="18"/>
                <w:szCs w:val="18"/>
              </w:rPr>
              <w:t>беспечение высокого качества образования, соответствующего потребностям граждан и перспективным задачам развит</w:t>
            </w:r>
            <w:r w:rsidR="00780D09">
              <w:rPr>
                <w:sz w:val="18"/>
                <w:szCs w:val="18"/>
              </w:rPr>
              <w:t>ия экономики Красноярского края;</w:t>
            </w:r>
          </w:p>
          <w:p w:rsidR="00780D09" w:rsidRDefault="00780D09" w:rsidP="00780D09">
            <w:pPr>
              <w:spacing w:line="276" w:lineRule="auto"/>
              <w:ind w:left="-108" w:firstLine="141"/>
              <w:jc w:val="both"/>
              <w:rPr>
                <w:sz w:val="18"/>
                <w:szCs w:val="18"/>
              </w:rPr>
            </w:pPr>
            <w:r w:rsidRPr="00780D09">
              <w:rPr>
                <w:sz w:val="18"/>
                <w:szCs w:val="18"/>
              </w:rPr>
              <w:t xml:space="preserve"> </w:t>
            </w:r>
            <w:r w:rsidR="007F53EB">
              <w:rPr>
                <w:sz w:val="18"/>
                <w:szCs w:val="18"/>
              </w:rPr>
              <w:t>-</w:t>
            </w:r>
            <w:r w:rsidRPr="00780D09">
              <w:rPr>
                <w:sz w:val="18"/>
                <w:szCs w:val="18"/>
              </w:rPr>
              <w:t>реализация мероприятий, направленных на развитие семейных форм воспитания детей-сирот и детей, ост</w:t>
            </w:r>
            <w:r>
              <w:rPr>
                <w:sz w:val="18"/>
                <w:szCs w:val="18"/>
              </w:rPr>
              <w:t>авшихся без попечения родителей;</w:t>
            </w:r>
          </w:p>
          <w:p w:rsidR="00780D09" w:rsidRPr="00780D09" w:rsidRDefault="007F53EB" w:rsidP="00780D09">
            <w:pPr>
              <w:spacing w:line="276" w:lineRule="auto"/>
              <w:ind w:left="-108" w:firstLine="141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80D09" w:rsidRPr="00780D09">
              <w:rPr>
                <w:sz w:val="18"/>
                <w:szCs w:val="18"/>
              </w:rPr>
              <w:t xml:space="preserve"> отдых и оздоровление детей в период каникул.</w:t>
            </w:r>
          </w:p>
        </w:tc>
      </w:tr>
      <w:tr w:rsidR="00780D09" w:rsidRPr="00780D09" w:rsidTr="007F53EB">
        <w:trPr>
          <w:trHeight w:val="91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09" w:rsidRPr="00780D09" w:rsidRDefault="00780D09" w:rsidP="00780D09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t>Задачи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9" w:rsidRPr="00780D09" w:rsidRDefault="00780D09" w:rsidP="007F53EB">
            <w:pPr>
              <w:ind w:firstLine="173"/>
              <w:jc w:val="both"/>
              <w:rPr>
                <w:sz w:val="18"/>
                <w:szCs w:val="18"/>
              </w:rPr>
            </w:pPr>
            <w:r w:rsidRPr="00780D09">
              <w:rPr>
                <w:sz w:val="18"/>
                <w:szCs w:val="18"/>
              </w:rPr>
              <w:t>1.Обеспечение доступности профессионального образования для различных категорий граждан, повышение качества подготовки кадров, обеспечивающих текущие и перспективные потребности социально-экономического развития Красноярского края.</w:t>
            </w:r>
          </w:p>
          <w:p w:rsidR="00780D09" w:rsidRPr="00780D09" w:rsidRDefault="00780D09" w:rsidP="007F53EB">
            <w:pPr>
              <w:ind w:firstLine="173"/>
              <w:jc w:val="both"/>
              <w:rPr>
                <w:sz w:val="18"/>
                <w:szCs w:val="18"/>
              </w:rPr>
            </w:pPr>
            <w:r w:rsidRPr="00780D09">
              <w:rPr>
                <w:sz w:val="18"/>
                <w:szCs w:val="18"/>
              </w:rPr>
              <w:t>2. Создание в системе дошкольного, общего и дополнительного образования равных возможностей</w:t>
            </w:r>
            <w:r>
              <w:rPr>
                <w:sz w:val="18"/>
                <w:szCs w:val="18"/>
              </w:rPr>
              <w:t xml:space="preserve"> </w:t>
            </w:r>
            <w:r w:rsidRPr="00780D09">
              <w:rPr>
                <w:sz w:val="18"/>
                <w:szCs w:val="18"/>
              </w:rPr>
              <w:t>для современного качественного образования, позитивной социализации детей и отдыха, оздоровления детей в летний период.</w:t>
            </w:r>
          </w:p>
          <w:p w:rsidR="00780D09" w:rsidRPr="00780D09" w:rsidRDefault="00780D09" w:rsidP="007F53EB">
            <w:pPr>
              <w:ind w:firstLine="173"/>
              <w:jc w:val="both"/>
              <w:rPr>
                <w:sz w:val="18"/>
                <w:szCs w:val="18"/>
              </w:rPr>
            </w:pPr>
            <w:r w:rsidRPr="00780D09">
              <w:rPr>
                <w:sz w:val="18"/>
                <w:szCs w:val="18"/>
              </w:rPr>
              <w:t>3. Формирование кадрового ресурса отрасли, обеспечивающего необходимое качество образования детей и молодежи, соответствующее потребностям граждан.</w:t>
            </w:r>
          </w:p>
          <w:p w:rsidR="00780D09" w:rsidRPr="00780D09" w:rsidRDefault="00780D09" w:rsidP="007F53EB">
            <w:pPr>
              <w:ind w:firstLine="173"/>
              <w:jc w:val="both"/>
              <w:rPr>
                <w:sz w:val="18"/>
                <w:szCs w:val="18"/>
              </w:rPr>
            </w:pPr>
            <w:r w:rsidRPr="00780D09">
              <w:rPr>
                <w:sz w:val="18"/>
                <w:szCs w:val="18"/>
              </w:rPr>
              <w:t>4.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780D09" w:rsidRPr="00780D09" w:rsidRDefault="00780D09" w:rsidP="007F53EB">
            <w:pPr>
              <w:ind w:firstLine="173"/>
              <w:jc w:val="both"/>
              <w:rPr>
                <w:sz w:val="18"/>
                <w:szCs w:val="18"/>
              </w:rPr>
            </w:pPr>
            <w:r w:rsidRPr="00780D09">
              <w:rPr>
                <w:sz w:val="18"/>
                <w:szCs w:val="18"/>
              </w:rPr>
              <w:t>5. Создание условий для эффективного управления отраслью</w:t>
            </w:r>
          </w:p>
          <w:p w:rsidR="00780D09" w:rsidRPr="00780D09" w:rsidRDefault="00780D09" w:rsidP="00780D0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9" w:rsidRPr="00780D09" w:rsidRDefault="00780D09" w:rsidP="007F53EB">
            <w:pPr>
              <w:ind w:firstLine="172"/>
              <w:jc w:val="both"/>
              <w:rPr>
                <w:sz w:val="18"/>
                <w:szCs w:val="18"/>
              </w:rPr>
            </w:pPr>
            <w:r w:rsidRPr="00780D09">
              <w:rPr>
                <w:sz w:val="18"/>
                <w:szCs w:val="18"/>
              </w:rPr>
              <w:t>1.Создание в системе дошкольного образования равных возможностей для получения качественного образования, позитивной социализации и оздоровления детей;</w:t>
            </w:r>
          </w:p>
          <w:p w:rsidR="00780D09" w:rsidRPr="00780D09" w:rsidRDefault="00780D09" w:rsidP="007F53EB">
            <w:pPr>
              <w:ind w:firstLine="172"/>
              <w:jc w:val="both"/>
              <w:rPr>
                <w:sz w:val="18"/>
                <w:szCs w:val="18"/>
              </w:rPr>
            </w:pPr>
            <w:r w:rsidRPr="00780D09">
              <w:rPr>
                <w:sz w:val="18"/>
                <w:szCs w:val="18"/>
              </w:rPr>
              <w:t>2.О</w:t>
            </w:r>
            <w:r w:rsidRPr="00780D09">
              <w:rPr>
                <w:sz w:val="18"/>
                <w:szCs w:val="18"/>
                <w:lang w:eastAsia="en-US"/>
              </w:rPr>
              <w:t>беспечение потребности населения в качественном доступном общем и дополнительном образовании;</w:t>
            </w:r>
          </w:p>
          <w:p w:rsidR="00780D09" w:rsidRPr="00780D09" w:rsidRDefault="00780D09" w:rsidP="007F53EB">
            <w:pPr>
              <w:ind w:firstLine="172"/>
              <w:jc w:val="both"/>
              <w:rPr>
                <w:sz w:val="18"/>
                <w:szCs w:val="18"/>
              </w:rPr>
            </w:pPr>
            <w:r w:rsidRPr="00780D09">
              <w:rPr>
                <w:sz w:val="18"/>
                <w:szCs w:val="18"/>
              </w:rPr>
              <w:t>3.Создание равных возможностей и условий для получения качественного образования, позитивной социализации и оздоровления детей в период каникул;</w:t>
            </w:r>
          </w:p>
          <w:p w:rsidR="00780D09" w:rsidRPr="00780D09" w:rsidRDefault="00780D09" w:rsidP="007F53EB">
            <w:pPr>
              <w:spacing w:line="276" w:lineRule="auto"/>
              <w:ind w:left="-108" w:firstLine="172"/>
              <w:jc w:val="both"/>
              <w:rPr>
                <w:b/>
                <w:sz w:val="18"/>
                <w:szCs w:val="18"/>
              </w:rPr>
            </w:pPr>
            <w:r w:rsidRPr="00780D09">
              <w:rPr>
                <w:sz w:val="18"/>
                <w:szCs w:val="18"/>
              </w:rPr>
              <w:t>4.Создание условий для эффективного управления отраслью, развитие семейных форм воспитания детей-сирот и детей, оставшихся без попечения родителей.</w:t>
            </w:r>
          </w:p>
        </w:tc>
      </w:tr>
      <w:tr w:rsidR="00780D09" w:rsidRPr="00780D09" w:rsidTr="007F53EB">
        <w:trPr>
          <w:trHeight w:val="91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09" w:rsidRPr="00780D09" w:rsidRDefault="00780D09" w:rsidP="00780D09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sz w:val="18"/>
                <w:szCs w:val="1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9" w:rsidRPr="00780D09" w:rsidRDefault="00780D09" w:rsidP="007F53EB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7F53EB">
              <w:rPr>
                <w:sz w:val="18"/>
                <w:szCs w:val="18"/>
              </w:rPr>
              <w:t>у</w:t>
            </w:r>
            <w:r w:rsidRPr="00780D09">
              <w:rPr>
                <w:sz w:val="18"/>
                <w:szCs w:val="18"/>
              </w:rPr>
              <w:t>дельный вес численности населения в возрасте 5 - 18 лет, охваченного общим и профессиональным образованием, в общей численности населения в возрасте 5 - 18 лет;</w:t>
            </w:r>
          </w:p>
          <w:p w:rsidR="00780D09" w:rsidRPr="00780D09" w:rsidRDefault="00780D09" w:rsidP="007F53EB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7F53EB">
              <w:rPr>
                <w:sz w:val="18"/>
                <w:szCs w:val="18"/>
              </w:rPr>
              <w:t>о</w:t>
            </w:r>
            <w:r w:rsidRPr="00780D09">
              <w:rPr>
                <w:sz w:val="18"/>
                <w:szCs w:val="18"/>
              </w:rPr>
              <w:t>хват детей в возрасте от 2 месяцев до 7 лет услугой дошкольного образования (отношение численности детей в возрасте от 2 месяцев до 7 лет, получающих услугу дошкольного образования, к общей численности детей в возрасте от 2 месяцев до 7 лет, проживающих на территории Красноярского края);</w:t>
            </w:r>
          </w:p>
          <w:p w:rsidR="00780D09" w:rsidRPr="00780D09" w:rsidRDefault="00214361" w:rsidP="007F53EB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F53EB">
              <w:rPr>
                <w:sz w:val="18"/>
                <w:szCs w:val="18"/>
              </w:rPr>
              <w:t>д</w:t>
            </w:r>
            <w:r w:rsidR="00780D09" w:rsidRPr="00780D09">
              <w:rPr>
                <w:sz w:val="18"/>
                <w:szCs w:val="18"/>
              </w:rPr>
              <w:t>оля выпускников государственных (муниципальных) общеобразовательных организаций, не получивших аттестат о среднем общем образовании, в общей численности выпускников государственных (муниципальных) общеобразовательных организаций;</w:t>
            </w:r>
          </w:p>
          <w:p w:rsidR="00780D09" w:rsidRPr="00780D09" w:rsidRDefault="00214361" w:rsidP="007F53EB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F53EB">
              <w:rPr>
                <w:sz w:val="18"/>
                <w:szCs w:val="18"/>
              </w:rPr>
              <w:t>у</w:t>
            </w:r>
            <w:r w:rsidR="00780D09" w:rsidRPr="00780D09">
              <w:rPr>
                <w:sz w:val="18"/>
                <w:szCs w:val="18"/>
              </w:rPr>
              <w:t>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лет;</w:t>
            </w:r>
          </w:p>
          <w:p w:rsidR="00780D09" w:rsidRPr="00780D09" w:rsidRDefault="00214361" w:rsidP="007F53EB">
            <w:pPr>
              <w:ind w:firstLine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F53EB">
              <w:rPr>
                <w:sz w:val="18"/>
                <w:szCs w:val="18"/>
              </w:rPr>
              <w:t>д</w:t>
            </w:r>
            <w:r w:rsidR="00780D09" w:rsidRPr="00780D09">
              <w:rPr>
                <w:sz w:val="18"/>
                <w:szCs w:val="18"/>
              </w:rPr>
              <w:t>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</w:t>
            </w:r>
            <w:r w:rsidR="007F53EB">
              <w:rPr>
                <w:sz w:val="18"/>
                <w:szCs w:val="18"/>
              </w:rPr>
              <w:t>.</w:t>
            </w:r>
          </w:p>
          <w:p w:rsidR="00780D09" w:rsidRPr="00780D09" w:rsidRDefault="00780D09" w:rsidP="00780D0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9" w:rsidRPr="00780D09" w:rsidRDefault="00D91244" w:rsidP="00780D09">
            <w:pPr>
              <w:ind w:firstLineChars="100"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F53EB">
              <w:rPr>
                <w:sz w:val="18"/>
                <w:szCs w:val="18"/>
              </w:rPr>
              <w:t>у</w:t>
            </w:r>
            <w:r w:rsidR="00780D09" w:rsidRPr="00780D09">
              <w:rPr>
                <w:sz w:val="18"/>
                <w:szCs w:val="18"/>
              </w:rPr>
              <w:t>дельный вес численности населения в возрасте 5-18 лет, охваченного образованием, в общей численности населения в возрасте 5-18 лет по МО г. Дивногорск</w:t>
            </w:r>
            <w:r>
              <w:rPr>
                <w:sz w:val="18"/>
                <w:szCs w:val="18"/>
              </w:rPr>
              <w:t>;</w:t>
            </w:r>
          </w:p>
          <w:p w:rsidR="00780D09" w:rsidRPr="00780D09" w:rsidRDefault="00D91244" w:rsidP="00780D09">
            <w:pPr>
              <w:ind w:firstLineChars="100"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F53EB">
              <w:rPr>
                <w:sz w:val="18"/>
                <w:szCs w:val="18"/>
              </w:rPr>
              <w:t>о</w:t>
            </w:r>
            <w:r w:rsidR="00780D09" w:rsidRPr="00780D09">
              <w:rPr>
                <w:sz w:val="18"/>
                <w:szCs w:val="18"/>
              </w:rPr>
              <w:t>тношение численности детей в возрасте 3–7 лет, которым предоставлена возможность получать услуги дошкольного образования, к общей численности детей в возрасте от 3 до 7 лет, проживающих на территории г. Дивногорска (с учетом групп кратковременного пребывания)</w:t>
            </w:r>
            <w:r>
              <w:rPr>
                <w:sz w:val="18"/>
                <w:szCs w:val="18"/>
              </w:rPr>
              <w:t>;</w:t>
            </w:r>
          </w:p>
          <w:p w:rsidR="00780D09" w:rsidRPr="00780D09" w:rsidRDefault="00D91244" w:rsidP="00780D09">
            <w:pPr>
              <w:ind w:firstLineChars="100"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F53EB">
              <w:rPr>
                <w:sz w:val="18"/>
                <w:szCs w:val="18"/>
              </w:rPr>
              <w:t>д</w:t>
            </w:r>
            <w:r w:rsidR="00780D09" w:rsidRPr="00780D09">
              <w:rPr>
                <w:sz w:val="18"/>
                <w:szCs w:val="18"/>
              </w:rPr>
              <w:t>оля выпускников муниципальных общеобразовательных организаций г. Дивногорска, получивших аттестат о среднем образовании, в общей численности выпускников муниципальных общеобразовательных организаций</w:t>
            </w:r>
            <w:r w:rsidR="007F53EB">
              <w:rPr>
                <w:sz w:val="18"/>
                <w:szCs w:val="18"/>
              </w:rPr>
              <w:t>;</w:t>
            </w:r>
          </w:p>
          <w:p w:rsidR="00780D09" w:rsidRPr="00780D09" w:rsidRDefault="007F53EB" w:rsidP="00780D09">
            <w:pPr>
              <w:ind w:firstLineChars="100" w:firstLine="1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</w:t>
            </w:r>
            <w:r w:rsidR="00780D09" w:rsidRPr="00780D09">
              <w:rPr>
                <w:sz w:val="18"/>
                <w:szCs w:val="18"/>
              </w:rPr>
              <w:t>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г. Дивногорска</w:t>
            </w:r>
            <w:r>
              <w:rPr>
                <w:sz w:val="18"/>
                <w:szCs w:val="18"/>
              </w:rPr>
              <w:t>.</w:t>
            </w:r>
          </w:p>
          <w:p w:rsidR="00780D09" w:rsidRPr="00780D09" w:rsidRDefault="00780D09" w:rsidP="00780D09">
            <w:pPr>
              <w:spacing w:line="276" w:lineRule="auto"/>
              <w:ind w:left="100"/>
              <w:jc w:val="both"/>
              <w:rPr>
                <w:b/>
                <w:sz w:val="18"/>
                <w:szCs w:val="18"/>
              </w:rPr>
            </w:pPr>
          </w:p>
        </w:tc>
      </w:tr>
      <w:tr w:rsidR="00780D09" w:rsidRPr="00780D09" w:rsidTr="007F53EB">
        <w:trPr>
          <w:trHeight w:val="91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09" w:rsidRPr="00780D09" w:rsidRDefault="00780D09" w:rsidP="00780D09">
            <w:pPr>
              <w:jc w:val="both"/>
              <w:rPr>
                <w:b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t>Ожидаемый результаты реализации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9" w:rsidRPr="002E7325" w:rsidRDefault="005D6516" w:rsidP="005D6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  <w:r w:rsidR="00780D09" w:rsidRPr="002E7325">
              <w:rPr>
                <w:sz w:val="18"/>
                <w:szCs w:val="18"/>
              </w:rPr>
              <w:t xml:space="preserve">повысить показатель "Удельный вес численности населения в возрасте 5 - 18 лет, охваченного общим и профессиональным образованием, в общей численности населения в возрасте 5 - 18 лет" с 92,0% в 2014 году до </w:t>
            </w:r>
            <w:r>
              <w:rPr>
                <w:sz w:val="18"/>
                <w:szCs w:val="18"/>
              </w:rPr>
              <w:t>99,9% в 2030 году</w:t>
            </w:r>
            <w:r w:rsidR="00780D09" w:rsidRPr="002E7325">
              <w:rPr>
                <w:sz w:val="18"/>
                <w:szCs w:val="18"/>
              </w:rPr>
              <w:t>;</w:t>
            </w:r>
          </w:p>
          <w:p w:rsidR="00780D09" w:rsidRPr="002E7325" w:rsidRDefault="005D6516" w:rsidP="005D6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780D09" w:rsidRPr="002E7325">
              <w:rPr>
                <w:sz w:val="18"/>
                <w:szCs w:val="18"/>
              </w:rPr>
              <w:t xml:space="preserve">повысить показатель "Охват детей в возрасте от 2 месяцев до 7 лет услугой дошкольного образования (отношение численности детей в возрасте от 2 месяцев до 7 лет, получающих услугу дошкольного образования, к общей численности детей в возрасте от 2 месяцев до 7 лет, проживающих на территории Красноярского края)" с 45,9% в 2014 </w:t>
            </w:r>
            <w:r>
              <w:rPr>
                <w:sz w:val="18"/>
                <w:szCs w:val="18"/>
              </w:rPr>
              <w:t>году до 50,3% в 2030 году;</w:t>
            </w:r>
          </w:p>
          <w:p w:rsidR="00780D09" w:rsidRPr="002E7325" w:rsidRDefault="005D6516" w:rsidP="005D6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 </w:t>
            </w:r>
            <w:r w:rsidR="00780D09" w:rsidRPr="002E7325">
              <w:rPr>
                <w:sz w:val="18"/>
                <w:szCs w:val="18"/>
              </w:rPr>
              <w:t>снизить показатель "Доля выпускников государственных (муниципальных) общеобразовательных организаций, не получивших аттестат о среднем общем образовании, в общей численности выпускников государственных (муниципальных) общеобразовательных организаций" с 2,84% в</w:t>
            </w:r>
            <w:r>
              <w:rPr>
                <w:sz w:val="18"/>
                <w:szCs w:val="18"/>
              </w:rPr>
              <w:t xml:space="preserve"> 2013 году до 1,36% в 2030 году;</w:t>
            </w:r>
            <w:r w:rsidR="00780D09" w:rsidRPr="002E7325">
              <w:rPr>
                <w:sz w:val="18"/>
                <w:szCs w:val="18"/>
              </w:rPr>
              <w:t xml:space="preserve"> </w:t>
            </w:r>
          </w:p>
          <w:p w:rsidR="00780D09" w:rsidRPr="002E7325" w:rsidRDefault="005D6516" w:rsidP="005D65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780D09" w:rsidRPr="002E7325">
              <w:rPr>
                <w:sz w:val="18"/>
                <w:szCs w:val="18"/>
              </w:rPr>
              <w:t>увеличить показатель "Удельный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лет" с 95% в 2014 году до 100% в 2030 году;</w:t>
            </w:r>
          </w:p>
          <w:p w:rsidR="00780D09" w:rsidRPr="00780D09" w:rsidRDefault="005D6516" w:rsidP="005D6516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780D09" w:rsidRPr="002E7325">
              <w:rPr>
                <w:sz w:val="18"/>
                <w:szCs w:val="18"/>
              </w:rPr>
              <w:t xml:space="preserve">увеличить показатель "Удельный вес численности выпускников профессиональных образовательных организаций Красноярского края очной формы обучения последнего года выпуска, трудоустроившихся по полученной специальности (профессии), в общей их численности" с 53,1% в 2015 году до 60% в 2030 году.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6" w:rsidRPr="007F53EB" w:rsidRDefault="005D6516" w:rsidP="005D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 w:firstLine="141"/>
              <w:jc w:val="both"/>
              <w:rPr>
                <w:spacing w:val="-3"/>
                <w:sz w:val="18"/>
                <w:szCs w:val="18"/>
              </w:rPr>
            </w:pPr>
            <w:r w:rsidRPr="007F53EB">
              <w:rPr>
                <w:sz w:val="18"/>
                <w:szCs w:val="18"/>
              </w:rPr>
              <w:t>-повысить удовлетворенность населения качеством образовательных услуг;</w:t>
            </w:r>
          </w:p>
          <w:p w:rsidR="005D6516" w:rsidRPr="007F53EB" w:rsidRDefault="005D6516" w:rsidP="005D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18"/>
                <w:szCs w:val="18"/>
              </w:rPr>
            </w:pPr>
            <w:r w:rsidRPr="007F53EB">
              <w:rPr>
                <w:spacing w:val="-3"/>
                <w:sz w:val="18"/>
                <w:szCs w:val="18"/>
              </w:rPr>
              <w:t>-ликвидировать очередность на зачисление детей в дошкольные образовательные организации;</w:t>
            </w:r>
          </w:p>
          <w:p w:rsidR="005D6516" w:rsidRPr="007F53EB" w:rsidRDefault="005D6516" w:rsidP="005D65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3"/>
                <w:sz w:val="18"/>
                <w:szCs w:val="18"/>
              </w:rPr>
            </w:pPr>
            <w:r w:rsidRPr="007F53EB">
              <w:rPr>
                <w:spacing w:val="-3"/>
                <w:sz w:val="18"/>
                <w:szCs w:val="18"/>
              </w:rPr>
              <w:t>-создать условия, соответствующие требованиям федеральных государственных образовательных стандартов в образовательных организациях;</w:t>
            </w:r>
          </w:p>
          <w:p w:rsidR="00780D09" w:rsidRPr="005D6516" w:rsidRDefault="005D6516" w:rsidP="005D6516">
            <w:pPr>
              <w:ind w:left="-108" w:firstLine="108"/>
              <w:jc w:val="both"/>
              <w:rPr>
                <w:b/>
                <w:sz w:val="20"/>
                <w:szCs w:val="20"/>
              </w:rPr>
            </w:pPr>
            <w:r w:rsidRPr="007F53EB">
              <w:rPr>
                <w:spacing w:val="-3"/>
                <w:sz w:val="18"/>
                <w:szCs w:val="18"/>
              </w:rPr>
              <w:t>-обеспечить охват не менее 80% детей в возрасте от 5-ти до 18-ти лет программами дополнительного образования</w:t>
            </w:r>
          </w:p>
        </w:tc>
      </w:tr>
      <w:tr w:rsidR="00780D09" w:rsidRPr="00780D09" w:rsidTr="007F53EB">
        <w:trPr>
          <w:trHeight w:val="91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09" w:rsidRPr="00780D09" w:rsidRDefault="00780D09" w:rsidP="00780D09">
            <w:pPr>
              <w:jc w:val="both"/>
              <w:rPr>
                <w:b/>
                <w:bCs/>
                <w:sz w:val="18"/>
                <w:szCs w:val="18"/>
              </w:rPr>
            </w:pPr>
            <w:r w:rsidRPr="00780D09">
              <w:rPr>
                <w:b/>
                <w:bCs/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09" w:rsidRPr="002E7325" w:rsidRDefault="00780D09" w:rsidP="00780D09">
            <w:pPr>
              <w:jc w:val="both"/>
              <w:rPr>
                <w:sz w:val="18"/>
                <w:szCs w:val="18"/>
              </w:rPr>
            </w:pPr>
            <w:r w:rsidRPr="005D6516">
              <w:rPr>
                <w:color w:val="1A0DAB"/>
                <w:sz w:val="18"/>
                <w:szCs w:val="18"/>
              </w:rPr>
              <w:t>1</w:t>
            </w:r>
            <w:r w:rsidR="005D6516">
              <w:rPr>
                <w:color w:val="1A0DAB"/>
                <w:sz w:val="18"/>
                <w:szCs w:val="18"/>
              </w:rPr>
              <w:t>.</w:t>
            </w:r>
            <w:r w:rsidRPr="002E7325">
              <w:rPr>
                <w:sz w:val="18"/>
                <w:szCs w:val="18"/>
              </w:rPr>
              <w:t>"Развитие профессионального образования";</w:t>
            </w:r>
          </w:p>
          <w:p w:rsidR="00780D09" w:rsidRPr="002E7325" w:rsidRDefault="00612D30" w:rsidP="00780D09">
            <w:pPr>
              <w:jc w:val="both"/>
              <w:rPr>
                <w:sz w:val="18"/>
                <w:szCs w:val="18"/>
              </w:rPr>
            </w:pPr>
            <w:hyperlink r:id="rId11" w:history="1">
              <w:r w:rsidR="00780D09" w:rsidRPr="005D6516">
                <w:rPr>
                  <w:color w:val="1A0DAB"/>
                  <w:sz w:val="18"/>
                  <w:szCs w:val="18"/>
                </w:rPr>
                <w:t>2</w:t>
              </w:r>
            </w:hyperlink>
            <w:r w:rsidR="005D6516">
              <w:rPr>
                <w:sz w:val="18"/>
                <w:szCs w:val="18"/>
              </w:rPr>
              <w:t>.</w:t>
            </w:r>
            <w:r w:rsidR="00780D09" w:rsidRPr="002E7325">
              <w:rPr>
                <w:sz w:val="18"/>
                <w:szCs w:val="18"/>
              </w:rPr>
              <w:t>"Развитие дошкольного, общего и дополнительного образования";</w:t>
            </w:r>
          </w:p>
          <w:p w:rsidR="005D6516" w:rsidRPr="005D6516" w:rsidRDefault="00612D30" w:rsidP="00780D09">
            <w:pPr>
              <w:jc w:val="both"/>
              <w:rPr>
                <w:sz w:val="18"/>
                <w:szCs w:val="18"/>
              </w:rPr>
            </w:pPr>
            <w:hyperlink r:id="rId12" w:history="1">
              <w:r w:rsidR="00780D09" w:rsidRPr="005D6516">
                <w:rPr>
                  <w:color w:val="1A0DAB"/>
                  <w:sz w:val="18"/>
                  <w:szCs w:val="18"/>
                </w:rPr>
                <w:t xml:space="preserve"> 3</w:t>
              </w:r>
            </w:hyperlink>
            <w:r w:rsidR="005D6516">
              <w:rPr>
                <w:sz w:val="18"/>
                <w:szCs w:val="18"/>
              </w:rPr>
              <w:t>.</w:t>
            </w:r>
            <w:r w:rsidR="00780D09" w:rsidRPr="002E7325">
              <w:rPr>
                <w:sz w:val="18"/>
                <w:szCs w:val="18"/>
              </w:rPr>
              <w:t>"Развитие кадрового потенциала отрасли";</w:t>
            </w:r>
          </w:p>
          <w:p w:rsidR="00780D09" w:rsidRPr="002E7325" w:rsidRDefault="005D6516" w:rsidP="00780D09">
            <w:pPr>
              <w:jc w:val="both"/>
              <w:rPr>
                <w:sz w:val="18"/>
                <w:szCs w:val="18"/>
              </w:rPr>
            </w:pPr>
            <w:r w:rsidRPr="005D6516">
              <w:rPr>
                <w:color w:val="1A0DAB"/>
                <w:sz w:val="18"/>
                <w:szCs w:val="18"/>
              </w:rPr>
              <w:t>4</w:t>
            </w:r>
            <w:r>
              <w:rPr>
                <w:color w:val="1A0DAB"/>
                <w:sz w:val="18"/>
                <w:szCs w:val="18"/>
              </w:rPr>
              <w:t>.</w:t>
            </w:r>
            <w:r w:rsidR="00780D09" w:rsidRPr="002E7325">
              <w:rPr>
                <w:sz w:val="18"/>
                <w:szCs w:val="18"/>
              </w:rPr>
              <w:t>"Государственная поддержка детей-сирот, расширение практики применения семейных форм воспитания";</w:t>
            </w:r>
          </w:p>
          <w:p w:rsidR="00780D09" w:rsidRPr="005D6516" w:rsidRDefault="00612D30" w:rsidP="005D6516">
            <w:pPr>
              <w:jc w:val="both"/>
              <w:rPr>
                <w:b/>
                <w:sz w:val="18"/>
                <w:szCs w:val="18"/>
              </w:rPr>
            </w:pPr>
            <w:hyperlink r:id="rId13" w:history="1">
              <w:r w:rsidR="00780D09" w:rsidRPr="005D6516">
                <w:rPr>
                  <w:color w:val="1A0DAB"/>
                  <w:sz w:val="18"/>
                  <w:szCs w:val="18"/>
                </w:rPr>
                <w:t xml:space="preserve"> 5</w:t>
              </w:r>
            </w:hyperlink>
            <w:r w:rsidR="005D6516">
              <w:rPr>
                <w:sz w:val="18"/>
                <w:szCs w:val="18"/>
              </w:rPr>
              <w:t>.</w:t>
            </w:r>
            <w:r w:rsidR="00780D09" w:rsidRPr="002E7325">
              <w:rPr>
                <w:sz w:val="18"/>
                <w:szCs w:val="18"/>
              </w:rPr>
              <w:t>"Обеспечение реализации государственной программы и прочие мероприятия"</w:t>
            </w:r>
            <w:r w:rsidR="005D6516">
              <w:rPr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16" w:rsidRPr="005D6516" w:rsidRDefault="005D6516" w:rsidP="005D6516">
            <w:pPr>
              <w:ind w:left="33"/>
              <w:rPr>
                <w:sz w:val="18"/>
                <w:szCs w:val="18"/>
              </w:rPr>
            </w:pPr>
            <w:r w:rsidRPr="005D651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D6516">
              <w:rPr>
                <w:sz w:val="18"/>
                <w:szCs w:val="18"/>
              </w:rPr>
              <w:t xml:space="preserve"> «Дошкольное образование детей»;</w:t>
            </w:r>
          </w:p>
          <w:p w:rsidR="005D6516" w:rsidRPr="005D6516" w:rsidRDefault="005D6516" w:rsidP="005D6516">
            <w:pPr>
              <w:ind w:left="33"/>
              <w:rPr>
                <w:sz w:val="18"/>
                <w:szCs w:val="18"/>
              </w:rPr>
            </w:pPr>
            <w:r w:rsidRPr="005D651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. </w:t>
            </w:r>
            <w:r w:rsidRPr="005D6516">
              <w:rPr>
                <w:sz w:val="18"/>
                <w:szCs w:val="18"/>
              </w:rPr>
              <w:t xml:space="preserve"> «Общее и дополнительное образование детей»;</w:t>
            </w:r>
          </w:p>
          <w:p w:rsidR="005D6516" w:rsidRDefault="005D6516" w:rsidP="005D6516">
            <w:pPr>
              <w:rPr>
                <w:sz w:val="18"/>
                <w:szCs w:val="18"/>
              </w:rPr>
            </w:pPr>
            <w:r w:rsidRPr="005D6516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.</w:t>
            </w:r>
            <w:r w:rsidRPr="005D6516">
              <w:rPr>
                <w:sz w:val="18"/>
                <w:szCs w:val="18"/>
              </w:rPr>
              <w:t xml:space="preserve"> «Обеспечение безопасного, качественного отдыха и оздор</w:t>
            </w:r>
            <w:r>
              <w:rPr>
                <w:sz w:val="18"/>
                <w:szCs w:val="18"/>
              </w:rPr>
              <w:t>овления детей в период каникул.</w:t>
            </w:r>
          </w:p>
          <w:p w:rsidR="005D6516" w:rsidRPr="005D6516" w:rsidRDefault="005D6516" w:rsidP="005D6516">
            <w:pPr>
              <w:rPr>
                <w:sz w:val="18"/>
                <w:szCs w:val="18"/>
              </w:rPr>
            </w:pPr>
            <w:r w:rsidRPr="005D651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Pr="005D6516">
              <w:rPr>
                <w:sz w:val="18"/>
                <w:szCs w:val="18"/>
              </w:rPr>
              <w:t xml:space="preserve"> «Обеспечение реализации муниципальной программы и прочие мероприятия в области образования».</w:t>
            </w:r>
          </w:p>
          <w:p w:rsidR="00780D09" w:rsidRPr="005D6516" w:rsidRDefault="00780D09" w:rsidP="00780D09">
            <w:pPr>
              <w:spacing w:line="276" w:lineRule="auto"/>
              <w:ind w:left="100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F34BAD" w:rsidRPr="00780D09" w:rsidRDefault="00F34BAD" w:rsidP="00780D09">
      <w:pPr>
        <w:tabs>
          <w:tab w:val="left" w:pos="1020"/>
        </w:tabs>
        <w:jc w:val="both"/>
        <w:rPr>
          <w:sz w:val="18"/>
          <w:szCs w:val="18"/>
        </w:rPr>
      </w:pPr>
    </w:p>
    <w:sectPr w:rsidR="00F34BAD" w:rsidRPr="00780D09" w:rsidSect="007105B1">
      <w:headerReference w:type="default" r:id="rId14"/>
      <w:footerReference w:type="default" r:id="rId1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30" w:rsidRDefault="00612D30" w:rsidP="005D185B">
      <w:r>
        <w:separator/>
      </w:r>
    </w:p>
  </w:endnote>
  <w:endnote w:type="continuationSeparator" w:id="0">
    <w:p w:rsidR="00612D30" w:rsidRDefault="00612D30" w:rsidP="005D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463695"/>
      <w:docPartObj>
        <w:docPartGallery w:val="Page Numbers (Bottom of Page)"/>
        <w:docPartUnique/>
      </w:docPartObj>
    </w:sdtPr>
    <w:sdtEndPr/>
    <w:sdtContent>
      <w:p w:rsidR="00715159" w:rsidRDefault="0071515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9FF">
          <w:rPr>
            <w:noProof/>
          </w:rPr>
          <w:t>2</w:t>
        </w:r>
        <w:r>
          <w:fldChar w:fldCharType="end"/>
        </w:r>
      </w:p>
    </w:sdtContent>
  </w:sdt>
  <w:p w:rsidR="00715159" w:rsidRDefault="007151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30" w:rsidRDefault="00612D30" w:rsidP="005D185B">
      <w:r>
        <w:separator/>
      </w:r>
    </w:p>
  </w:footnote>
  <w:footnote w:type="continuationSeparator" w:id="0">
    <w:p w:rsidR="00612D30" w:rsidRDefault="00612D30" w:rsidP="005D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60303"/>
      <w:docPartObj>
        <w:docPartGallery w:val="Page Numbers (Top of Page)"/>
        <w:docPartUnique/>
      </w:docPartObj>
    </w:sdtPr>
    <w:sdtEndPr/>
    <w:sdtContent>
      <w:p w:rsidR="00F834F3" w:rsidRDefault="00F834F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9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4F3" w:rsidRDefault="00F834F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2D9"/>
    <w:multiLevelType w:val="multilevel"/>
    <w:tmpl w:val="5EAA102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15464FF2"/>
    <w:multiLevelType w:val="hybridMultilevel"/>
    <w:tmpl w:val="9BB02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D258A"/>
    <w:multiLevelType w:val="hybridMultilevel"/>
    <w:tmpl w:val="90F47A7E"/>
    <w:lvl w:ilvl="0" w:tplc="B9CC74A2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73E41"/>
    <w:multiLevelType w:val="hybridMultilevel"/>
    <w:tmpl w:val="30B02E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FA7DE7"/>
    <w:multiLevelType w:val="hybridMultilevel"/>
    <w:tmpl w:val="A42A4E9A"/>
    <w:lvl w:ilvl="0" w:tplc="3628F8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655293"/>
    <w:multiLevelType w:val="hybridMultilevel"/>
    <w:tmpl w:val="4C94573A"/>
    <w:lvl w:ilvl="0" w:tplc="9F5AA5E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ED4999"/>
    <w:multiLevelType w:val="multilevel"/>
    <w:tmpl w:val="68D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8218B"/>
    <w:multiLevelType w:val="hybridMultilevel"/>
    <w:tmpl w:val="F2C4D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6870A3B"/>
    <w:multiLevelType w:val="multilevel"/>
    <w:tmpl w:val="5DF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3872"/>
    <w:multiLevelType w:val="hybridMultilevel"/>
    <w:tmpl w:val="73EA64B0"/>
    <w:lvl w:ilvl="0" w:tplc="1338A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0167BA"/>
    <w:multiLevelType w:val="multilevel"/>
    <w:tmpl w:val="67C8C636"/>
    <w:styleLink w:val="WWNum7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40AF49C7"/>
    <w:multiLevelType w:val="hybridMultilevel"/>
    <w:tmpl w:val="CAD2669E"/>
    <w:lvl w:ilvl="0" w:tplc="230C016A">
      <w:start w:val="1"/>
      <w:numFmt w:val="decimal"/>
      <w:lvlText w:val="%1)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E47BDD"/>
    <w:multiLevelType w:val="hybridMultilevel"/>
    <w:tmpl w:val="2480C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A30F9"/>
    <w:multiLevelType w:val="multilevel"/>
    <w:tmpl w:val="EC9E299E"/>
    <w:styleLink w:val="WW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435837B5"/>
    <w:multiLevelType w:val="multilevel"/>
    <w:tmpl w:val="D7B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744B9"/>
    <w:multiLevelType w:val="hybridMultilevel"/>
    <w:tmpl w:val="4850B1B4"/>
    <w:lvl w:ilvl="0" w:tplc="B9D24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7C4BE8"/>
    <w:multiLevelType w:val="hybridMultilevel"/>
    <w:tmpl w:val="B3902600"/>
    <w:lvl w:ilvl="0" w:tplc="6BAE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DF626B5"/>
    <w:multiLevelType w:val="hybridMultilevel"/>
    <w:tmpl w:val="74AE958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EB954D5"/>
    <w:multiLevelType w:val="hybridMultilevel"/>
    <w:tmpl w:val="FC641E1A"/>
    <w:lvl w:ilvl="0" w:tplc="56A0CB6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19C0989"/>
    <w:multiLevelType w:val="multilevel"/>
    <w:tmpl w:val="1F94C9B0"/>
    <w:styleLink w:val="WWNum4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254917"/>
    <w:multiLevelType w:val="hybridMultilevel"/>
    <w:tmpl w:val="50926494"/>
    <w:lvl w:ilvl="0" w:tplc="B224B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A45543"/>
    <w:multiLevelType w:val="hybridMultilevel"/>
    <w:tmpl w:val="5F68B7D4"/>
    <w:lvl w:ilvl="0" w:tplc="E6FCE7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8E502B2"/>
    <w:multiLevelType w:val="hybridMultilevel"/>
    <w:tmpl w:val="C34CC818"/>
    <w:lvl w:ilvl="0" w:tplc="6522271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050998"/>
    <w:multiLevelType w:val="hybridMultilevel"/>
    <w:tmpl w:val="9252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B0F79"/>
    <w:multiLevelType w:val="hybridMultilevel"/>
    <w:tmpl w:val="6BBA536C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691838"/>
    <w:multiLevelType w:val="multilevel"/>
    <w:tmpl w:val="B23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1A69B3"/>
    <w:multiLevelType w:val="hybridMultilevel"/>
    <w:tmpl w:val="CE6C8492"/>
    <w:lvl w:ilvl="0" w:tplc="0CD8F7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1D27D0F"/>
    <w:multiLevelType w:val="hybridMultilevel"/>
    <w:tmpl w:val="2200DA7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5675B6C"/>
    <w:multiLevelType w:val="hybridMultilevel"/>
    <w:tmpl w:val="184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F50465"/>
    <w:multiLevelType w:val="hybridMultilevel"/>
    <w:tmpl w:val="9C8891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B764E05"/>
    <w:multiLevelType w:val="hybridMultilevel"/>
    <w:tmpl w:val="9656C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8A38C4"/>
    <w:multiLevelType w:val="hybridMultilevel"/>
    <w:tmpl w:val="EB5CDEAA"/>
    <w:lvl w:ilvl="0" w:tplc="45460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FBC482D"/>
    <w:multiLevelType w:val="hybridMultilevel"/>
    <w:tmpl w:val="31C8263E"/>
    <w:lvl w:ilvl="0" w:tplc="3628F8AC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6" w15:restartNumberingAfterBreak="0">
    <w:nsid w:val="718E1D85"/>
    <w:multiLevelType w:val="hybridMultilevel"/>
    <w:tmpl w:val="5E0A0E32"/>
    <w:lvl w:ilvl="0" w:tplc="3628F8A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CCB3F0A"/>
    <w:multiLevelType w:val="hybridMultilevel"/>
    <w:tmpl w:val="85B02174"/>
    <w:lvl w:ilvl="0" w:tplc="C68C6AA8">
      <w:start w:val="1"/>
      <w:numFmt w:val="decimal"/>
      <w:lvlText w:val="%1."/>
      <w:lvlJc w:val="left"/>
      <w:pPr>
        <w:ind w:left="103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38" w15:restartNumberingAfterBreak="0">
    <w:nsid w:val="7E1F5083"/>
    <w:multiLevelType w:val="hybridMultilevel"/>
    <w:tmpl w:val="29C02F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3"/>
  </w:num>
  <w:num w:numId="7">
    <w:abstractNumId w:val="6"/>
  </w:num>
  <w:num w:numId="8">
    <w:abstractNumId w:val="35"/>
  </w:num>
  <w:num w:numId="9">
    <w:abstractNumId w:val="36"/>
  </w:num>
  <w:num w:numId="10">
    <w:abstractNumId w:val="31"/>
  </w:num>
  <w:num w:numId="11">
    <w:abstractNumId w:val="26"/>
  </w:num>
  <w:num w:numId="12">
    <w:abstractNumId w:val="28"/>
  </w:num>
  <w:num w:numId="13">
    <w:abstractNumId w:val="10"/>
  </w:num>
  <w:num w:numId="14">
    <w:abstractNumId w:val="8"/>
  </w:num>
  <w:num w:numId="15">
    <w:abstractNumId w:val="16"/>
  </w:num>
  <w:num w:numId="16">
    <w:abstractNumId w:val="9"/>
  </w:num>
  <w:num w:numId="17">
    <w:abstractNumId w:val="27"/>
  </w:num>
  <w:num w:numId="18">
    <w:abstractNumId w:val="14"/>
  </w:num>
  <w:num w:numId="19">
    <w:abstractNumId w:val="25"/>
  </w:num>
  <w:num w:numId="20">
    <w:abstractNumId w:val="34"/>
  </w:num>
  <w:num w:numId="21">
    <w:abstractNumId w:val="29"/>
  </w:num>
  <w:num w:numId="22">
    <w:abstractNumId w:val="17"/>
  </w:num>
  <w:num w:numId="23">
    <w:abstractNumId w:val="18"/>
  </w:num>
  <w:num w:numId="24">
    <w:abstractNumId w:val="11"/>
  </w:num>
  <w:num w:numId="25">
    <w:abstractNumId w:val="1"/>
  </w:num>
  <w:num w:numId="26">
    <w:abstractNumId w:val="5"/>
  </w:num>
  <w:num w:numId="27">
    <w:abstractNumId w:val="20"/>
  </w:num>
  <w:num w:numId="28">
    <w:abstractNumId w:val="23"/>
  </w:num>
  <w:num w:numId="29">
    <w:abstractNumId w:val="38"/>
  </w:num>
  <w:num w:numId="30">
    <w:abstractNumId w:val="19"/>
  </w:num>
  <w:num w:numId="31">
    <w:abstractNumId w:val="30"/>
  </w:num>
  <w:num w:numId="32">
    <w:abstractNumId w:val="22"/>
  </w:num>
  <w:num w:numId="33">
    <w:abstractNumId w:val="4"/>
  </w:num>
  <w:num w:numId="34">
    <w:abstractNumId w:val="3"/>
  </w:num>
  <w:num w:numId="35">
    <w:abstractNumId w:val="15"/>
  </w:num>
  <w:num w:numId="36">
    <w:abstractNumId w:val="21"/>
  </w:num>
  <w:num w:numId="37">
    <w:abstractNumId w:val="12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38">
    <w:abstractNumId w:val="12"/>
    <w:lvlOverride w:ilvl="0">
      <w:startOverride w:val="1"/>
    </w:lvlOverride>
  </w:num>
  <w:num w:numId="39">
    <w:abstractNumId w:val="0"/>
  </w:num>
  <w:num w:numId="40">
    <w:abstractNumId w:val="7"/>
  </w:num>
  <w:num w:numId="41">
    <w:abstractNumId w:val="12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303"/>
    <w:rsid w:val="00002FFF"/>
    <w:rsid w:val="00003524"/>
    <w:rsid w:val="000041DC"/>
    <w:rsid w:val="00006116"/>
    <w:rsid w:val="000074C1"/>
    <w:rsid w:val="00013BFB"/>
    <w:rsid w:val="00014A45"/>
    <w:rsid w:val="00015AB5"/>
    <w:rsid w:val="00016A9F"/>
    <w:rsid w:val="0001798E"/>
    <w:rsid w:val="00017E67"/>
    <w:rsid w:val="0002227A"/>
    <w:rsid w:val="00023D4F"/>
    <w:rsid w:val="000241AD"/>
    <w:rsid w:val="00024DA3"/>
    <w:rsid w:val="00031395"/>
    <w:rsid w:val="0003478F"/>
    <w:rsid w:val="00034FC2"/>
    <w:rsid w:val="0003599B"/>
    <w:rsid w:val="00036759"/>
    <w:rsid w:val="00036F12"/>
    <w:rsid w:val="00043A8A"/>
    <w:rsid w:val="000455DA"/>
    <w:rsid w:val="000535EE"/>
    <w:rsid w:val="00054700"/>
    <w:rsid w:val="00062A1D"/>
    <w:rsid w:val="00063473"/>
    <w:rsid w:val="00067F5E"/>
    <w:rsid w:val="00071962"/>
    <w:rsid w:val="00081420"/>
    <w:rsid w:val="0008156B"/>
    <w:rsid w:val="00081DF7"/>
    <w:rsid w:val="000831F5"/>
    <w:rsid w:val="000833BF"/>
    <w:rsid w:val="00090702"/>
    <w:rsid w:val="00095D85"/>
    <w:rsid w:val="00096FD8"/>
    <w:rsid w:val="000A61B7"/>
    <w:rsid w:val="000A6794"/>
    <w:rsid w:val="000A6800"/>
    <w:rsid w:val="000A7DAF"/>
    <w:rsid w:val="000B3D37"/>
    <w:rsid w:val="000B5CEF"/>
    <w:rsid w:val="000D05D5"/>
    <w:rsid w:val="000D3841"/>
    <w:rsid w:val="000D714F"/>
    <w:rsid w:val="000E1619"/>
    <w:rsid w:val="000E23F0"/>
    <w:rsid w:val="000E3BE3"/>
    <w:rsid w:val="000E4FEB"/>
    <w:rsid w:val="000E5DE7"/>
    <w:rsid w:val="000E5EA0"/>
    <w:rsid w:val="000F23FC"/>
    <w:rsid w:val="0010241E"/>
    <w:rsid w:val="00105C57"/>
    <w:rsid w:val="0011037C"/>
    <w:rsid w:val="00113050"/>
    <w:rsid w:val="00120C37"/>
    <w:rsid w:val="00122643"/>
    <w:rsid w:val="001239CB"/>
    <w:rsid w:val="001242C2"/>
    <w:rsid w:val="00124FA6"/>
    <w:rsid w:val="0012645A"/>
    <w:rsid w:val="00126DFF"/>
    <w:rsid w:val="001275B4"/>
    <w:rsid w:val="001312CD"/>
    <w:rsid w:val="00132A2E"/>
    <w:rsid w:val="001354C7"/>
    <w:rsid w:val="00135C3E"/>
    <w:rsid w:val="00136C2F"/>
    <w:rsid w:val="0014177C"/>
    <w:rsid w:val="0014340C"/>
    <w:rsid w:val="00143667"/>
    <w:rsid w:val="00145CCB"/>
    <w:rsid w:val="00146285"/>
    <w:rsid w:val="00146F9F"/>
    <w:rsid w:val="001478C2"/>
    <w:rsid w:val="00151032"/>
    <w:rsid w:val="001553D2"/>
    <w:rsid w:val="001559EE"/>
    <w:rsid w:val="00157A7D"/>
    <w:rsid w:val="00157B93"/>
    <w:rsid w:val="00157F1D"/>
    <w:rsid w:val="0016113D"/>
    <w:rsid w:val="0016191C"/>
    <w:rsid w:val="00162DCE"/>
    <w:rsid w:val="00164D3F"/>
    <w:rsid w:val="00171C22"/>
    <w:rsid w:val="00171DF4"/>
    <w:rsid w:val="00173ED3"/>
    <w:rsid w:val="00183E06"/>
    <w:rsid w:val="001858BA"/>
    <w:rsid w:val="00185BDE"/>
    <w:rsid w:val="00192724"/>
    <w:rsid w:val="00197CA7"/>
    <w:rsid w:val="001A25B6"/>
    <w:rsid w:val="001A2D0B"/>
    <w:rsid w:val="001A4964"/>
    <w:rsid w:val="001A49BF"/>
    <w:rsid w:val="001A6D25"/>
    <w:rsid w:val="001A79FF"/>
    <w:rsid w:val="001B11EA"/>
    <w:rsid w:val="001B12D5"/>
    <w:rsid w:val="001B56FB"/>
    <w:rsid w:val="001B5D8F"/>
    <w:rsid w:val="001B676F"/>
    <w:rsid w:val="001B6C65"/>
    <w:rsid w:val="001C0A99"/>
    <w:rsid w:val="001C0ADE"/>
    <w:rsid w:val="001C421E"/>
    <w:rsid w:val="001D05C5"/>
    <w:rsid w:val="001E437A"/>
    <w:rsid w:val="001E6BCE"/>
    <w:rsid w:val="001F004E"/>
    <w:rsid w:val="001F6340"/>
    <w:rsid w:val="001F6DFE"/>
    <w:rsid w:val="001F7FC9"/>
    <w:rsid w:val="002016F7"/>
    <w:rsid w:val="00205A7D"/>
    <w:rsid w:val="00206305"/>
    <w:rsid w:val="0020711B"/>
    <w:rsid w:val="0021020C"/>
    <w:rsid w:val="00212797"/>
    <w:rsid w:val="00212FBC"/>
    <w:rsid w:val="00214361"/>
    <w:rsid w:val="0021584A"/>
    <w:rsid w:val="0021637E"/>
    <w:rsid w:val="0022201C"/>
    <w:rsid w:val="00222EFF"/>
    <w:rsid w:val="00224AF8"/>
    <w:rsid w:val="002255FA"/>
    <w:rsid w:val="00230FC9"/>
    <w:rsid w:val="00231819"/>
    <w:rsid w:val="002325B1"/>
    <w:rsid w:val="00233E83"/>
    <w:rsid w:val="00234E45"/>
    <w:rsid w:val="0023523A"/>
    <w:rsid w:val="002406E9"/>
    <w:rsid w:val="0025360E"/>
    <w:rsid w:val="0025463C"/>
    <w:rsid w:val="002548CB"/>
    <w:rsid w:val="002553F1"/>
    <w:rsid w:val="00265B1E"/>
    <w:rsid w:val="00272263"/>
    <w:rsid w:val="0027741F"/>
    <w:rsid w:val="00282F75"/>
    <w:rsid w:val="00290051"/>
    <w:rsid w:val="00291B2B"/>
    <w:rsid w:val="0029245B"/>
    <w:rsid w:val="00293837"/>
    <w:rsid w:val="0029606A"/>
    <w:rsid w:val="002B02AD"/>
    <w:rsid w:val="002B03F9"/>
    <w:rsid w:val="002B06F1"/>
    <w:rsid w:val="002B3866"/>
    <w:rsid w:val="002B4B4B"/>
    <w:rsid w:val="002C0CF4"/>
    <w:rsid w:val="002C105E"/>
    <w:rsid w:val="002C4D62"/>
    <w:rsid w:val="002C5A0C"/>
    <w:rsid w:val="002D061F"/>
    <w:rsid w:val="002D1F4B"/>
    <w:rsid w:val="002D2E66"/>
    <w:rsid w:val="002D5E5B"/>
    <w:rsid w:val="002E36BF"/>
    <w:rsid w:val="002E5E0D"/>
    <w:rsid w:val="002E62AC"/>
    <w:rsid w:val="002E6502"/>
    <w:rsid w:val="002E68AF"/>
    <w:rsid w:val="002E7325"/>
    <w:rsid w:val="002F009D"/>
    <w:rsid w:val="002F4440"/>
    <w:rsid w:val="002F5377"/>
    <w:rsid w:val="002F5EB7"/>
    <w:rsid w:val="00300683"/>
    <w:rsid w:val="003029A3"/>
    <w:rsid w:val="00303156"/>
    <w:rsid w:val="003114D6"/>
    <w:rsid w:val="00321B79"/>
    <w:rsid w:val="00323D74"/>
    <w:rsid w:val="00324499"/>
    <w:rsid w:val="0032670F"/>
    <w:rsid w:val="00326CAF"/>
    <w:rsid w:val="0032704D"/>
    <w:rsid w:val="00332EA8"/>
    <w:rsid w:val="00334822"/>
    <w:rsid w:val="00336FA2"/>
    <w:rsid w:val="0034043D"/>
    <w:rsid w:val="00340694"/>
    <w:rsid w:val="00342990"/>
    <w:rsid w:val="00346481"/>
    <w:rsid w:val="00346EEA"/>
    <w:rsid w:val="00356805"/>
    <w:rsid w:val="00361BD3"/>
    <w:rsid w:val="00371925"/>
    <w:rsid w:val="00372BAD"/>
    <w:rsid w:val="00374B9D"/>
    <w:rsid w:val="00375B80"/>
    <w:rsid w:val="00376387"/>
    <w:rsid w:val="003912FE"/>
    <w:rsid w:val="00391C7B"/>
    <w:rsid w:val="00395B78"/>
    <w:rsid w:val="003965F9"/>
    <w:rsid w:val="003971E7"/>
    <w:rsid w:val="00397B23"/>
    <w:rsid w:val="00397DB1"/>
    <w:rsid w:val="003A339F"/>
    <w:rsid w:val="003A33A2"/>
    <w:rsid w:val="003A6649"/>
    <w:rsid w:val="003A736B"/>
    <w:rsid w:val="003B2F01"/>
    <w:rsid w:val="003B40D3"/>
    <w:rsid w:val="003B7C65"/>
    <w:rsid w:val="003C06BF"/>
    <w:rsid w:val="003C2B05"/>
    <w:rsid w:val="003C2C80"/>
    <w:rsid w:val="003C43A1"/>
    <w:rsid w:val="003C5ACC"/>
    <w:rsid w:val="003D08A2"/>
    <w:rsid w:val="003D0DC9"/>
    <w:rsid w:val="003D3B78"/>
    <w:rsid w:val="003D5DA8"/>
    <w:rsid w:val="003E4EBC"/>
    <w:rsid w:val="003E53C8"/>
    <w:rsid w:val="003E6563"/>
    <w:rsid w:val="003E7BCB"/>
    <w:rsid w:val="0040529B"/>
    <w:rsid w:val="004131A6"/>
    <w:rsid w:val="004157B9"/>
    <w:rsid w:val="004313E3"/>
    <w:rsid w:val="00431F26"/>
    <w:rsid w:val="0043242D"/>
    <w:rsid w:val="00432E14"/>
    <w:rsid w:val="0043496A"/>
    <w:rsid w:val="00436288"/>
    <w:rsid w:val="004442EF"/>
    <w:rsid w:val="00445114"/>
    <w:rsid w:val="00445970"/>
    <w:rsid w:val="00445ECD"/>
    <w:rsid w:val="00452FF2"/>
    <w:rsid w:val="00455F6B"/>
    <w:rsid w:val="004572CD"/>
    <w:rsid w:val="0045784B"/>
    <w:rsid w:val="00462E08"/>
    <w:rsid w:val="004668CA"/>
    <w:rsid w:val="00467304"/>
    <w:rsid w:val="00474E2D"/>
    <w:rsid w:val="00481A2A"/>
    <w:rsid w:val="00481A75"/>
    <w:rsid w:val="00483B1E"/>
    <w:rsid w:val="004840C4"/>
    <w:rsid w:val="004844B2"/>
    <w:rsid w:val="00487628"/>
    <w:rsid w:val="004907AA"/>
    <w:rsid w:val="0049123C"/>
    <w:rsid w:val="00493C0C"/>
    <w:rsid w:val="0049547D"/>
    <w:rsid w:val="004A1007"/>
    <w:rsid w:val="004A1187"/>
    <w:rsid w:val="004A161D"/>
    <w:rsid w:val="004A360A"/>
    <w:rsid w:val="004A7B01"/>
    <w:rsid w:val="004A7C49"/>
    <w:rsid w:val="004B01B5"/>
    <w:rsid w:val="004B22F4"/>
    <w:rsid w:val="004B3EDE"/>
    <w:rsid w:val="004B63A9"/>
    <w:rsid w:val="004C473F"/>
    <w:rsid w:val="004C480A"/>
    <w:rsid w:val="004D130E"/>
    <w:rsid w:val="004D3E06"/>
    <w:rsid w:val="004D4002"/>
    <w:rsid w:val="004E0EC8"/>
    <w:rsid w:val="004E42EB"/>
    <w:rsid w:val="004E749E"/>
    <w:rsid w:val="004F083C"/>
    <w:rsid w:val="004F2081"/>
    <w:rsid w:val="004F2FD5"/>
    <w:rsid w:val="00500C4C"/>
    <w:rsid w:val="00502099"/>
    <w:rsid w:val="00503479"/>
    <w:rsid w:val="005050F5"/>
    <w:rsid w:val="00506E81"/>
    <w:rsid w:val="005129B3"/>
    <w:rsid w:val="005133BD"/>
    <w:rsid w:val="00513850"/>
    <w:rsid w:val="005138D8"/>
    <w:rsid w:val="0051450B"/>
    <w:rsid w:val="005150F7"/>
    <w:rsid w:val="005167BF"/>
    <w:rsid w:val="00516CC8"/>
    <w:rsid w:val="00516D63"/>
    <w:rsid w:val="005177DF"/>
    <w:rsid w:val="00517FF4"/>
    <w:rsid w:val="00522AD5"/>
    <w:rsid w:val="00523295"/>
    <w:rsid w:val="00523C1D"/>
    <w:rsid w:val="00523CBD"/>
    <w:rsid w:val="0053062D"/>
    <w:rsid w:val="00530832"/>
    <w:rsid w:val="0053775A"/>
    <w:rsid w:val="00537783"/>
    <w:rsid w:val="00540CB2"/>
    <w:rsid w:val="005410D1"/>
    <w:rsid w:val="00543483"/>
    <w:rsid w:val="005449F7"/>
    <w:rsid w:val="00550120"/>
    <w:rsid w:val="00553BD3"/>
    <w:rsid w:val="0056067A"/>
    <w:rsid w:val="005619EF"/>
    <w:rsid w:val="00563B17"/>
    <w:rsid w:val="00563E35"/>
    <w:rsid w:val="005643D6"/>
    <w:rsid w:val="005700A5"/>
    <w:rsid w:val="00572034"/>
    <w:rsid w:val="005768D8"/>
    <w:rsid w:val="00581206"/>
    <w:rsid w:val="00582341"/>
    <w:rsid w:val="0058375B"/>
    <w:rsid w:val="005849BF"/>
    <w:rsid w:val="00585EEF"/>
    <w:rsid w:val="0058652B"/>
    <w:rsid w:val="00586F95"/>
    <w:rsid w:val="00587548"/>
    <w:rsid w:val="005919F5"/>
    <w:rsid w:val="00592F4F"/>
    <w:rsid w:val="00593A98"/>
    <w:rsid w:val="00594A02"/>
    <w:rsid w:val="0059668A"/>
    <w:rsid w:val="0059746B"/>
    <w:rsid w:val="005A310F"/>
    <w:rsid w:val="005A35D5"/>
    <w:rsid w:val="005A6647"/>
    <w:rsid w:val="005B1683"/>
    <w:rsid w:val="005B3613"/>
    <w:rsid w:val="005B55A1"/>
    <w:rsid w:val="005B6A23"/>
    <w:rsid w:val="005B7FFD"/>
    <w:rsid w:val="005C05AE"/>
    <w:rsid w:val="005C1D5C"/>
    <w:rsid w:val="005C1FDC"/>
    <w:rsid w:val="005C26DD"/>
    <w:rsid w:val="005C2F8C"/>
    <w:rsid w:val="005C5228"/>
    <w:rsid w:val="005C6688"/>
    <w:rsid w:val="005C66EE"/>
    <w:rsid w:val="005C7E94"/>
    <w:rsid w:val="005D07AA"/>
    <w:rsid w:val="005D185B"/>
    <w:rsid w:val="005D6516"/>
    <w:rsid w:val="005E3C65"/>
    <w:rsid w:val="005F0525"/>
    <w:rsid w:val="005F5459"/>
    <w:rsid w:val="005F6C46"/>
    <w:rsid w:val="005F732E"/>
    <w:rsid w:val="00601EDB"/>
    <w:rsid w:val="00604DEE"/>
    <w:rsid w:val="00605A0B"/>
    <w:rsid w:val="00606C87"/>
    <w:rsid w:val="00607142"/>
    <w:rsid w:val="0060791C"/>
    <w:rsid w:val="00612D30"/>
    <w:rsid w:val="00621036"/>
    <w:rsid w:val="006248C6"/>
    <w:rsid w:val="0062572A"/>
    <w:rsid w:val="00626D12"/>
    <w:rsid w:val="0062791A"/>
    <w:rsid w:val="006301DD"/>
    <w:rsid w:val="00633A2C"/>
    <w:rsid w:val="0063582E"/>
    <w:rsid w:val="00637879"/>
    <w:rsid w:val="0064101D"/>
    <w:rsid w:val="0064293A"/>
    <w:rsid w:val="0065305A"/>
    <w:rsid w:val="00670E6F"/>
    <w:rsid w:val="006723AF"/>
    <w:rsid w:val="00672A09"/>
    <w:rsid w:val="006747CE"/>
    <w:rsid w:val="006772D5"/>
    <w:rsid w:val="00681F57"/>
    <w:rsid w:val="00685CF6"/>
    <w:rsid w:val="0068771D"/>
    <w:rsid w:val="006958E0"/>
    <w:rsid w:val="006A6251"/>
    <w:rsid w:val="006A6C83"/>
    <w:rsid w:val="006A6D30"/>
    <w:rsid w:val="006B1E32"/>
    <w:rsid w:val="006B353B"/>
    <w:rsid w:val="006B4392"/>
    <w:rsid w:val="006B7EAC"/>
    <w:rsid w:val="006C11B1"/>
    <w:rsid w:val="006C60D3"/>
    <w:rsid w:val="006C68BE"/>
    <w:rsid w:val="006D314F"/>
    <w:rsid w:val="006D5BFA"/>
    <w:rsid w:val="006D7968"/>
    <w:rsid w:val="006E076E"/>
    <w:rsid w:val="006E47C8"/>
    <w:rsid w:val="006E4BDF"/>
    <w:rsid w:val="006E7385"/>
    <w:rsid w:val="006F09B9"/>
    <w:rsid w:val="006F3253"/>
    <w:rsid w:val="006F377B"/>
    <w:rsid w:val="006F55B6"/>
    <w:rsid w:val="007016DD"/>
    <w:rsid w:val="00703FD6"/>
    <w:rsid w:val="0070616C"/>
    <w:rsid w:val="00706344"/>
    <w:rsid w:val="00707570"/>
    <w:rsid w:val="007105B1"/>
    <w:rsid w:val="00713C18"/>
    <w:rsid w:val="00715159"/>
    <w:rsid w:val="00722810"/>
    <w:rsid w:val="00723CD4"/>
    <w:rsid w:val="007275BB"/>
    <w:rsid w:val="00727ED3"/>
    <w:rsid w:val="00733BD0"/>
    <w:rsid w:val="007411C9"/>
    <w:rsid w:val="00743499"/>
    <w:rsid w:val="00743D43"/>
    <w:rsid w:val="0074435D"/>
    <w:rsid w:val="0074779F"/>
    <w:rsid w:val="007503A3"/>
    <w:rsid w:val="00751337"/>
    <w:rsid w:val="00751B56"/>
    <w:rsid w:val="00752808"/>
    <w:rsid w:val="00753F09"/>
    <w:rsid w:val="007574C2"/>
    <w:rsid w:val="007610DC"/>
    <w:rsid w:val="00764DB5"/>
    <w:rsid w:val="0076502D"/>
    <w:rsid w:val="00766602"/>
    <w:rsid w:val="007667DA"/>
    <w:rsid w:val="0076785E"/>
    <w:rsid w:val="00770972"/>
    <w:rsid w:val="00772B8D"/>
    <w:rsid w:val="00776AB1"/>
    <w:rsid w:val="00780D09"/>
    <w:rsid w:val="00780F9E"/>
    <w:rsid w:val="00781974"/>
    <w:rsid w:val="00787A36"/>
    <w:rsid w:val="0079013E"/>
    <w:rsid w:val="00790B20"/>
    <w:rsid w:val="007928D4"/>
    <w:rsid w:val="00796ADD"/>
    <w:rsid w:val="007A0B32"/>
    <w:rsid w:val="007A5B85"/>
    <w:rsid w:val="007A6620"/>
    <w:rsid w:val="007A749D"/>
    <w:rsid w:val="007A7910"/>
    <w:rsid w:val="007B0671"/>
    <w:rsid w:val="007B156F"/>
    <w:rsid w:val="007B297D"/>
    <w:rsid w:val="007B46D7"/>
    <w:rsid w:val="007C2011"/>
    <w:rsid w:val="007C5B72"/>
    <w:rsid w:val="007D19BD"/>
    <w:rsid w:val="007D27E1"/>
    <w:rsid w:val="007D2E3D"/>
    <w:rsid w:val="007D5A6E"/>
    <w:rsid w:val="007D6ED7"/>
    <w:rsid w:val="007E3171"/>
    <w:rsid w:val="007E39EF"/>
    <w:rsid w:val="007E5FD4"/>
    <w:rsid w:val="007E6E55"/>
    <w:rsid w:val="007F109D"/>
    <w:rsid w:val="007F2459"/>
    <w:rsid w:val="007F4A7A"/>
    <w:rsid w:val="007F4D49"/>
    <w:rsid w:val="007F53EB"/>
    <w:rsid w:val="0080079A"/>
    <w:rsid w:val="0080100F"/>
    <w:rsid w:val="00802303"/>
    <w:rsid w:val="008048C5"/>
    <w:rsid w:val="00806FA5"/>
    <w:rsid w:val="00811569"/>
    <w:rsid w:val="008141F6"/>
    <w:rsid w:val="0081491E"/>
    <w:rsid w:val="0081552F"/>
    <w:rsid w:val="00815A87"/>
    <w:rsid w:val="00820295"/>
    <w:rsid w:val="00821392"/>
    <w:rsid w:val="008226D8"/>
    <w:rsid w:val="00822DC3"/>
    <w:rsid w:val="00830F13"/>
    <w:rsid w:val="00842626"/>
    <w:rsid w:val="00844628"/>
    <w:rsid w:val="00846B44"/>
    <w:rsid w:val="00847570"/>
    <w:rsid w:val="00847F78"/>
    <w:rsid w:val="0085029F"/>
    <w:rsid w:val="00851F0A"/>
    <w:rsid w:val="00853827"/>
    <w:rsid w:val="0085392E"/>
    <w:rsid w:val="0085497A"/>
    <w:rsid w:val="0086096E"/>
    <w:rsid w:val="00860F70"/>
    <w:rsid w:val="00862B8E"/>
    <w:rsid w:val="00864B9B"/>
    <w:rsid w:val="00865868"/>
    <w:rsid w:val="00865AAD"/>
    <w:rsid w:val="00872861"/>
    <w:rsid w:val="00874A09"/>
    <w:rsid w:val="0087557B"/>
    <w:rsid w:val="0087774C"/>
    <w:rsid w:val="00885499"/>
    <w:rsid w:val="008855C3"/>
    <w:rsid w:val="008925E9"/>
    <w:rsid w:val="00894C11"/>
    <w:rsid w:val="0089674B"/>
    <w:rsid w:val="008972EF"/>
    <w:rsid w:val="008A1BB9"/>
    <w:rsid w:val="008A27B7"/>
    <w:rsid w:val="008B00B3"/>
    <w:rsid w:val="008B0EE7"/>
    <w:rsid w:val="008B3ACD"/>
    <w:rsid w:val="008B3C2B"/>
    <w:rsid w:val="008B49AC"/>
    <w:rsid w:val="008B61A0"/>
    <w:rsid w:val="008C3E70"/>
    <w:rsid w:val="008C66B9"/>
    <w:rsid w:val="008E1FAA"/>
    <w:rsid w:val="008E4957"/>
    <w:rsid w:val="008E6AE3"/>
    <w:rsid w:val="008E6BFD"/>
    <w:rsid w:val="008F14CE"/>
    <w:rsid w:val="008F3CE8"/>
    <w:rsid w:val="008F6A88"/>
    <w:rsid w:val="00900CD9"/>
    <w:rsid w:val="009015CE"/>
    <w:rsid w:val="00901F6D"/>
    <w:rsid w:val="0090224B"/>
    <w:rsid w:val="00904F1C"/>
    <w:rsid w:val="00906BFB"/>
    <w:rsid w:val="00907CDE"/>
    <w:rsid w:val="00912525"/>
    <w:rsid w:val="00914027"/>
    <w:rsid w:val="00914C34"/>
    <w:rsid w:val="0091524A"/>
    <w:rsid w:val="00917984"/>
    <w:rsid w:val="009209CA"/>
    <w:rsid w:val="00924C0C"/>
    <w:rsid w:val="00941CDE"/>
    <w:rsid w:val="00943D9F"/>
    <w:rsid w:val="0094476D"/>
    <w:rsid w:val="00950B4A"/>
    <w:rsid w:val="00952893"/>
    <w:rsid w:val="009640A9"/>
    <w:rsid w:val="0096663A"/>
    <w:rsid w:val="00970079"/>
    <w:rsid w:val="0097417B"/>
    <w:rsid w:val="00976A90"/>
    <w:rsid w:val="00977CD8"/>
    <w:rsid w:val="00977CF1"/>
    <w:rsid w:val="009825AC"/>
    <w:rsid w:val="00982AEA"/>
    <w:rsid w:val="0098513E"/>
    <w:rsid w:val="00985FDD"/>
    <w:rsid w:val="00986808"/>
    <w:rsid w:val="009A1A17"/>
    <w:rsid w:val="009A26B7"/>
    <w:rsid w:val="009A4A31"/>
    <w:rsid w:val="009A75F7"/>
    <w:rsid w:val="009B2638"/>
    <w:rsid w:val="009B7C8A"/>
    <w:rsid w:val="009C00DC"/>
    <w:rsid w:val="009D335E"/>
    <w:rsid w:val="009E085D"/>
    <w:rsid w:val="009E42C9"/>
    <w:rsid w:val="009F08E1"/>
    <w:rsid w:val="009F15D4"/>
    <w:rsid w:val="009F7838"/>
    <w:rsid w:val="00A031BA"/>
    <w:rsid w:val="00A03C59"/>
    <w:rsid w:val="00A03CAB"/>
    <w:rsid w:val="00A067EC"/>
    <w:rsid w:val="00A100CA"/>
    <w:rsid w:val="00A14ECC"/>
    <w:rsid w:val="00A20780"/>
    <w:rsid w:val="00A24152"/>
    <w:rsid w:val="00A24575"/>
    <w:rsid w:val="00A252FD"/>
    <w:rsid w:val="00A25409"/>
    <w:rsid w:val="00A302B6"/>
    <w:rsid w:val="00A316AA"/>
    <w:rsid w:val="00A32B04"/>
    <w:rsid w:val="00A32E91"/>
    <w:rsid w:val="00A419D6"/>
    <w:rsid w:val="00A4302B"/>
    <w:rsid w:val="00A50A1A"/>
    <w:rsid w:val="00A52878"/>
    <w:rsid w:val="00A541B0"/>
    <w:rsid w:val="00A57434"/>
    <w:rsid w:val="00A57D8B"/>
    <w:rsid w:val="00A62F8B"/>
    <w:rsid w:val="00A639C8"/>
    <w:rsid w:val="00A64F41"/>
    <w:rsid w:val="00A73DA6"/>
    <w:rsid w:val="00A74AC8"/>
    <w:rsid w:val="00A7613D"/>
    <w:rsid w:val="00A76698"/>
    <w:rsid w:val="00A81405"/>
    <w:rsid w:val="00A83D5C"/>
    <w:rsid w:val="00A902D7"/>
    <w:rsid w:val="00A90A1D"/>
    <w:rsid w:val="00A919AE"/>
    <w:rsid w:val="00A91AF5"/>
    <w:rsid w:val="00A92B9B"/>
    <w:rsid w:val="00A94BAE"/>
    <w:rsid w:val="00A95545"/>
    <w:rsid w:val="00AA2A0E"/>
    <w:rsid w:val="00AA5759"/>
    <w:rsid w:val="00AA60A7"/>
    <w:rsid w:val="00AA65DF"/>
    <w:rsid w:val="00AA6A8B"/>
    <w:rsid w:val="00AB4764"/>
    <w:rsid w:val="00AB5D98"/>
    <w:rsid w:val="00AB798E"/>
    <w:rsid w:val="00AC066F"/>
    <w:rsid w:val="00AC23FE"/>
    <w:rsid w:val="00AC56E2"/>
    <w:rsid w:val="00AC650B"/>
    <w:rsid w:val="00AC6917"/>
    <w:rsid w:val="00AD1F32"/>
    <w:rsid w:val="00AD2E7E"/>
    <w:rsid w:val="00AD54FB"/>
    <w:rsid w:val="00AD77CF"/>
    <w:rsid w:val="00AE0002"/>
    <w:rsid w:val="00AE35F4"/>
    <w:rsid w:val="00AE512B"/>
    <w:rsid w:val="00AF00D7"/>
    <w:rsid w:val="00AF07CE"/>
    <w:rsid w:val="00AF1CEE"/>
    <w:rsid w:val="00B0040D"/>
    <w:rsid w:val="00B007BC"/>
    <w:rsid w:val="00B01180"/>
    <w:rsid w:val="00B013C0"/>
    <w:rsid w:val="00B01D54"/>
    <w:rsid w:val="00B02485"/>
    <w:rsid w:val="00B10978"/>
    <w:rsid w:val="00B13CFA"/>
    <w:rsid w:val="00B157A4"/>
    <w:rsid w:val="00B17711"/>
    <w:rsid w:val="00B209BB"/>
    <w:rsid w:val="00B20C5A"/>
    <w:rsid w:val="00B240DC"/>
    <w:rsid w:val="00B254DE"/>
    <w:rsid w:val="00B269B7"/>
    <w:rsid w:val="00B26AA8"/>
    <w:rsid w:val="00B27980"/>
    <w:rsid w:val="00B30166"/>
    <w:rsid w:val="00B34BA9"/>
    <w:rsid w:val="00B36CE2"/>
    <w:rsid w:val="00B43636"/>
    <w:rsid w:val="00B44806"/>
    <w:rsid w:val="00B44ECE"/>
    <w:rsid w:val="00B479FE"/>
    <w:rsid w:val="00B506F1"/>
    <w:rsid w:val="00B518A4"/>
    <w:rsid w:val="00B5228B"/>
    <w:rsid w:val="00B55EF8"/>
    <w:rsid w:val="00B57CAF"/>
    <w:rsid w:val="00B61534"/>
    <w:rsid w:val="00B653FE"/>
    <w:rsid w:val="00B65E6F"/>
    <w:rsid w:val="00B71327"/>
    <w:rsid w:val="00B732EE"/>
    <w:rsid w:val="00B7510B"/>
    <w:rsid w:val="00B755D7"/>
    <w:rsid w:val="00B80E01"/>
    <w:rsid w:val="00B812DA"/>
    <w:rsid w:val="00B832AA"/>
    <w:rsid w:val="00B84698"/>
    <w:rsid w:val="00B84E0C"/>
    <w:rsid w:val="00B85EA1"/>
    <w:rsid w:val="00B86ADA"/>
    <w:rsid w:val="00B875FB"/>
    <w:rsid w:val="00B87FBD"/>
    <w:rsid w:val="00B92021"/>
    <w:rsid w:val="00B92A8F"/>
    <w:rsid w:val="00B969BE"/>
    <w:rsid w:val="00B97BA7"/>
    <w:rsid w:val="00BA0489"/>
    <w:rsid w:val="00BA085C"/>
    <w:rsid w:val="00BA1EB5"/>
    <w:rsid w:val="00BB246A"/>
    <w:rsid w:val="00BB252C"/>
    <w:rsid w:val="00BB29D3"/>
    <w:rsid w:val="00BB3794"/>
    <w:rsid w:val="00BB5498"/>
    <w:rsid w:val="00BB6046"/>
    <w:rsid w:val="00BC0D17"/>
    <w:rsid w:val="00BC1201"/>
    <w:rsid w:val="00BC31F5"/>
    <w:rsid w:val="00BC3303"/>
    <w:rsid w:val="00BC4A9F"/>
    <w:rsid w:val="00BC50E7"/>
    <w:rsid w:val="00BC5564"/>
    <w:rsid w:val="00BC5F28"/>
    <w:rsid w:val="00BD4361"/>
    <w:rsid w:val="00BD5474"/>
    <w:rsid w:val="00BD6CFF"/>
    <w:rsid w:val="00BE1AC4"/>
    <w:rsid w:val="00BE2521"/>
    <w:rsid w:val="00BF070A"/>
    <w:rsid w:val="00BF383D"/>
    <w:rsid w:val="00BF5494"/>
    <w:rsid w:val="00BF7224"/>
    <w:rsid w:val="00C00273"/>
    <w:rsid w:val="00C039F9"/>
    <w:rsid w:val="00C03A5E"/>
    <w:rsid w:val="00C06DB1"/>
    <w:rsid w:val="00C12C20"/>
    <w:rsid w:val="00C13E32"/>
    <w:rsid w:val="00C14068"/>
    <w:rsid w:val="00C1460D"/>
    <w:rsid w:val="00C15600"/>
    <w:rsid w:val="00C15DA1"/>
    <w:rsid w:val="00C1796E"/>
    <w:rsid w:val="00C200B4"/>
    <w:rsid w:val="00C217E8"/>
    <w:rsid w:val="00C24221"/>
    <w:rsid w:val="00C24E86"/>
    <w:rsid w:val="00C301A0"/>
    <w:rsid w:val="00C325C6"/>
    <w:rsid w:val="00C34235"/>
    <w:rsid w:val="00C36358"/>
    <w:rsid w:val="00C37299"/>
    <w:rsid w:val="00C37837"/>
    <w:rsid w:val="00C403C4"/>
    <w:rsid w:val="00C41834"/>
    <w:rsid w:val="00C426AD"/>
    <w:rsid w:val="00C50A7E"/>
    <w:rsid w:val="00C50B5C"/>
    <w:rsid w:val="00C51277"/>
    <w:rsid w:val="00C51BD9"/>
    <w:rsid w:val="00C52B2A"/>
    <w:rsid w:val="00C54CFF"/>
    <w:rsid w:val="00C553BD"/>
    <w:rsid w:val="00C57EF8"/>
    <w:rsid w:val="00C60940"/>
    <w:rsid w:val="00C65E60"/>
    <w:rsid w:val="00C66B9E"/>
    <w:rsid w:val="00C70551"/>
    <w:rsid w:val="00C70681"/>
    <w:rsid w:val="00C7121A"/>
    <w:rsid w:val="00C739B9"/>
    <w:rsid w:val="00C74E43"/>
    <w:rsid w:val="00C76E90"/>
    <w:rsid w:val="00C775AC"/>
    <w:rsid w:val="00C80B03"/>
    <w:rsid w:val="00C90114"/>
    <w:rsid w:val="00C903C8"/>
    <w:rsid w:val="00C93056"/>
    <w:rsid w:val="00C94317"/>
    <w:rsid w:val="00C95432"/>
    <w:rsid w:val="00C95F99"/>
    <w:rsid w:val="00C96FC7"/>
    <w:rsid w:val="00CA057A"/>
    <w:rsid w:val="00CA5A19"/>
    <w:rsid w:val="00CB0F9D"/>
    <w:rsid w:val="00CB3D37"/>
    <w:rsid w:val="00CB4014"/>
    <w:rsid w:val="00CB559E"/>
    <w:rsid w:val="00CB670D"/>
    <w:rsid w:val="00CD282B"/>
    <w:rsid w:val="00CD31A1"/>
    <w:rsid w:val="00CD3278"/>
    <w:rsid w:val="00CD3FC2"/>
    <w:rsid w:val="00CD62E9"/>
    <w:rsid w:val="00CE110E"/>
    <w:rsid w:val="00CE2449"/>
    <w:rsid w:val="00CF028E"/>
    <w:rsid w:val="00CF0FEB"/>
    <w:rsid w:val="00CF3AD3"/>
    <w:rsid w:val="00CF71DB"/>
    <w:rsid w:val="00D00920"/>
    <w:rsid w:val="00D058F4"/>
    <w:rsid w:val="00D07A91"/>
    <w:rsid w:val="00D105A8"/>
    <w:rsid w:val="00D10B56"/>
    <w:rsid w:val="00D11955"/>
    <w:rsid w:val="00D15B95"/>
    <w:rsid w:val="00D15BED"/>
    <w:rsid w:val="00D16869"/>
    <w:rsid w:val="00D17EC2"/>
    <w:rsid w:val="00D33939"/>
    <w:rsid w:val="00D42616"/>
    <w:rsid w:val="00D42646"/>
    <w:rsid w:val="00D4288A"/>
    <w:rsid w:val="00D451EE"/>
    <w:rsid w:val="00D463C6"/>
    <w:rsid w:val="00D47C4F"/>
    <w:rsid w:val="00D526A9"/>
    <w:rsid w:val="00D57467"/>
    <w:rsid w:val="00D603E2"/>
    <w:rsid w:val="00D607A8"/>
    <w:rsid w:val="00D62A5A"/>
    <w:rsid w:val="00D65B46"/>
    <w:rsid w:val="00D664BB"/>
    <w:rsid w:val="00D6660C"/>
    <w:rsid w:val="00D66709"/>
    <w:rsid w:val="00D72FD0"/>
    <w:rsid w:val="00D7469C"/>
    <w:rsid w:val="00D7775D"/>
    <w:rsid w:val="00D820A6"/>
    <w:rsid w:val="00D83578"/>
    <w:rsid w:val="00D91244"/>
    <w:rsid w:val="00D93442"/>
    <w:rsid w:val="00D949C7"/>
    <w:rsid w:val="00DA12EE"/>
    <w:rsid w:val="00DA738A"/>
    <w:rsid w:val="00DB0D3E"/>
    <w:rsid w:val="00DB11E0"/>
    <w:rsid w:val="00DB1929"/>
    <w:rsid w:val="00DB2B22"/>
    <w:rsid w:val="00DB6368"/>
    <w:rsid w:val="00DC1482"/>
    <w:rsid w:val="00DD04DB"/>
    <w:rsid w:val="00DD21B6"/>
    <w:rsid w:val="00DD2334"/>
    <w:rsid w:val="00DD4146"/>
    <w:rsid w:val="00DD4411"/>
    <w:rsid w:val="00DD4F3E"/>
    <w:rsid w:val="00DE21C9"/>
    <w:rsid w:val="00DE4E19"/>
    <w:rsid w:val="00DE5A68"/>
    <w:rsid w:val="00DE7D00"/>
    <w:rsid w:val="00DF0F51"/>
    <w:rsid w:val="00DF32F7"/>
    <w:rsid w:val="00E016F3"/>
    <w:rsid w:val="00E02766"/>
    <w:rsid w:val="00E031EA"/>
    <w:rsid w:val="00E060E3"/>
    <w:rsid w:val="00E063E2"/>
    <w:rsid w:val="00E101D6"/>
    <w:rsid w:val="00E1445C"/>
    <w:rsid w:val="00E14EE2"/>
    <w:rsid w:val="00E16A5E"/>
    <w:rsid w:val="00E1713B"/>
    <w:rsid w:val="00E20F27"/>
    <w:rsid w:val="00E21675"/>
    <w:rsid w:val="00E23772"/>
    <w:rsid w:val="00E36209"/>
    <w:rsid w:val="00E3622D"/>
    <w:rsid w:val="00E408B6"/>
    <w:rsid w:val="00E4113F"/>
    <w:rsid w:val="00E41A87"/>
    <w:rsid w:val="00E41C1E"/>
    <w:rsid w:val="00E43D41"/>
    <w:rsid w:val="00E4534C"/>
    <w:rsid w:val="00E475C4"/>
    <w:rsid w:val="00E541FB"/>
    <w:rsid w:val="00E548F5"/>
    <w:rsid w:val="00E54B95"/>
    <w:rsid w:val="00E5751F"/>
    <w:rsid w:val="00E60B1C"/>
    <w:rsid w:val="00E6153F"/>
    <w:rsid w:val="00E6162B"/>
    <w:rsid w:val="00E61B7E"/>
    <w:rsid w:val="00E6383E"/>
    <w:rsid w:val="00E66EDF"/>
    <w:rsid w:val="00E70FB8"/>
    <w:rsid w:val="00E800ED"/>
    <w:rsid w:val="00E919FF"/>
    <w:rsid w:val="00E92377"/>
    <w:rsid w:val="00E92A92"/>
    <w:rsid w:val="00E9764B"/>
    <w:rsid w:val="00EA244C"/>
    <w:rsid w:val="00EA53F1"/>
    <w:rsid w:val="00EA5D41"/>
    <w:rsid w:val="00EA662B"/>
    <w:rsid w:val="00EA6BF8"/>
    <w:rsid w:val="00EA75B6"/>
    <w:rsid w:val="00EA7F47"/>
    <w:rsid w:val="00EA7FC0"/>
    <w:rsid w:val="00EB2906"/>
    <w:rsid w:val="00EB335E"/>
    <w:rsid w:val="00EB6C21"/>
    <w:rsid w:val="00EC0709"/>
    <w:rsid w:val="00EC6C52"/>
    <w:rsid w:val="00ED3AE6"/>
    <w:rsid w:val="00ED51A9"/>
    <w:rsid w:val="00EE3AD7"/>
    <w:rsid w:val="00EE6E8A"/>
    <w:rsid w:val="00EE77B9"/>
    <w:rsid w:val="00EF0183"/>
    <w:rsid w:val="00EF0F3A"/>
    <w:rsid w:val="00EF1F28"/>
    <w:rsid w:val="00EF3D13"/>
    <w:rsid w:val="00EF4E43"/>
    <w:rsid w:val="00EF6B76"/>
    <w:rsid w:val="00F05C4E"/>
    <w:rsid w:val="00F06F7A"/>
    <w:rsid w:val="00F076D4"/>
    <w:rsid w:val="00F12090"/>
    <w:rsid w:val="00F14704"/>
    <w:rsid w:val="00F159A8"/>
    <w:rsid w:val="00F207F0"/>
    <w:rsid w:val="00F31D5E"/>
    <w:rsid w:val="00F32E01"/>
    <w:rsid w:val="00F34BAD"/>
    <w:rsid w:val="00F35195"/>
    <w:rsid w:val="00F42887"/>
    <w:rsid w:val="00F4340B"/>
    <w:rsid w:val="00F468F3"/>
    <w:rsid w:val="00F47B9A"/>
    <w:rsid w:val="00F52CD3"/>
    <w:rsid w:val="00F5334F"/>
    <w:rsid w:val="00F544FA"/>
    <w:rsid w:val="00F55C0D"/>
    <w:rsid w:val="00F63A73"/>
    <w:rsid w:val="00F704A7"/>
    <w:rsid w:val="00F7433B"/>
    <w:rsid w:val="00F75D35"/>
    <w:rsid w:val="00F834F3"/>
    <w:rsid w:val="00F84856"/>
    <w:rsid w:val="00F856D5"/>
    <w:rsid w:val="00F90269"/>
    <w:rsid w:val="00F92D3C"/>
    <w:rsid w:val="00F94EE7"/>
    <w:rsid w:val="00F976AC"/>
    <w:rsid w:val="00FA1772"/>
    <w:rsid w:val="00FA19A7"/>
    <w:rsid w:val="00FA2D79"/>
    <w:rsid w:val="00FA4405"/>
    <w:rsid w:val="00FA7A7D"/>
    <w:rsid w:val="00FB0694"/>
    <w:rsid w:val="00FB13FD"/>
    <w:rsid w:val="00FB1FA1"/>
    <w:rsid w:val="00FB539C"/>
    <w:rsid w:val="00FB7CB2"/>
    <w:rsid w:val="00FC174E"/>
    <w:rsid w:val="00FC2A27"/>
    <w:rsid w:val="00FC2A76"/>
    <w:rsid w:val="00FC315F"/>
    <w:rsid w:val="00FC3FDA"/>
    <w:rsid w:val="00FC4CA4"/>
    <w:rsid w:val="00FD18DE"/>
    <w:rsid w:val="00FD354A"/>
    <w:rsid w:val="00FD3C53"/>
    <w:rsid w:val="00FD7AF2"/>
    <w:rsid w:val="00FE184F"/>
    <w:rsid w:val="00FF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50880-4C2B-4951-AF75-895C015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03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A1EB5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C3303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sid w:val="00BC3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Второй абзац списка Знак"/>
    <w:link w:val="a6"/>
    <w:uiPriority w:val="34"/>
    <w:locked/>
    <w:rsid w:val="00BC3303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Абзац списка основной,List Paragraph2,ПАРАГРАФ,Нумерация,список 1,Абзац списка3,Абзац списка2,Второй абзац списка"/>
    <w:basedOn w:val="a"/>
    <w:link w:val="a5"/>
    <w:uiPriority w:val="34"/>
    <w:qFormat/>
    <w:rsid w:val="00BC3303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BC33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C330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a7">
    <w:name w:val="Table Grid"/>
    <w:basedOn w:val="a1"/>
    <w:uiPriority w:val="59"/>
    <w:rsid w:val="00BC330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BC3303"/>
    <w:rPr>
      <w:color w:val="0000FF"/>
      <w:u w:val="single"/>
    </w:rPr>
  </w:style>
  <w:style w:type="paragraph" w:styleId="a9">
    <w:name w:val="Normal (Web)"/>
    <w:aliases w:val="Обычный (Web),Обычный (веб)11,Обычный (веб) Знак3,Обычный (веб)1 Знак,Обычный (веб) Знак Знак1,Обычный (веб) Знак1 Знак1,Обычный (веб) Знак Знак Знак,Обычный (веб)11 Знак,Обычный (Web)1 Знак,Обычный (Web) Знак Знак Знак Знак,Знак Зна"/>
    <w:basedOn w:val="a"/>
    <w:link w:val="aa"/>
    <w:unhideWhenUsed/>
    <w:qFormat/>
    <w:rsid w:val="00517FF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BA1EB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BA1E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BA1E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5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858B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D18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D18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572034"/>
    <w:rPr>
      <w:b/>
      <w:bCs/>
    </w:rPr>
  </w:style>
  <w:style w:type="paragraph" w:customStyle="1" w:styleId="ConsPlusCell">
    <w:name w:val="ConsPlusCell"/>
    <w:uiPriority w:val="99"/>
    <w:rsid w:val="00D820A6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f2">
    <w:name w:val="footnote reference"/>
    <w:basedOn w:val="a0"/>
    <w:semiHidden/>
    <w:rsid w:val="00B479FE"/>
    <w:rPr>
      <w:vertAlign w:val="superscript"/>
    </w:rPr>
  </w:style>
  <w:style w:type="paragraph" w:customStyle="1" w:styleId="western">
    <w:name w:val="western"/>
    <w:basedOn w:val="a"/>
    <w:rsid w:val="00B0040D"/>
    <w:pPr>
      <w:spacing w:before="100" w:beforeAutospacing="1" w:after="100" w:afterAutospacing="1"/>
    </w:pPr>
  </w:style>
  <w:style w:type="paragraph" w:customStyle="1" w:styleId="Default">
    <w:name w:val="Default"/>
    <w:qFormat/>
    <w:rsid w:val="0025463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3">
    <w:name w:val="No Spacing"/>
    <w:uiPriority w:val="1"/>
    <w:qFormat/>
    <w:rsid w:val="0025463C"/>
    <w:rPr>
      <w:sz w:val="22"/>
      <w:szCs w:val="22"/>
      <w:lang w:eastAsia="en-US"/>
    </w:rPr>
  </w:style>
  <w:style w:type="character" w:customStyle="1" w:styleId="aa">
    <w:name w:val="Обычный (веб) Знак"/>
    <w:aliases w:val="Обычный (Web) Знак,Обычный (веб)11 Знак1,Обычный (веб) Знак3 Знак,Обычный (веб)1 Знак Знак,Обычный (веб) Знак Знак1 Знак,Обычный (веб) Знак1 Знак1 Знак,Обычный (веб) Знак Знак Знак Знак,Обычный (веб)11 Знак Знак,Знак Зна Знак"/>
    <w:link w:val="a9"/>
    <w:locked/>
    <w:rsid w:val="0002227A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02227A"/>
    <w:pPr>
      <w:suppressAutoHyphens/>
      <w:autoSpaceDN w:val="0"/>
      <w:spacing w:after="28" w:line="360" w:lineRule="auto"/>
      <w:ind w:firstLine="709"/>
    </w:pPr>
    <w:rPr>
      <w:rFonts w:ascii="Times New Roman" w:eastAsia="Lucida Sans Unicode" w:hAnsi="Times New Roman" w:cs="Tahoma"/>
      <w:kern w:val="3"/>
      <w:sz w:val="28"/>
      <w:szCs w:val="22"/>
      <w:lang w:eastAsia="en-US"/>
    </w:rPr>
  </w:style>
  <w:style w:type="numbering" w:customStyle="1" w:styleId="WWNum33">
    <w:name w:val="WWNum33"/>
    <w:basedOn w:val="a2"/>
    <w:rsid w:val="0002227A"/>
    <w:pPr>
      <w:numPr>
        <w:numId w:val="35"/>
      </w:numPr>
    </w:pPr>
  </w:style>
  <w:style w:type="numbering" w:customStyle="1" w:styleId="WWNum40">
    <w:name w:val="WWNum40"/>
    <w:basedOn w:val="a2"/>
    <w:rsid w:val="0002227A"/>
    <w:pPr>
      <w:numPr>
        <w:numId w:val="36"/>
      </w:numPr>
    </w:pPr>
  </w:style>
  <w:style w:type="numbering" w:customStyle="1" w:styleId="WWNum71">
    <w:name w:val="WWNum71"/>
    <w:basedOn w:val="a2"/>
    <w:rsid w:val="0002227A"/>
    <w:pPr>
      <w:numPr>
        <w:numId w:val="41"/>
      </w:numPr>
    </w:pPr>
  </w:style>
  <w:style w:type="character" w:customStyle="1" w:styleId="Bodytext">
    <w:name w:val="Body text_"/>
    <w:link w:val="1"/>
    <w:locked/>
    <w:rsid w:val="00A2415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24152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customStyle="1" w:styleId="ConsPlusTitle">
    <w:name w:val="ConsPlusTitle"/>
    <w:uiPriority w:val="99"/>
    <w:rsid w:val="0012645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4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23&amp;n=269395&amp;dst=311876&amp;field=134&amp;date=20.09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269395&amp;dst=310948&amp;field=134&amp;date=20.09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69395&amp;dst=309272&amp;field=134&amp;date=20.09.20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s.cntd.ru/document/5533853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026&amp;date=20.09.2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D3AA-6ABB-47CB-B678-53D2A3C1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kspruk</dc:creator>
  <cp:lastModifiedBy>user</cp:lastModifiedBy>
  <cp:revision>2</cp:revision>
  <cp:lastPrinted>2021-09-28T05:24:00Z</cp:lastPrinted>
  <dcterms:created xsi:type="dcterms:W3CDTF">2021-11-11T05:56:00Z</dcterms:created>
  <dcterms:modified xsi:type="dcterms:W3CDTF">2021-11-11T05:56:00Z</dcterms:modified>
</cp:coreProperties>
</file>