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7" w:rsidRPr="002C35E8" w:rsidRDefault="00563B17" w:rsidP="00563B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22BB">
        <w:rPr>
          <w:b/>
          <w:noProof/>
        </w:rPr>
        <w:drawing>
          <wp:inline distT="0" distB="0" distL="0" distR="0" wp14:anchorId="01D9FF0D" wp14:editId="231A412F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5E8">
        <w:rPr>
          <w:b/>
          <w:sz w:val="32"/>
          <w:szCs w:val="32"/>
        </w:rPr>
        <w:br w:type="textWrapping" w:clear="all"/>
      </w:r>
    </w:p>
    <w:p w:rsidR="00563B17" w:rsidRPr="002C35E8" w:rsidRDefault="00563B17" w:rsidP="00563B17">
      <w:pPr>
        <w:tabs>
          <w:tab w:val="left" w:pos="6204"/>
        </w:tabs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КОНТРОЛЬНО - СЧЕТНЫЙ ОРГАН</w:t>
      </w:r>
    </w:p>
    <w:p w:rsidR="00563B17" w:rsidRPr="002C35E8" w:rsidRDefault="00563B17" w:rsidP="00563B17">
      <w:pPr>
        <w:ind w:firstLine="540"/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А </w:t>
      </w:r>
      <w:r w:rsidRPr="002C35E8">
        <w:rPr>
          <w:b/>
          <w:sz w:val="28"/>
          <w:szCs w:val="28"/>
        </w:rPr>
        <w:t>ДИВНОГОРСКА</w:t>
      </w:r>
    </w:p>
    <w:p w:rsidR="00563B17" w:rsidRPr="002C35E8" w:rsidRDefault="00563B17" w:rsidP="00563B17">
      <w:pPr>
        <w:jc w:val="center"/>
      </w:pPr>
    </w:p>
    <w:p w:rsidR="00563B17" w:rsidRPr="002C35E8" w:rsidRDefault="00563B17" w:rsidP="00563B17">
      <w:pPr>
        <w:jc w:val="center"/>
      </w:pPr>
      <w:r w:rsidRPr="002C35E8">
        <w:t>663090, Красноярский край, г. Дивногорск, ул. Комсомольская, д.2, офис 312</w:t>
      </w:r>
    </w:p>
    <w:p w:rsidR="00563B17" w:rsidRPr="00C5021E" w:rsidRDefault="00563B17" w:rsidP="00563B17">
      <w:pPr>
        <w:rPr>
          <w:lang w:val="en-US"/>
        </w:rPr>
      </w:pPr>
      <w:r w:rsidRPr="002C35E8">
        <w:t xml:space="preserve">            </w:t>
      </w:r>
      <w:r w:rsidR="007F28AF">
        <w:t xml:space="preserve">  </w:t>
      </w:r>
      <w:r w:rsidRPr="002C35E8">
        <w:t xml:space="preserve"> тел</w:t>
      </w:r>
      <w:r w:rsidRPr="00C5021E">
        <w:rPr>
          <w:lang w:val="en-US"/>
        </w:rPr>
        <w:t xml:space="preserve">. (39144)3-05-57                                                 </w:t>
      </w:r>
      <w:r w:rsidRPr="002C35E8">
        <w:rPr>
          <w:lang w:val="en-US"/>
        </w:rPr>
        <w:t>E</w:t>
      </w:r>
      <w:r w:rsidRPr="00C5021E">
        <w:rPr>
          <w:lang w:val="en-US"/>
        </w:rPr>
        <w:t xml:space="preserve">- </w:t>
      </w:r>
      <w:r w:rsidRPr="002C35E8">
        <w:rPr>
          <w:lang w:val="en-US"/>
        </w:rPr>
        <w:t>mail</w:t>
      </w:r>
      <w:r w:rsidRPr="00C5021E">
        <w:rPr>
          <w:lang w:val="en-US"/>
        </w:rPr>
        <w:t xml:space="preserve">: </w:t>
      </w:r>
      <w:r>
        <w:rPr>
          <w:lang w:val="en-US"/>
        </w:rPr>
        <w:t>Altabaevasa</w:t>
      </w:r>
      <w:r w:rsidRPr="00C5021E">
        <w:rPr>
          <w:lang w:val="en-US"/>
        </w:rPr>
        <w:t>@</w:t>
      </w:r>
      <w:r w:rsidRPr="002C35E8">
        <w:rPr>
          <w:lang w:val="en-US"/>
        </w:rPr>
        <w:t>mail</w:t>
      </w:r>
      <w:r w:rsidRPr="00C5021E">
        <w:rPr>
          <w:lang w:val="en-US"/>
        </w:rPr>
        <w:t>.</w:t>
      </w:r>
      <w:r w:rsidRPr="002C35E8">
        <w:rPr>
          <w:lang w:val="en-US"/>
        </w:rPr>
        <w:t>ru</w:t>
      </w:r>
    </w:p>
    <w:p w:rsidR="00563B17" w:rsidRPr="002C35E8" w:rsidRDefault="00563B17" w:rsidP="00563B17">
      <w:pPr>
        <w:tabs>
          <w:tab w:val="left" w:pos="684"/>
          <w:tab w:val="left" w:pos="6828"/>
        </w:tabs>
        <w:rPr>
          <w:sz w:val="18"/>
          <w:szCs w:val="18"/>
        </w:rPr>
      </w:pPr>
      <w:r w:rsidRPr="00C5021E">
        <w:rPr>
          <w:lang w:val="en-US"/>
        </w:rPr>
        <w:tab/>
      </w:r>
      <w:r w:rsidRPr="002C35E8">
        <w:t>____________________________________________________________________</w:t>
      </w:r>
      <w:r w:rsidRPr="002C35E8">
        <w:tab/>
      </w:r>
    </w:p>
    <w:p w:rsid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17" w:rsidRP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F28AF" w:rsidRPr="007F28AF" w:rsidRDefault="00563B17" w:rsidP="007F28AF">
      <w:pPr>
        <w:jc w:val="both"/>
        <w:rPr>
          <w:b/>
          <w:color w:val="FF0000"/>
        </w:rPr>
      </w:pPr>
      <w:r w:rsidRPr="007F28AF">
        <w:rPr>
          <w:b/>
        </w:rPr>
        <w:t xml:space="preserve">по результатам финансово-экономической экспертизы постановления администрации города Дивногорска </w:t>
      </w:r>
      <w:r w:rsidR="007F28AF" w:rsidRPr="007F28AF">
        <w:rPr>
          <w:b/>
        </w:rPr>
        <w:t xml:space="preserve">от </w:t>
      </w:r>
      <w:r w:rsidR="007F28AF" w:rsidRPr="007F28AF">
        <w:rPr>
          <w:b/>
          <w:color w:val="000000" w:themeColor="text1"/>
        </w:rPr>
        <w:t xml:space="preserve">30.09.2015 №155п </w:t>
      </w:r>
      <w:r w:rsidR="007F28AF">
        <w:rPr>
          <w:b/>
          <w:color w:val="000000" w:themeColor="text1"/>
        </w:rPr>
        <w:t>«</w:t>
      </w:r>
      <w:r w:rsidR="007F28AF" w:rsidRPr="007F28AF">
        <w:rPr>
          <w:b/>
          <w:color w:val="000000" w:themeColor="text1"/>
        </w:rPr>
        <w:t xml:space="preserve">Об утверждении муниципальной программы «Транспортная система муниципального образования город Дивногорск» </w:t>
      </w:r>
      <w:r w:rsidR="007F28AF" w:rsidRPr="007F28AF">
        <w:rPr>
          <w:b/>
          <w:color w:val="000000" w:themeColor="text1"/>
          <w:szCs w:val="28"/>
        </w:rPr>
        <w:t xml:space="preserve">(в ред. пост. от </w:t>
      </w:r>
      <w:r w:rsidR="007F28AF" w:rsidRPr="007F28AF">
        <w:rPr>
          <w:b/>
          <w:color w:val="0D0D0D" w:themeColor="text1" w:themeTint="F2"/>
        </w:rPr>
        <w:t>09.08.2021 № 140п</w:t>
      </w:r>
      <w:r w:rsidR="007F28AF" w:rsidRPr="007F28AF">
        <w:rPr>
          <w:b/>
          <w:color w:val="000000" w:themeColor="text1"/>
        </w:rPr>
        <w:t>)</w:t>
      </w:r>
      <w:r w:rsidR="007F28AF">
        <w:rPr>
          <w:b/>
          <w:color w:val="000000" w:themeColor="text1"/>
        </w:rPr>
        <w:t>.</w:t>
      </w:r>
      <w:r w:rsidR="007F28AF" w:rsidRPr="007F28AF">
        <w:rPr>
          <w:b/>
          <w:color w:val="000000" w:themeColor="text1"/>
        </w:rPr>
        <w:t xml:space="preserve"> </w:t>
      </w:r>
    </w:p>
    <w:p w:rsidR="00563B17" w:rsidRPr="00563B17" w:rsidRDefault="007F28AF" w:rsidP="007F28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B17" w:rsidRPr="002F00ED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17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E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Контрольно- счетном органе города Дивногорска, утвержденным решением Дивногорского городского Совета депутатов от 23.06.2020 №58-357 ГС, на предмет соответствия «Порядку принятия решений о разработке муниципальных программ города Дивногорска, их формировании и реализации», утвержденному  постановлением администрации города Дивногорска от 01.08.2013 №131п, проведена финансово-экономическая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F00E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F00E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r w:rsidR="007F28AF" w:rsidRPr="007F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«Транспортная система муниципального образования город Дивногорск» </w:t>
      </w:r>
      <w:r w:rsidR="00445970" w:rsidRPr="007F2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970">
        <w:rPr>
          <w:rFonts w:ascii="Times New Roman" w:hAnsi="Times New Roman" w:cs="Times New Roman"/>
          <w:bCs/>
          <w:sz w:val="24"/>
          <w:szCs w:val="24"/>
        </w:rPr>
        <w:t>(далее- Программа)</w:t>
      </w:r>
      <w:r w:rsidRPr="00563B17">
        <w:rPr>
          <w:rFonts w:ascii="Times New Roman" w:hAnsi="Times New Roman" w:cs="Times New Roman"/>
          <w:sz w:val="24"/>
          <w:szCs w:val="24"/>
        </w:rPr>
        <w:t>,</w:t>
      </w:r>
      <w:r w:rsidRPr="002F00ED">
        <w:rPr>
          <w:rFonts w:ascii="Times New Roman" w:hAnsi="Times New Roman" w:cs="Times New Roman"/>
          <w:sz w:val="24"/>
          <w:szCs w:val="24"/>
        </w:rPr>
        <w:t xml:space="preserve"> по результатам которой установлено следующее. </w:t>
      </w:r>
    </w:p>
    <w:p w:rsidR="007A0B32" w:rsidRDefault="007A0B32" w:rsidP="007A0B32">
      <w:pPr>
        <w:ind w:firstLine="600"/>
        <w:jc w:val="both"/>
      </w:pPr>
      <w:r w:rsidRPr="007A0B32">
        <w:t xml:space="preserve">Проект Программы для проведения экспертизы </w:t>
      </w:r>
      <w:r w:rsidR="007F28AF">
        <w:t xml:space="preserve">не был </w:t>
      </w:r>
      <w:r w:rsidRPr="007A0B32">
        <w:t>представлен в Контроль</w:t>
      </w:r>
      <w:r w:rsidR="007F28AF">
        <w:t>но-счетный орган, что является нарушением п. 7 ч. 2 ст. 9 Федерального закона от 07.02.2011 №6-ФЗ.</w:t>
      </w:r>
    </w:p>
    <w:p w:rsidR="0026682D" w:rsidRPr="007A0B32" w:rsidRDefault="0026682D" w:rsidP="007A0B32">
      <w:pPr>
        <w:ind w:firstLine="600"/>
        <w:jc w:val="both"/>
      </w:pPr>
    </w:p>
    <w:p w:rsidR="0026682D" w:rsidRPr="0026682D" w:rsidRDefault="0026682D" w:rsidP="0026682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color w:val="000000"/>
          <w:lang w:eastAsia="ru-RU"/>
        </w:rPr>
      </w:pPr>
      <w:r w:rsidRPr="0026682D">
        <w:rPr>
          <w:b/>
          <w:bCs/>
          <w:color w:val="000000"/>
          <w:lang w:eastAsia="ru-RU"/>
        </w:rPr>
        <w:t xml:space="preserve">I. Анализ соответствия целей и задач </w:t>
      </w:r>
      <w:r>
        <w:rPr>
          <w:b/>
          <w:bCs/>
          <w:color w:val="000000"/>
          <w:lang w:eastAsia="ru-RU"/>
        </w:rPr>
        <w:t>П</w:t>
      </w:r>
      <w:r w:rsidRPr="0026682D">
        <w:rPr>
          <w:b/>
          <w:bCs/>
          <w:color w:val="000000"/>
          <w:lang w:eastAsia="ru-RU"/>
        </w:rPr>
        <w:t xml:space="preserve">рограммы основным направлениям государственной политики Российской Федерации и Красноярского края в сфере транспортного обслуживания населения </w:t>
      </w:r>
    </w:p>
    <w:p w:rsidR="0026682D" w:rsidRPr="0026682D" w:rsidRDefault="0026682D" w:rsidP="0026682D">
      <w:pPr>
        <w:pStyle w:val="Default"/>
        <w:ind w:firstLine="709"/>
        <w:jc w:val="both"/>
      </w:pPr>
      <w:r w:rsidRPr="0026682D">
        <w:t xml:space="preserve">Приоритеты государственной политики Российской Федерации в сфере транспортного обслуживания населения определены: </w:t>
      </w:r>
    </w:p>
    <w:p w:rsidR="0026682D" w:rsidRPr="0026682D" w:rsidRDefault="0026682D" w:rsidP="0026682D">
      <w:pPr>
        <w:pStyle w:val="Default"/>
        <w:ind w:firstLine="709"/>
        <w:jc w:val="both"/>
      </w:pPr>
      <w:r w:rsidRPr="0026682D">
        <w:t xml:space="preserve">Указом Президента Российской Федерации от 09.05.2017 № 203 «О Стратегии развития информационного общества в Российской Федерации на 2017-2030 годы»; </w:t>
      </w:r>
    </w:p>
    <w:p w:rsidR="0026682D" w:rsidRPr="0026682D" w:rsidRDefault="0026682D" w:rsidP="0026682D">
      <w:pPr>
        <w:pStyle w:val="Default"/>
        <w:ind w:firstLine="709"/>
        <w:jc w:val="both"/>
      </w:pPr>
      <w:r w:rsidRPr="0026682D"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26682D" w:rsidRPr="0026682D" w:rsidRDefault="0026682D" w:rsidP="0026682D">
      <w:pPr>
        <w:pStyle w:val="Default"/>
        <w:ind w:firstLine="709"/>
        <w:jc w:val="both"/>
      </w:pPr>
      <w:r w:rsidRPr="0026682D">
        <w:t xml:space="preserve">Государственной программой Российской Федерации «Развитие транспортной системы», утвержденной постановлением Правительства РФ от 20.12.2017 № 1596; </w:t>
      </w:r>
    </w:p>
    <w:p w:rsidR="0026682D" w:rsidRPr="0026682D" w:rsidRDefault="0026682D" w:rsidP="0026682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color w:val="000000"/>
          <w:lang w:eastAsia="ru-RU"/>
        </w:rPr>
      </w:pPr>
      <w:r w:rsidRPr="0026682D">
        <w:t>К числу таких приоритетов относятся: развитие современной и эффективной транспортной инфраструктуры; повышение доступности транспортных услуг для населения; повышение комплексной безопасности дорожного движения; ликвидация очагов аварийности на дорогах.</w:t>
      </w:r>
    </w:p>
    <w:p w:rsidR="005C2813" w:rsidRPr="005C2813" w:rsidRDefault="005C2813" w:rsidP="005C2813">
      <w:pPr>
        <w:pStyle w:val="Default"/>
        <w:ind w:firstLine="709"/>
        <w:jc w:val="both"/>
      </w:pPr>
      <w:r w:rsidRPr="005C2813">
        <w:t xml:space="preserve">Приоритеты государственной политики Красноярского края в сфере транспортного обслуживания населения соответствуют выше обозначенным и закреплены государственной программой Красноярского края «Развитие транспортной системы», утвержденной постановлением Правительства Красноярского края от 30.09.2013 № 510-п. </w:t>
      </w:r>
    </w:p>
    <w:p w:rsidR="005C2813" w:rsidRDefault="005C2813" w:rsidP="005C2813">
      <w:pPr>
        <w:autoSpaceDE w:val="0"/>
        <w:autoSpaceDN w:val="0"/>
        <w:adjustRightInd w:val="0"/>
        <w:ind w:firstLine="709"/>
        <w:jc w:val="both"/>
      </w:pPr>
      <w:r w:rsidRPr="005C2813">
        <w:lastRenderedPageBreak/>
        <w:t xml:space="preserve">Цели </w:t>
      </w:r>
      <w:r>
        <w:t xml:space="preserve">муниципальной </w:t>
      </w:r>
      <w:r w:rsidRPr="005C2813">
        <w:t>программы (</w:t>
      </w:r>
      <w:r w:rsidRPr="00317B95">
        <w:rPr>
          <w:color w:val="000000" w:themeColor="text1"/>
        </w:rPr>
        <w:t>развитие современной и эффективной транспортной инфраструктуры;</w:t>
      </w:r>
      <w:r>
        <w:rPr>
          <w:color w:val="000000" w:themeColor="text1"/>
        </w:rPr>
        <w:t xml:space="preserve"> </w:t>
      </w:r>
      <w:r w:rsidRPr="00317B95">
        <w:rPr>
          <w:color w:val="000000" w:themeColor="text1"/>
        </w:rPr>
        <w:t>повышение доступности транспортных услуг для населения;</w:t>
      </w:r>
      <w:r>
        <w:rPr>
          <w:color w:val="000000" w:themeColor="text1"/>
        </w:rPr>
        <w:t xml:space="preserve"> </w:t>
      </w:r>
      <w:r w:rsidRPr="00317B95">
        <w:rPr>
          <w:color w:val="000000" w:themeColor="text1"/>
        </w:rPr>
        <w:t>повышение комплексной безопасности дорожного движения</w:t>
      </w:r>
      <w:r>
        <w:rPr>
          <w:color w:val="000000" w:themeColor="text1"/>
        </w:rPr>
        <w:t xml:space="preserve">) </w:t>
      </w:r>
      <w:r w:rsidRPr="005C2813">
        <w:t>через решение задач (</w:t>
      </w:r>
      <w:r w:rsidRPr="00317B95">
        <w:rPr>
          <w:color w:val="000000" w:themeColor="text1"/>
        </w:rPr>
        <w:t>обеспечение сохранности, модернизация и развитие сети автомобильных дорог муниципального образования город Дивногорск;</w:t>
      </w:r>
      <w:r>
        <w:rPr>
          <w:color w:val="000000" w:themeColor="text1"/>
        </w:rPr>
        <w:t xml:space="preserve"> </w:t>
      </w:r>
      <w:r w:rsidRPr="00317B95">
        <w:rPr>
          <w:color w:val="000000" w:themeColor="text1"/>
        </w:rPr>
        <w:t>обеспечение потребности населения в перевозках;  обеспечение дорожной безопасности и бесперебойного движения по автомобильным дорогам</w:t>
      </w:r>
      <w:r>
        <w:t xml:space="preserve">), </w:t>
      </w:r>
      <w:r w:rsidRPr="005C2813">
        <w:t>сонаправлены приоритетам государственной политики Российской Федерации и Красноярского края в сфере транспортного обслуживания населения.</w:t>
      </w:r>
    </w:p>
    <w:p w:rsidR="00573CC8" w:rsidRPr="00BD0EFA" w:rsidRDefault="00573CC8" w:rsidP="00573CC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Для выполнения </w:t>
      </w:r>
      <w:r w:rsidRPr="00BD0EFA">
        <w:t>задач Указа Президента Российской Федерации от 7 мая 2018 г. № 204 «О национальных целях и стратегических задачах развития Российской Фе</w:t>
      </w:r>
      <w:r>
        <w:t xml:space="preserve">дерации на период до 2024 года» </w:t>
      </w:r>
      <w:r w:rsidRPr="00E2328E">
        <w:t>Дивногорск</w:t>
      </w:r>
      <w:r w:rsidRPr="00573CC8">
        <w:t xml:space="preserve"> </w:t>
      </w:r>
      <w:r w:rsidRPr="00BD0EFA">
        <w:t xml:space="preserve">принимает участие </w:t>
      </w:r>
      <w:r>
        <w:t xml:space="preserve">в </w:t>
      </w:r>
      <w:r w:rsidRPr="00BD0EFA">
        <w:t>реализации регионального проекта «Безопасность дорожного движения», разработанного в рамках Национальн</w:t>
      </w:r>
      <w:r>
        <w:t>ого</w:t>
      </w:r>
      <w:r w:rsidRPr="00BD0EFA">
        <w:t xml:space="preserve"> проект</w:t>
      </w:r>
      <w:r>
        <w:t>а</w:t>
      </w:r>
      <w:r w:rsidRPr="00BD0EFA">
        <w:t xml:space="preserve"> «Безопасные и качественные автомобильные дороги» и предусматривающего в том числе </w:t>
      </w:r>
      <w:r w:rsidRPr="00BD0EFA">
        <w:rPr>
          <w:rFonts w:eastAsia="Calibri"/>
          <w:lang w:eastAsia="en-US"/>
        </w:rPr>
        <w:t>применение удерживающих пешеходных ограждений в местах несанкционированного перехода проезжей части, вблизи образовательных организаций и мест массового пребывания граждан, а также введение светофорного регулирования.</w:t>
      </w:r>
    </w:p>
    <w:p w:rsidR="00E828A6" w:rsidRDefault="006C60D3" w:rsidP="00E828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C80B03">
        <w:t>Муниципальная программа создает основу для дальнейшего участия в реализации федеральных проектов, но при этом н</w:t>
      </w:r>
      <w:r w:rsidR="00E23772" w:rsidRPr="00C80B03">
        <w:t>аправлени</w:t>
      </w:r>
      <w:r w:rsidR="00E828A6">
        <w:t>е</w:t>
      </w:r>
      <w:r w:rsidR="00E23772" w:rsidRPr="00C80B03">
        <w:t xml:space="preserve"> </w:t>
      </w:r>
      <w:r w:rsidR="00DB11E0" w:rsidRPr="00C80B03">
        <w:t>федеральн</w:t>
      </w:r>
      <w:r w:rsidR="00573CC8">
        <w:t>ого</w:t>
      </w:r>
      <w:r w:rsidR="00DB11E0" w:rsidRPr="00C80B03">
        <w:t xml:space="preserve"> </w:t>
      </w:r>
      <w:r w:rsidR="00E23772" w:rsidRPr="00C80B03">
        <w:t>проект</w:t>
      </w:r>
      <w:r w:rsidR="00573CC8">
        <w:t>а</w:t>
      </w:r>
      <w:r w:rsidR="00E23772" w:rsidRPr="00C80B03">
        <w:t>, обозначенн</w:t>
      </w:r>
      <w:r w:rsidR="00573CC8">
        <w:t>ое</w:t>
      </w:r>
      <w:r w:rsidR="00E23772" w:rsidRPr="00C80B03">
        <w:t xml:space="preserve"> в </w:t>
      </w:r>
      <w:hyperlink r:id="rId9" w:history="1">
        <w:r w:rsidR="00E23772" w:rsidRPr="00C80B03">
          <w:t>Указе</w:t>
        </w:r>
      </w:hyperlink>
      <w:r w:rsidR="00E23772" w:rsidRPr="00C80B03">
        <w:t xml:space="preserve"> Президента Российской Федерации N 204 "О национальных целях и стратегических задачах развития Российской Федерации на период до 2024 года"  </w:t>
      </w:r>
      <w:r w:rsidR="00DB11E0" w:rsidRPr="00C80B03">
        <w:t xml:space="preserve">не </w:t>
      </w:r>
      <w:r w:rsidR="004E0A3D">
        <w:t xml:space="preserve">взаимоувязано с </w:t>
      </w:r>
      <w:r w:rsidR="00E23772" w:rsidRPr="00C80B03">
        <w:t xml:space="preserve"> муниципальной программ</w:t>
      </w:r>
      <w:r w:rsidR="004E0A3D">
        <w:t>ой</w:t>
      </w:r>
      <w:r w:rsidR="00E23772" w:rsidRPr="00C80B03">
        <w:t>.</w:t>
      </w:r>
      <w:r w:rsidR="00DB11E0" w:rsidRPr="00C80B03">
        <w:t xml:space="preserve"> </w:t>
      </w:r>
    </w:p>
    <w:p w:rsidR="00B503B0" w:rsidRPr="00C3077C" w:rsidRDefault="00B503B0" w:rsidP="00B503B0">
      <w:pPr>
        <w:ind w:firstLine="709"/>
        <w:jc w:val="both"/>
      </w:pPr>
      <w:r>
        <w:t xml:space="preserve">В целях выполнения задачи по обустройство участков улично - дорожной сети вблизи образовательных учреждений, </w:t>
      </w:r>
      <w:r w:rsidRPr="00C3077C">
        <w:t>муниципальной программ</w:t>
      </w:r>
      <w:r>
        <w:t>ой</w:t>
      </w:r>
      <w:r w:rsidRPr="00C3077C">
        <w:t xml:space="preserve"> не в полной мере </w:t>
      </w:r>
      <w:r>
        <w:t xml:space="preserve">определен перечень мероприятий, направленный на достижение показателей </w:t>
      </w:r>
      <w:r w:rsidRPr="00C3077C">
        <w:t xml:space="preserve">регионального проекта. Так в перечень мероприятий </w:t>
      </w:r>
      <w:r>
        <w:t>муниципальной программы</w:t>
      </w:r>
      <w:r w:rsidRPr="00C3077C">
        <w:t xml:space="preserve"> не включены мероприятия по установке пешеходн</w:t>
      </w:r>
      <w:r>
        <w:t xml:space="preserve">ых </w:t>
      </w:r>
      <w:r w:rsidRPr="00C3077C">
        <w:t>ограждени</w:t>
      </w:r>
      <w:r>
        <w:t>й и установки светофорных объектов.</w:t>
      </w:r>
    </w:p>
    <w:p w:rsidR="00BA4A1F" w:rsidRPr="00AE6F18" w:rsidRDefault="00BA4A1F" w:rsidP="00BA4A1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Анализ </w:t>
      </w:r>
      <w:r w:rsidRPr="00BA4A1F">
        <w:rPr>
          <w:bCs/>
          <w:color w:val="000000"/>
        </w:rPr>
        <w:t>соответствия целей и задач</w:t>
      </w:r>
      <w:r w:rsidRPr="0026682D">
        <w:rPr>
          <w:b/>
          <w:bCs/>
          <w:color w:val="000000"/>
        </w:rPr>
        <w:t xml:space="preserve"> </w:t>
      </w:r>
      <w:r>
        <w:rPr>
          <w:rFonts w:eastAsia="Calibri"/>
        </w:rPr>
        <w:t>представлен в Прил</w:t>
      </w:r>
      <w:r w:rsidRPr="00AE6F18">
        <w:rPr>
          <w:rFonts w:eastAsia="Calibri"/>
        </w:rPr>
        <w:t>ожени</w:t>
      </w:r>
      <w:r>
        <w:rPr>
          <w:rFonts w:eastAsia="Calibri"/>
        </w:rPr>
        <w:t>и</w:t>
      </w:r>
      <w:r w:rsidRPr="00AE6F18">
        <w:rPr>
          <w:rFonts w:eastAsia="Calibri"/>
        </w:rPr>
        <w:t xml:space="preserve"> 1</w:t>
      </w:r>
      <w:r>
        <w:rPr>
          <w:rFonts w:eastAsia="Calibri"/>
        </w:rPr>
        <w:t xml:space="preserve"> к </w:t>
      </w:r>
      <w:r w:rsidRPr="00AE6F18">
        <w:rPr>
          <w:rFonts w:eastAsia="Calibri"/>
        </w:rPr>
        <w:t>Заключению Контрольно-счетно</w:t>
      </w:r>
      <w:r w:rsidRPr="00BD3F6B">
        <w:rPr>
          <w:rFonts w:eastAsia="Calibri"/>
        </w:rPr>
        <w:t>го органа</w:t>
      </w:r>
      <w:r>
        <w:rPr>
          <w:rFonts w:eastAsia="Calibri"/>
        </w:rPr>
        <w:t xml:space="preserve"> </w:t>
      </w:r>
      <w:r w:rsidRPr="00BD3F6B">
        <w:rPr>
          <w:rFonts w:eastAsia="Calibri"/>
        </w:rPr>
        <w:t>г. Дивногорска</w:t>
      </w:r>
      <w:r>
        <w:rPr>
          <w:rFonts w:eastAsia="Calibri"/>
        </w:rPr>
        <w:t>.</w:t>
      </w:r>
    </w:p>
    <w:p w:rsidR="00573CC8" w:rsidRDefault="00573CC8" w:rsidP="00C80B03">
      <w:pPr>
        <w:shd w:val="clear" w:color="auto" w:fill="FFFFFF"/>
        <w:ind w:firstLine="709"/>
        <w:jc w:val="both"/>
      </w:pPr>
    </w:p>
    <w:p w:rsidR="00B17711" w:rsidRPr="0025463C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2</w:t>
      </w:r>
      <w:r w:rsidR="00B17711" w:rsidRPr="0025463C">
        <w:rPr>
          <w:b/>
        </w:rPr>
        <w:t xml:space="preserve">. Оценка соответствия </w:t>
      </w:r>
      <w:r w:rsidR="0025463C">
        <w:rPr>
          <w:b/>
        </w:rPr>
        <w:t>муниципальной программы</w:t>
      </w:r>
      <w:r w:rsidR="00B17711" w:rsidRPr="0025463C">
        <w:rPr>
          <w:b/>
        </w:rPr>
        <w:t xml:space="preserve"> приоритетам социально-экономического развития города </w:t>
      </w:r>
      <w:r w:rsidR="0025463C">
        <w:rPr>
          <w:b/>
        </w:rPr>
        <w:t>Дивногорска</w:t>
      </w:r>
    </w:p>
    <w:p w:rsidR="0025463C" w:rsidRPr="00AD309B" w:rsidRDefault="0025463C" w:rsidP="00493C0C">
      <w:pPr>
        <w:pStyle w:val="Default"/>
        <w:ind w:firstLine="709"/>
        <w:jc w:val="both"/>
      </w:pPr>
      <w:r w:rsidRPr="00AD309B">
        <w:rPr>
          <w:color w:val="212121"/>
        </w:rPr>
        <w:t>Основным стратегическим документом, определяющим основные направления социально-экономического развития городского округа, явля</w:t>
      </w:r>
      <w:r>
        <w:rPr>
          <w:color w:val="212121"/>
        </w:rPr>
        <w:t>е</w:t>
      </w:r>
      <w:r w:rsidRPr="00AD309B">
        <w:rPr>
          <w:color w:val="212121"/>
        </w:rPr>
        <w:t xml:space="preserve">тся </w:t>
      </w:r>
      <w:r w:rsidRPr="00AD309B">
        <w:t>С</w:t>
      </w:r>
      <w:r w:rsidRPr="00AD309B">
        <w:rPr>
          <w:shd w:val="clear" w:color="auto" w:fill="FFFFFF"/>
        </w:rPr>
        <w:t>тратегия социально-экономического развития муниципального образования город Дивногорск до 2030 года (</w:t>
      </w:r>
      <w:r>
        <w:rPr>
          <w:shd w:val="clear" w:color="auto" w:fill="FFFFFF"/>
        </w:rPr>
        <w:t xml:space="preserve">принята </w:t>
      </w:r>
      <w:r w:rsidRPr="00AD309B">
        <w:rPr>
          <w:shd w:val="clear" w:color="auto" w:fill="FFFFFF"/>
        </w:rPr>
        <w:t>решение</w:t>
      </w:r>
      <w:r>
        <w:rPr>
          <w:shd w:val="clear" w:color="auto" w:fill="FFFFFF"/>
        </w:rPr>
        <w:t>м</w:t>
      </w:r>
      <w:r w:rsidRPr="00AD309B">
        <w:rPr>
          <w:shd w:val="clear" w:color="auto" w:fill="FFFFFF"/>
        </w:rPr>
        <w:t xml:space="preserve"> ГС от 26.11.2019 № 48-308-ГС)</w:t>
      </w:r>
      <w:r w:rsidRPr="00AD309B">
        <w:t>.</w:t>
      </w:r>
    </w:p>
    <w:p w:rsidR="0025463C" w:rsidRPr="0002227A" w:rsidRDefault="0025463C" w:rsidP="00493C0C">
      <w:pPr>
        <w:pStyle w:val="Default"/>
        <w:ind w:firstLine="709"/>
        <w:jc w:val="both"/>
        <w:rPr>
          <w:color w:val="auto"/>
        </w:rPr>
      </w:pPr>
      <w:r w:rsidRPr="00AD309B">
        <w:rPr>
          <w:color w:val="auto"/>
          <w:shd w:val="clear" w:color="auto" w:fill="FFFFFF"/>
        </w:rPr>
        <w:t>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образования.</w:t>
      </w:r>
      <w:r w:rsidRPr="00E83296">
        <w:rPr>
          <w:color w:val="auto"/>
          <w:spacing w:val="2"/>
          <w:shd w:val="clear" w:color="auto" w:fill="FFFFFF"/>
        </w:rPr>
        <w:t xml:space="preserve"> </w:t>
      </w:r>
      <w:r w:rsidRPr="00AD309B">
        <w:rPr>
          <w:color w:val="auto"/>
          <w:spacing w:val="2"/>
          <w:shd w:val="clear" w:color="auto" w:fill="FFFFFF"/>
        </w:rPr>
        <w:t>Настоящая Программа является одним из инструментов реализации </w:t>
      </w:r>
      <w:r>
        <w:rPr>
          <w:color w:val="auto"/>
          <w:spacing w:val="2"/>
          <w:shd w:val="clear" w:color="auto" w:fill="FFFFFF"/>
        </w:rPr>
        <w:t xml:space="preserve">данной </w:t>
      </w:r>
      <w:hyperlink r:id="rId10" w:history="1">
        <w:r w:rsidRPr="0002227A">
          <w:rPr>
            <w:rStyle w:val="a8"/>
            <w:color w:val="auto"/>
            <w:spacing w:val="2"/>
            <w:u w:val="none"/>
            <w:shd w:val="clear" w:color="auto" w:fill="FFFFFF"/>
          </w:rPr>
          <w:t>Стратегии развития города. </w:t>
        </w:r>
      </w:hyperlink>
    </w:p>
    <w:p w:rsidR="00C15600" w:rsidRDefault="00C15600" w:rsidP="005C2813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</w:pPr>
      <w:r w:rsidRPr="005C2813">
        <w:t xml:space="preserve">В Стратегии муниципального образования </w:t>
      </w:r>
      <w:r w:rsidR="005C2813" w:rsidRPr="005C2813">
        <w:t xml:space="preserve">не </w:t>
      </w:r>
      <w:r w:rsidRPr="005C2813">
        <w:t xml:space="preserve">определены </w:t>
      </w:r>
      <w:r w:rsidR="005C2813" w:rsidRPr="005C2813">
        <w:t xml:space="preserve">в полной мере </w:t>
      </w:r>
      <w:r w:rsidRPr="005C2813">
        <w:t xml:space="preserve">приоритетные направления политики </w:t>
      </w:r>
      <w:r w:rsidR="005C2813" w:rsidRPr="005C2813">
        <w:t>транспортного обслуживания населения</w:t>
      </w:r>
      <w:r w:rsidR="005C2813">
        <w:t>.</w:t>
      </w:r>
    </w:p>
    <w:p w:rsidR="00AB0EB6" w:rsidRPr="00D53D29" w:rsidRDefault="00AB0EB6" w:rsidP="00AB0EB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53D29">
        <w:rPr>
          <w:rFonts w:ascii="Times New Roman" w:hAnsi="Times New Roman"/>
          <w:sz w:val="24"/>
          <w:szCs w:val="24"/>
        </w:rPr>
        <w:t xml:space="preserve">тсутствие на момент проверки плана реализации Стратегии, не позволило проанализировать </w:t>
      </w:r>
      <w:r>
        <w:rPr>
          <w:rFonts w:ascii="Times New Roman" w:hAnsi="Times New Roman"/>
          <w:sz w:val="24"/>
          <w:szCs w:val="24"/>
        </w:rPr>
        <w:t xml:space="preserve">механизм решения вышеназванных </w:t>
      </w:r>
      <w:r w:rsidRPr="00D53D29">
        <w:rPr>
          <w:rFonts w:ascii="Times New Roman" w:hAnsi="Times New Roman"/>
          <w:bCs/>
          <w:sz w:val="24"/>
          <w:szCs w:val="24"/>
        </w:rPr>
        <w:t xml:space="preserve">целей и задач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в связи с </w:t>
      </w:r>
      <w:r w:rsidRPr="00D53D29">
        <w:rPr>
          <w:rFonts w:ascii="Times New Roman" w:hAnsi="Times New Roman"/>
          <w:bCs/>
          <w:sz w:val="24"/>
          <w:szCs w:val="24"/>
        </w:rPr>
        <w:t>приоритетам</w:t>
      </w:r>
      <w:r>
        <w:rPr>
          <w:rFonts w:ascii="Times New Roman" w:hAnsi="Times New Roman"/>
          <w:bCs/>
          <w:sz w:val="24"/>
          <w:szCs w:val="24"/>
        </w:rPr>
        <w:t>и</w:t>
      </w:r>
      <w:r w:rsidRPr="00D53D29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города</w:t>
      </w:r>
      <w:r w:rsidRPr="00D53D29">
        <w:rPr>
          <w:rFonts w:ascii="Times New Roman" w:hAnsi="Times New Roman"/>
          <w:b/>
          <w:bCs/>
          <w:sz w:val="24"/>
          <w:szCs w:val="24"/>
        </w:rPr>
        <w:t>.</w:t>
      </w:r>
    </w:p>
    <w:p w:rsidR="005C2813" w:rsidRPr="00AB0EB6" w:rsidRDefault="00AB0EB6" w:rsidP="00493C0C">
      <w:pPr>
        <w:pStyle w:val="Default"/>
        <w:ind w:firstLine="709"/>
        <w:jc w:val="both"/>
      </w:pPr>
      <w:r w:rsidRPr="00AB0EB6">
        <w:t>В целом р</w:t>
      </w:r>
      <w:r w:rsidR="005C2813" w:rsidRPr="00AB0EB6">
        <w:t xml:space="preserve">ешение поставленных задач соответствует полномочиям, возложенным на органы местного самоуправления Федеральным законом от 06.10.2003 № 131-ФЗ «Об общих принципах организации местного самоуправления в Российской Федерации» и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</w:t>
      </w:r>
      <w:r w:rsidR="005C2813" w:rsidRPr="00AB0EB6">
        <w:lastRenderedPageBreak/>
        <w:t xml:space="preserve">транспортом в Российской Федерации и о внесении изменений в отдельные законодательные акты Российской Федерации». </w:t>
      </w:r>
    </w:p>
    <w:p w:rsidR="00B17711" w:rsidRDefault="00B17711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</w:p>
    <w:p w:rsidR="002C0CF4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3</w:t>
      </w:r>
      <w:r w:rsidR="00B17711" w:rsidRPr="002C0CF4">
        <w:rPr>
          <w:b/>
        </w:rPr>
        <w:t xml:space="preserve">. Анализ структуры и содержания </w:t>
      </w:r>
      <w:r w:rsidR="002C0CF4">
        <w:rPr>
          <w:b/>
        </w:rPr>
        <w:t>муниципальной программы</w:t>
      </w:r>
    </w:p>
    <w:p w:rsidR="005B1909" w:rsidRDefault="005B1909" w:rsidP="009A334D">
      <w:pPr>
        <w:shd w:val="clear" w:color="auto" w:fill="FFFFFF"/>
        <w:ind w:firstLine="709"/>
        <w:jc w:val="both"/>
      </w:pPr>
      <w:r w:rsidRPr="009A334D">
        <w:t>В ходе анализа выявлено следующее:</w:t>
      </w:r>
    </w:p>
    <w:p w:rsidR="00D03087" w:rsidRDefault="00D03087" w:rsidP="00D03087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П</w:t>
      </w:r>
      <w:r w:rsidRPr="009A334D">
        <w:t>остановлением администрации города Дивногорска от 01.08.2013 №131</w:t>
      </w:r>
      <w:r w:rsidR="00840789" w:rsidRPr="009A334D">
        <w:t xml:space="preserve">п </w:t>
      </w:r>
      <w:r w:rsidR="00840789">
        <w:t>установлен</w:t>
      </w:r>
      <w:r>
        <w:t xml:space="preserve"> </w:t>
      </w:r>
      <w:r w:rsidRPr="009A334D">
        <w:t>«Поряд</w:t>
      </w:r>
      <w:r>
        <w:t>ок</w:t>
      </w:r>
      <w:r w:rsidRPr="009A334D">
        <w:t xml:space="preserve"> принятия решений о разработке муниципальных программ города Дивногорска, их формировании и реализации»</w:t>
      </w:r>
      <w:r>
        <w:t xml:space="preserve"> </w:t>
      </w:r>
      <w:r w:rsidRPr="009A334D">
        <w:t>(далее- Порядок 13</w:t>
      </w:r>
      <w:r>
        <w:t>1п).</w:t>
      </w:r>
    </w:p>
    <w:p w:rsidR="00D03087" w:rsidRPr="009A334D" w:rsidRDefault="004254BF" w:rsidP="004254BF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t xml:space="preserve">            </w:t>
      </w:r>
      <w:r w:rsidR="00D03087" w:rsidRPr="009A334D">
        <w:t xml:space="preserve"> </w:t>
      </w:r>
      <w:r>
        <w:t>П</w:t>
      </w:r>
      <w:r w:rsidR="00D03087">
        <w:t>унктом</w:t>
      </w:r>
      <w:r w:rsidR="00D03087" w:rsidRPr="009A334D">
        <w:t xml:space="preserve"> 2.8. </w:t>
      </w:r>
      <w:r w:rsidR="00D03087">
        <w:t xml:space="preserve">данного </w:t>
      </w:r>
      <w:r>
        <w:t>Порядка 131п (приложение 1)</w:t>
      </w:r>
      <w:r w:rsidR="00840789">
        <w:t>,</w:t>
      </w:r>
      <w:r w:rsidR="00D03087">
        <w:t xml:space="preserve"> определена форма перечня реализуемых программ </w:t>
      </w:r>
      <w:r w:rsidR="00840789">
        <w:t>с указанием н</w:t>
      </w:r>
      <w:r w:rsidR="00840789" w:rsidRPr="009A334D">
        <w:t>аименовани</w:t>
      </w:r>
      <w:r w:rsidR="00840789">
        <w:t>я</w:t>
      </w:r>
      <w:r w:rsidR="00840789" w:rsidRPr="009A334D">
        <w:t xml:space="preserve"> ответственного исполнителя</w:t>
      </w:r>
      <w:r w:rsidR="00840789">
        <w:t xml:space="preserve"> и соисполнителя.</w:t>
      </w:r>
    </w:p>
    <w:p w:rsidR="004254BF" w:rsidRDefault="00840789" w:rsidP="009A334D">
      <w:pPr>
        <w:shd w:val="clear" w:color="auto" w:fill="FFFFFF"/>
        <w:ind w:firstLine="709"/>
        <w:jc w:val="both"/>
      </w:pPr>
      <w:r>
        <w:t xml:space="preserve">Перечень программ </w:t>
      </w:r>
      <w:r w:rsidR="004254BF">
        <w:t xml:space="preserve">начиная с 01.01.2014 г. </w:t>
      </w:r>
      <w:r>
        <w:t>установлен р</w:t>
      </w:r>
      <w:r w:rsidRPr="009A334D">
        <w:t>аспоряжени</w:t>
      </w:r>
      <w:r>
        <w:t>ем</w:t>
      </w:r>
      <w:r w:rsidRPr="009A334D">
        <w:t xml:space="preserve"> администрации города от 31.07.2014 №1561/1р «Об утверждении перечня муниципальных программ города Дивногорска» (с учетом изменений)</w:t>
      </w:r>
      <w:r w:rsidR="004254BF">
        <w:t>.</w:t>
      </w:r>
      <w:r>
        <w:t xml:space="preserve"> </w:t>
      </w:r>
    </w:p>
    <w:p w:rsidR="004254BF" w:rsidRPr="009A334D" w:rsidRDefault="004254BF" w:rsidP="004254BF">
      <w:pPr>
        <w:shd w:val="clear" w:color="auto" w:fill="FFFFFF"/>
        <w:ind w:firstLine="709"/>
        <w:jc w:val="both"/>
        <w:rPr>
          <w:color w:val="000000"/>
        </w:rPr>
      </w:pPr>
      <w:r w:rsidRPr="009A334D">
        <w:t xml:space="preserve">Согласно паспорту Программы, ответственным исполнителем определено </w:t>
      </w:r>
      <w:r w:rsidRPr="009A334D">
        <w:rPr>
          <w:color w:val="000000" w:themeColor="text1"/>
        </w:rPr>
        <w:t>Муниципальное казенное учреждение «Городское хозяйство» города Дивногорска</w:t>
      </w:r>
      <w:r w:rsidRPr="009A334D">
        <w:t xml:space="preserve"> (далее – МКУ ГХ), соисп</w:t>
      </w:r>
      <w:r>
        <w:t>олнителем- администрация города.</w:t>
      </w:r>
    </w:p>
    <w:p w:rsidR="000C03D1" w:rsidRPr="009A334D" w:rsidRDefault="00840789" w:rsidP="009A334D">
      <w:pPr>
        <w:shd w:val="clear" w:color="auto" w:fill="FFFFFF"/>
        <w:ind w:firstLine="709"/>
        <w:jc w:val="both"/>
      </w:pPr>
      <w:r>
        <w:t xml:space="preserve">Название </w:t>
      </w:r>
      <w:r w:rsidR="004254BF">
        <w:t xml:space="preserve">муниципальной </w:t>
      </w:r>
      <w:r>
        <w:t xml:space="preserve">программы и ответственный исполнитель </w:t>
      </w:r>
      <w:r w:rsidR="00B17711" w:rsidRPr="009A334D">
        <w:t>соответствуют</w:t>
      </w:r>
      <w:r w:rsidR="004254BF">
        <w:t xml:space="preserve"> данному распоряжению</w:t>
      </w:r>
      <w:r w:rsidR="0073569E" w:rsidRPr="009A334D">
        <w:t>,</w:t>
      </w:r>
      <w:r w:rsidR="004254BF">
        <w:t xml:space="preserve"> но</w:t>
      </w:r>
      <w:r w:rsidR="0073569E" w:rsidRPr="009A334D">
        <w:t xml:space="preserve"> </w:t>
      </w:r>
      <w:r w:rsidR="000C03D1" w:rsidRPr="009A334D">
        <w:t xml:space="preserve">при этом </w:t>
      </w:r>
      <w:r w:rsidR="0073569E" w:rsidRPr="009A334D">
        <w:t>п</w:t>
      </w:r>
      <w:r w:rsidR="0073569E" w:rsidRPr="009A334D">
        <w:rPr>
          <w:color w:val="000000"/>
        </w:rPr>
        <w:t xml:space="preserve">еречень соисполнителей по данной программе </w:t>
      </w:r>
      <w:r w:rsidR="000C03D1" w:rsidRPr="009A334D">
        <w:rPr>
          <w:color w:val="000000"/>
        </w:rPr>
        <w:t xml:space="preserve">распоряжением </w:t>
      </w:r>
      <w:r w:rsidR="004254BF" w:rsidRPr="009A334D">
        <w:t xml:space="preserve">№1561/1р </w:t>
      </w:r>
      <w:r w:rsidR="0073569E" w:rsidRPr="009A334D">
        <w:rPr>
          <w:color w:val="000000"/>
        </w:rPr>
        <w:t>не предусмотрен.</w:t>
      </w:r>
      <w:r w:rsidR="000C03D1" w:rsidRPr="009A334D">
        <w:t xml:space="preserve"> </w:t>
      </w:r>
    </w:p>
    <w:p w:rsidR="00A2230A" w:rsidRPr="009A334D" w:rsidRDefault="00CE59D6" w:rsidP="0064348E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 xml:space="preserve">Определив паспортом программы соисполнителя программы, </w:t>
      </w:r>
      <w:r w:rsidR="000C03D1" w:rsidRPr="009A334D">
        <w:t xml:space="preserve">КСО считает </w:t>
      </w:r>
      <w:r w:rsidRPr="009A334D">
        <w:t xml:space="preserve">данный факт </w:t>
      </w:r>
      <w:r w:rsidR="000C03D1" w:rsidRPr="009A334D">
        <w:t xml:space="preserve">нарушением </w:t>
      </w:r>
      <w:r w:rsidR="004254BF">
        <w:t>действующих на момент проверки НПА.</w:t>
      </w:r>
      <w:r w:rsidR="0064348E">
        <w:t xml:space="preserve"> </w:t>
      </w:r>
    </w:p>
    <w:p w:rsidR="00BE52D2" w:rsidRDefault="004254BF" w:rsidP="000279E8">
      <w:pPr>
        <w:autoSpaceDE w:val="0"/>
        <w:autoSpaceDN w:val="0"/>
        <w:adjustRightInd w:val="0"/>
        <w:ind w:firstLine="540"/>
        <w:jc w:val="both"/>
      </w:pPr>
      <w:r>
        <w:t>Анализ информации о распределении планируемых расходов (приложение 3 к Порядку 131п) указывает</w:t>
      </w:r>
      <w:r w:rsidR="00DF0179">
        <w:t>, что все расходы на примере 2021 года предусмотрены в целом МКУ ГХ по коду РБС 931.</w:t>
      </w:r>
      <w:r>
        <w:t xml:space="preserve"> </w:t>
      </w:r>
      <w:r w:rsidR="00DF0179">
        <w:t>При этом</w:t>
      </w:r>
      <w:r w:rsidR="0073569E" w:rsidRPr="009A334D">
        <w:t xml:space="preserve"> </w:t>
      </w:r>
      <w:r w:rsidR="00A56180" w:rsidRPr="009A334D">
        <w:t xml:space="preserve">решением о бюджете </w:t>
      </w:r>
      <w:r w:rsidR="00705BCD" w:rsidRPr="009A334D">
        <w:t xml:space="preserve">на 2021 год </w:t>
      </w:r>
      <w:r w:rsidR="00CE59D6" w:rsidRPr="009A334D">
        <w:t>средства на реализацию муниципальной программы предусмотрены</w:t>
      </w:r>
      <w:r w:rsidR="00DF0179">
        <w:t xml:space="preserve"> также на администрацию</w:t>
      </w:r>
      <w:r w:rsidR="00DF0179" w:rsidRPr="00DF0179">
        <w:t xml:space="preserve"> </w:t>
      </w:r>
      <w:r w:rsidR="00DF0179">
        <w:t>(код РБС 931)</w:t>
      </w:r>
      <w:r w:rsidR="00CE59D6" w:rsidRPr="009A334D">
        <w:t xml:space="preserve"> </w:t>
      </w:r>
      <w:r w:rsidR="00705BCD" w:rsidRPr="009A334D">
        <w:t xml:space="preserve">и </w:t>
      </w:r>
      <w:r w:rsidR="00DF0179">
        <w:t>МКУ АПБ (код РБС 931).</w:t>
      </w:r>
      <w:r w:rsidR="00CE59D6" w:rsidRPr="009A334D">
        <w:t xml:space="preserve"> </w:t>
      </w:r>
    </w:p>
    <w:p w:rsidR="000279E8" w:rsidRDefault="00DF0179" w:rsidP="000279E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Дан</w:t>
      </w:r>
      <w:r w:rsidR="000279E8">
        <w:t>ный факт указывает на нарушение п.2 ст. 179 БК, согласно которой объем</w:t>
      </w:r>
      <w:r w:rsidR="000279E8">
        <w:rPr>
          <w:rFonts w:eastAsia="Calibri"/>
        </w:rPr>
        <w:t xml:space="preserve">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программе,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2C0CF4" w:rsidRPr="009A334D" w:rsidRDefault="00B17711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 xml:space="preserve">Наименование разделов паспорта </w:t>
      </w:r>
      <w:r w:rsidR="00445970" w:rsidRPr="009A334D">
        <w:t>Программы</w:t>
      </w:r>
      <w:r w:rsidRPr="009A334D">
        <w:t xml:space="preserve"> соответствуют наименованиям разделов, определенным Порядком № </w:t>
      </w:r>
      <w:r w:rsidR="002C0CF4" w:rsidRPr="009A334D">
        <w:t>131п</w:t>
      </w:r>
      <w:r w:rsidRPr="009A334D">
        <w:t xml:space="preserve">. </w:t>
      </w:r>
    </w:p>
    <w:p w:rsidR="005B1909" w:rsidRPr="009A334D" w:rsidRDefault="005B1909" w:rsidP="009A334D">
      <w:pPr>
        <w:autoSpaceDE w:val="0"/>
        <w:autoSpaceDN w:val="0"/>
        <w:adjustRightInd w:val="0"/>
        <w:ind w:firstLine="709"/>
        <w:jc w:val="both"/>
      </w:pPr>
      <w:r w:rsidRPr="009A334D">
        <w:t xml:space="preserve">По мнению КСО в характеристике текущего состояния сферы реализации программы не сформулирована проблемы, касающаяся недостаточной приспособленностью подвижного состава и транспортной инфраструктуры города к нуждам маломобильных групп населения. </w:t>
      </w:r>
    </w:p>
    <w:p w:rsidR="000A1B84" w:rsidRPr="009A334D" w:rsidRDefault="000A1B84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>В паспортах подпрограммы ответственным исполнителем определено МКУ ГХ,</w:t>
      </w:r>
      <w:r w:rsidR="005B1909" w:rsidRPr="009A334D">
        <w:t xml:space="preserve"> соисполнители не предусмотрены, что противоречит паспорту программы.</w:t>
      </w:r>
      <w:r w:rsidRPr="009A334D">
        <w:t xml:space="preserve"> </w:t>
      </w:r>
    </w:p>
    <w:p w:rsidR="001E0F2D" w:rsidRPr="009A334D" w:rsidRDefault="001E0F2D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 xml:space="preserve">Механизм реализации подпрограмм не в полном объеме соответствует требованиям, предусмотренным приложением 6 к Порядку 131п. Отсутствуют критерии выбора исполнителей и получателей муниципальной услуги, последовательность решения поставленных задач. </w:t>
      </w:r>
    </w:p>
    <w:p w:rsidR="001E0F2D" w:rsidRPr="009A334D" w:rsidRDefault="001E0F2D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>Управление подпрограммой и контроль за ходом ее исполнения не выделено в отдельный раздел, что указывает на нарушение требований, предусмотренных приложением 6 к Порядку 131п.</w:t>
      </w:r>
    </w:p>
    <w:p w:rsidR="001E0F2D" w:rsidRPr="009A334D" w:rsidRDefault="001E0F2D" w:rsidP="009A334D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9A334D">
        <w:t>Кроме того, в подпрограмме 1 отсутствует раздел оценки социально- экономической эффективности.</w:t>
      </w:r>
    </w:p>
    <w:p w:rsidR="00DD4411" w:rsidRPr="009A334D" w:rsidRDefault="00B57CAF" w:rsidP="009A334D">
      <w:pPr>
        <w:autoSpaceDE w:val="0"/>
        <w:autoSpaceDN w:val="0"/>
        <w:adjustRightInd w:val="0"/>
        <w:ind w:firstLine="709"/>
        <w:jc w:val="both"/>
      </w:pPr>
      <w:r w:rsidRPr="009A334D">
        <w:t xml:space="preserve">Основные цели и задачи программы не </w:t>
      </w:r>
      <w:r w:rsidR="0018488F" w:rsidRPr="009A334D">
        <w:t xml:space="preserve">взаимоувязаны </w:t>
      </w:r>
      <w:r w:rsidRPr="009A334D">
        <w:t xml:space="preserve">с целями реализации задач национального проекта </w:t>
      </w:r>
      <w:r w:rsidR="0018488F" w:rsidRPr="009A334D">
        <w:t>«Безопасные и качественные автомобильные дороги»</w:t>
      </w:r>
      <w:r w:rsidRPr="009A334D">
        <w:t>.</w:t>
      </w:r>
    </w:p>
    <w:p w:rsidR="001C1930" w:rsidRPr="009A334D" w:rsidRDefault="00F36D7D" w:rsidP="009A334D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color w:val="202122"/>
        </w:rPr>
      </w:pPr>
      <w:r w:rsidRPr="009A334D">
        <w:lastRenderedPageBreak/>
        <w:t>В муниципальной программе о</w:t>
      </w:r>
      <w:r w:rsidR="001C1930" w:rsidRPr="009A334D">
        <w:t xml:space="preserve">тсутствует цель по </w:t>
      </w:r>
      <w:r w:rsidR="001C1930" w:rsidRPr="009A334D">
        <w:rPr>
          <w:color w:val="202122"/>
        </w:rPr>
        <w:t>осуществлению дорожной деятельности в рамках нацпроекта</w:t>
      </w:r>
      <w:r w:rsidRPr="009A334D">
        <w:rPr>
          <w:color w:val="202122"/>
        </w:rPr>
        <w:t>, н</w:t>
      </w:r>
      <w:r w:rsidR="001C1930" w:rsidRPr="009A334D">
        <w:rPr>
          <w:color w:val="202122"/>
        </w:rPr>
        <w:t>е определена задача</w:t>
      </w:r>
      <w:r w:rsidRPr="009A334D">
        <w:rPr>
          <w:color w:val="202122"/>
        </w:rPr>
        <w:t>, являющаяся актуальной,</w:t>
      </w:r>
      <w:r w:rsidR="001C1930" w:rsidRPr="009A334D">
        <w:rPr>
          <w:color w:val="202122"/>
        </w:rPr>
        <w:t xml:space="preserve"> по внедрение общедоступной информационной системы контроля за формированием и использованием средс</w:t>
      </w:r>
      <w:r w:rsidRPr="009A334D">
        <w:rPr>
          <w:color w:val="202122"/>
        </w:rPr>
        <w:t>тв дорожных фондов всех уровней.</w:t>
      </w:r>
    </w:p>
    <w:p w:rsidR="001C1930" w:rsidRDefault="001C1930" w:rsidP="001C1930">
      <w:pPr>
        <w:tabs>
          <w:tab w:val="num" w:pos="72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color w:val="202122"/>
          <w:sz w:val="21"/>
          <w:szCs w:val="21"/>
        </w:rPr>
      </w:pPr>
    </w:p>
    <w:p w:rsidR="00DD4411" w:rsidRPr="00DD4411" w:rsidRDefault="007F53EB" w:rsidP="00157A7D">
      <w:pPr>
        <w:autoSpaceDE w:val="0"/>
        <w:autoSpaceDN w:val="0"/>
        <w:adjustRightInd w:val="0"/>
        <w:ind w:firstLine="600"/>
        <w:jc w:val="both"/>
        <w:rPr>
          <w:b/>
        </w:rPr>
      </w:pPr>
      <w:r>
        <w:rPr>
          <w:b/>
        </w:rPr>
        <w:t>4</w:t>
      </w:r>
      <w:r w:rsidR="00DD4411" w:rsidRPr="00DD4411">
        <w:rPr>
          <w:b/>
        </w:rPr>
        <w:t xml:space="preserve">. Анализ финансового обеспечения </w:t>
      </w:r>
      <w:r w:rsidR="00DD4411">
        <w:rPr>
          <w:b/>
        </w:rPr>
        <w:t>муниципальной программы</w:t>
      </w:r>
      <w:r w:rsidR="00DD4411" w:rsidRPr="00DD4411">
        <w:rPr>
          <w:b/>
        </w:rPr>
        <w:t xml:space="preserve"> </w:t>
      </w:r>
    </w:p>
    <w:p w:rsidR="00FC7768" w:rsidRDefault="00F834F3" w:rsidP="009A334D">
      <w:pPr>
        <w:autoSpaceDE w:val="0"/>
        <w:autoSpaceDN w:val="0"/>
        <w:adjustRightInd w:val="0"/>
        <w:ind w:firstLine="709"/>
        <w:jc w:val="both"/>
      </w:pPr>
      <w:r>
        <w:t xml:space="preserve">Согласно паспорту </w:t>
      </w:r>
      <w:r w:rsidR="00445970">
        <w:t>П</w:t>
      </w:r>
      <w:r>
        <w:t>рограммы, о</w:t>
      </w:r>
      <w:r w:rsidR="00DD4411">
        <w:t xml:space="preserve">бъем финансовых средств </w:t>
      </w:r>
      <w:r w:rsidR="00E70FB8">
        <w:t>муниципальной программы на период реализации</w:t>
      </w:r>
      <w:r w:rsidR="00DD4411">
        <w:t xml:space="preserve"> предусмотрен в размере </w:t>
      </w:r>
      <w:r w:rsidR="00FC7768">
        <w:t>630,4</w:t>
      </w:r>
      <w:r w:rsidR="00E70FB8">
        <w:t xml:space="preserve"> млн. рублей,</w:t>
      </w:r>
      <w:r w:rsidR="00DD4411">
        <w:t xml:space="preserve"> в том числе: </w:t>
      </w:r>
      <w:r w:rsidR="00E70FB8">
        <w:t xml:space="preserve">средств краевого бюджета </w:t>
      </w:r>
      <w:r w:rsidR="00FC7768">
        <w:t>394,3</w:t>
      </w:r>
      <w:r w:rsidR="00E70FB8">
        <w:t xml:space="preserve"> млн. рублей или </w:t>
      </w:r>
      <w:r w:rsidR="00FC7768">
        <w:t>63</w:t>
      </w:r>
      <w:r w:rsidR="00E70FB8">
        <w:t xml:space="preserve"> % общего объема бюджетных ассигнований; </w:t>
      </w:r>
      <w:r w:rsidR="00DD4411">
        <w:t xml:space="preserve">средств бюджета города </w:t>
      </w:r>
      <w:r w:rsidR="00FC7768">
        <w:t>236,2</w:t>
      </w:r>
      <w:r w:rsidR="00DD4411">
        <w:t xml:space="preserve"> млн. рублей или 3</w:t>
      </w:r>
      <w:r w:rsidR="00FC7768">
        <w:t>7</w:t>
      </w:r>
      <w:r w:rsidR="00DD4411">
        <w:t>,0% общег</w:t>
      </w:r>
      <w:r w:rsidR="00FC7768">
        <w:t>о объема бюджетных ассигнований.</w:t>
      </w:r>
    </w:p>
    <w:p w:rsidR="00E41A87" w:rsidRDefault="00DD4411" w:rsidP="009A334D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E70FB8">
        <w:t xml:space="preserve">Программой </w:t>
      </w:r>
      <w:r w:rsidR="009F08E1">
        <w:t>предусмотрены</w:t>
      </w:r>
      <w:r>
        <w:t xml:space="preserve"> основные направления расходования средств</w:t>
      </w:r>
      <w:r w:rsidR="009F08E1">
        <w:t xml:space="preserve"> в</w:t>
      </w:r>
      <w:r w:rsidR="00432E14">
        <w:t xml:space="preserve"> рамках реализаци</w:t>
      </w:r>
      <w:r w:rsidR="009F08E1">
        <w:t>и</w:t>
      </w:r>
      <w:r w:rsidR="00432E14">
        <w:t xml:space="preserve"> </w:t>
      </w:r>
      <w:r w:rsidR="00FC7768">
        <w:t>3</w:t>
      </w:r>
      <w:r w:rsidR="00432E14">
        <w:t xml:space="preserve"> </w:t>
      </w:r>
      <w:r w:rsidR="002C0CF4">
        <w:t>подпрограмм</w:t>
      </w:r>
      <w:r w:rsidR="00E41A87">
        <w:t>:</w:t>
      </w:r>
    </w:p>
    <w:p w:rsidR="00FC7768" w:rsidRPr="009F08E1" w:rsidRDefault="00FC7768" w:rsidP="009A334D">
      <w:pPr>
        <w:ind w:firstLine="709"/>
        <w:jc w:val="both"/>
      </w:pPr>
      <w:r w:rsidRPr="00317B95">
        <w:rPr>
          <w:color w:val="000000" w:themeColor="text1"/>
        </w:rPr>
        <w:t xml:space="preserve">1. «Содержание, ремонт и модернизация автомобильных дорог на территории муниципального </w:t>
      </w:r>
      <w:r>
        <w:rPr>
          <w:color w:val="000000" w:themeColor="text1"/>
        </w:rPr>
        <w:t>образования город Дивногорск»-</w:t>
      </w:r>
      <w:r w:rsidRPr="00FC7768">
        <w:t xml:space="preserve"> </w:t>
      </w:r>
      <w:r>
        <w:t xml:space="preserve">объем финансового обеспечения составляет </w:t>
      </w:r>
      <w:r w:rsidR="00E43665">
        <w:t>438,1</w:t>
      </w:r>
      <w:r>
        <w:t xml:space="preserve"> млн. рублей, или </w:t>
      </w:r>
      <w:r w:rsidR="00E43665">
        <w:t>70</w:t>
      </w:r>
      <w:r>
        <w:t>% общего объема бюджетных ассигнований;</w:t>
      </w:r>
    </w:p>
    <w:p w:rsidR="00E43665" w:rsidRPr="009F08E1" w:rsidRDefault="00E43665" w:rsidP="009A334D">
      <w:pPr>
        <w:ind w:firstLine="709"/>
        <w:jc w:val="both"/>
      </w:pPr>
      <w:r>
        <w:rPr>
          <w:color w:val="000000" w:themeColor="text1"/>
        </w:rPr>
        <w:t>2.  «Пассажирские перевозки»-</w:t>
      </w:r>
      <w:r w:rsidR="00FC7768" w:rsidRPr="00317B95">
        <w:rPr>
          <w:color w:val="000000" w:themeColor="text1"/>
        </w:rPr>
        <w:t xml:space="preserve"> </w:t>
      </w:r>
      <w:r>
        <w:t>объем финансового обеспечения составляет 176,7 млн. рублей, или 28% общего объема бюджетных ассигнований;</w:t>
      </w:r>
    </w:p>
    <w:p w:rsidR="00E43665" w:rsidRPr="009F08E1" w:rsidRDefault="00FC7768" w:rsidP="009A334D">
      <w:pPr>
        <w:ind w:firstLine="709"/>
        <w:jc w:val="both"/>
      </w:pPr>
      <w:r w:rsidRPr="00317B95">
        <w:rPr>
          <w:color w:val="000000" w:themeColor="text1"/>
        </w:rPr>
        <w:t>3. «Б</w:t>
      </w:r>
      <w:r w:rsidR="00E43665">
        <w:rPr>
          <w:color w:val="000000" w:themeColor="text1"/>
        </w:rPr>
        <w:t xml:space="preserve">езопасность дорожного движения»- </w:t>
      </w:r>
      <w:r w:rsidR="00E43665">
        <w:t>объем финансового обеспечения составляет 15,6 млн. рублей, или 2% общего объема бюджетных ассигнований.</w:t>
      </w:r>
    </w:p>
    <w:p w:rsidR="00D526A9" w:rsidRDefault="00D526A9" w:rsidP="009A334D">
      <w:pPr>
        <w:autoSpaceDE w:val="0"/>
        <w:autoSpaceDN w:val="0"/>
        <w:adjustRightInd w:val="0"/>
        <w:ind w:firstLine="709"/>
        <w:jc w:val="both"/>
      </w:pPr>
      <w:r>
        <w:t>Объем средств на 2021-2023 г.г., предусмотренный муниципальной программой</w:t>
      </w:r>
      <w:r w:rsidR="00445970">
        <w:t xml:space="preserve"> на момент экспертизы</w:t>
      </w:r>
      <w:r>
        <w:t xml:space="preserve">, </w:t>
      </w:r>
      <w:r w:rsidR="001A0CD5">
        <w:t xml:space="preserve">не </w:t>
      </w:r>
      <w:r>
        <w:t>соответствует ассигнованиям, утвержденным в бюджете города</w:t>
      </w:r>
      <w:r w:rsidR="001A0CD5">
        <w:t xml:space="preserve"> в разрезе РБС</w:t>
      </w:r>
      <w:r>
        <w:t>.</w:t>
      </w:r>
      <w:r w:rsidR="001A0CD5">
        <w:t xml:space="preserve"> </w:t>
      </w:r>
    </w:p>
    <w:p w:rsidR="001A0CD5" w:rsidRDefault="001A0CD5" w:rsidP="001A0CD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97A" w:rsidRPr="0085497A" w:rsidRDefault="007F53EB" w:rsidP="0034043D">
      <w:pPr>
        <w:pStyle w:val="Default"/>
        <w:ind w:firstLine="709"/>
        <w:jc w:val="both"/>
      </w:pPr>
      <w:r>
        <w:rPr>
          <w:b/>
          <w:bCs/>
        </w:rPr>
        <w:t>5</w:t>
      </w:r>
      <w:r w:rsidR="0085497A" w:rsidRPr="0085497A">
        <w:rPr>
          <w:b/>
          <w:bCs/>
        </w:rPr>
        <w:t xml:space="preserve">. Анализ целевых индикаторов и показателей результативности </w:t>
      </w:r>
      <w:r w:rsidR="0085497A">
        <w:rPr>
          <w:b/>
          <w:bCs/>
        </w:rPr>
        <w:t>муниципальной программы</w:t>
      </w:r>
      <w:r w:rsidR="0085497A" w:rsidRPr="0085497A">
        <w:rPr>
          <w:b/>
          <w:bCs/>
        </w:rPr>
        <w:t xml:space="preserve"> </w:t>
      </w:r>
    </w:p>
    <w:p w:rsidR="0085497A" w:rsidRPr="0085497A" w:rsidRDefault="0085497A" w:rsidP="0058652B">
      <w:pPr>
        <w:pStyle w:val="Default"/>
        <w:ind w:firstLine="709"/>
        <w:jc w:val="both"/>
      </w:pPr>
      <w:r w:rsidRPr="0085497A">
        <w:t xml:space="preserve">5.1. 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</w:t>
      </w:r>
    </w:p>
    <w:p w:rsidR="0085497A" w:rsidRDefault="0085497A" w:rsidP="00100969">
      <w:pPr>
        <w:pStyle w:val="Default"/>
        <w:ind w:firstLine="709"/>
        <w:jc w:val="both"/>
      </w:pPr>
      <w:r w:rsidRPr="0085497A">
        <w:t xml:space="preserve">В </w:t>
      </w:r>
      <w:r w:rsidR="00FB18D1">
        <w:t xml:space="preserve">паспорт </w:t>
      </w:r>
      <w:r>
        <w:t>програм</w:t>
      </w:r>
      <w:r w:rsidR="00D526A9">
        <w:t>м</w:t>
      </w:r>
      <w:r w:rsidR="00FB18D1">
        <w:t>ы</w:t>
      </w:r>
      <w:r w:rsidRPr="0085497A">
        <w:t xml:space="preserve"> включены </w:t>
      </w:r>
      <w:r w:rsidR="00FB18D1">
        <w:t>3</w:t>
      </w:r>
      <w:r w:rsidRPr="0085497A">
        <w:t xml:space="preserve"> целевых индикатор</w:t>
      </w:r>
      <w:r w:rsidR="00D526A9">
        <w:t>а, которые</w:t>
      </w:r>
      <w:r w:rsidRPr="0085497A">
        <w:t xml:space="preserve"> сформированы со значениями,</w:t>
      </w:r>
      <w:r w:rsidR="00FB18D1">
        <w:t xml:space="preserve"> не</w:t>
      </w:r>
      <w:r w:rsidRPr="0085497A">
        <w:t xml:space="preserve"> имеющ</w:t>
      </w:r>
      <w:r w:rsidR="00FB18D1">
        <w:t xml:space="preserve">ими относительные величины, что указывает на </w:t>
      </w:r>
      <w:r w:rsidR="000A1B84">
        <w:t>несоответствие требованиям</w:t>
      </w:r>
      <w:r w:rsidR="00FB18D1">
        <w:t xml:space="preserve"> п.4.3</w:t>
      </w:r>
      <w:r w:rsidR="00100969">
        <w:t xml:space="preserve"> Порядка 131п, в связи с чем, КСО предлагает либо целевые показатели добавить цифровыми значениями, либо предусмотреть ссылку на соответствующее приложение.</w:t>
      </w:r>
    </w:p>
    <w:p w:rsidR="00100969" w:rsidRDefault="00B31F69" w:rsidP="00BE1604">
      <w:pPr>
        <w:ind w:firstLine="709"/>
        <w:jc w:val="both"/>
        <w:rPr>
          <w:color w:val="000000"/>
        </w:rPr>
      </w:pPr>
      <w:r>
        <w:t>Целевой показатель</w:t>
      </w:r>
      <w:r w:rsidR="00115A67">
        <w:t xml:space="preserve"> в паспорте</w:t>
      </w:r>
      <w:r>
        <w:t xml:space="preserve"> программы «</w:t>
      </w:r>
      <w:r w:rsidRPr="00317B95">
        <w:rPr>
          <w:color w:val="000000" w:themeColor="text1"/>
        </w:rPr>
        <w:t>Доля протяженности автомобильных дорог общего пользования местного значения не отвечающих нормативным требованиям</w:t>
      </w:r>
      <w:r>
        <w:rPr>
          <w:color w:val="000000" w:themeColor="text1"/>
        </w:rPr>
        <w:t xml:space="preserve">» не предусмотрен </w:t>
      </w:r>
      <w:r w:rsidR="00115A67">
        <w:rPr>
          <w:color w:val="000000" w:themeColor="text1"/>
        </w:rPr>
        <w:t xml:space="preserve">приложением 1 к паспорту программы и самой </w:t>
      </w:r>
      <w:r>
        <w:rPr>
          <w:color w:val="000000" w:themeColor="text1"/>
        </w:rPr>
        <w:t xml:space="preserve">подпрограммой 1. Кроме того </w:t>
      </w:r>
      <w:r w:rsidR="00100969">
        <w:rPr>
          <w:color w:val="000000" w:themeColor="text1"/>
        </w:rPr>
        <w:t xml:space="preserve">показатель </w:t>
      </w:r>
      <w:r>
        <w:rPr>
          <w:color w:val="000000" w:themeColor="text1"/>
        </w:rPr>
        <w:t>подп</w:t>
      </w:r>
      <w:r w:rsidR="00100969">
        <w:rPr>
          <w:color w:val="000000" w:themeColor="text1"/>
        </w:rPr>
        <w:t xml:space="preserve">рограммы </w:t>
      </w:r>
      <w:r w:rsidR="00100969" w:rsidRPr="00100969">
        <w:rPr>
          <w:color w:val="000000" w:themeColor="text1"/>
        </w:rPr>
        <w:t>1</w:t>
      </w:r>
      <w:r w:rsidR="00100969">
        <w:rPr>
          <w:color w:val="000000" w:themeColor="text1"/>
        </w:rPr>
        <w:t xml:space="preserve"> «</w:t>
      </w:r>
      <w:r w:rsidR="00100969" w:rsidRPr="00100969">
        <w:rPr>
          <w:color w:val="000000"/>
        </w:rPr>
        <w:t>Доля протяженности автомобильных дорог общего пользования местного значения отвечающих нормативным требованиям, в общей протяженности»</w:t>
      </w:r>
      <w:r w:rsidR="00100969">
        <w:rPr>
          <w:color w:val="000000"/>
        </w:rPr>
        <w:t xml:space="preserve"> предусмотрен со значением 100%, из чего следует вопрос о </w:t>
      </w:r>
      <w:r w:rsidR="00E86C56">
        <w:rPr>
          <w:color w:val="000000"/>
        </w:rPr>
        <w:t>целесообразности</w:t>
      </w:r>
      <w:r w:rsidR="00100969">
        <w:rPr>
          <w:color w:val="000000"/>
        </w:rPr>
        <w:t xml:space="preserve"> проведения ремонтных работ на дорогах соответствующих нормативным требованиям</w:t>
      </w:r>
      <w:r w:rsidR="00851300">
        <w:rPr>
          <w:color w:val="000000"/>
        </w:rPr>
        <w:t>.</w:t>
      </w:r>
    </w:p>
    <w:p w:rsidR="00100969" w:rsidRPr="00100969" w:rsidRDefault="00100969" w:rsidP="00BE1604">
      <w:pPr>
        <w:ind w:firstLine="709"/>
        <w:jc w:val="both"/>
        <w:rPr>
          <w:color w:val="000000"/>
        </w:rPr>
      </w:pPr>
      <w:r>
        <w:rPr>
          <w:color w:val="000000"/>
        </w:rPr>
        <w:t>КСО высказывает мнение о</w:t>
      </w:r>
      <w:r w:rsidR="00AB18A3">
        <w:rPr>
          <w:color w:val="000000"/>
        </w:rPr>
        <w:t>б отсутствии логической закономерности</w:t>
      </w:r>
      <w:r>
        <w:rPr>
          <w:color w:val="000000"/>
        </w:rPr>
        <w:t xml:space="preserve"> поставленных задач и целевых показателях.</w:t>
      </w:r>
    </w:p>
    <w:p w:rsidR="00BE1604" w:rsidRDefault="00BE1604" w:rsidP="00FF2AE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Целевые показатели подпрограммы 1, указанные в паспорте к подпрограмме </w:t>
      </w:r>
      <w:r w:rsidRPr="00317B95">
        <w:rPr>
          <w:color w:val="000000" w:themeColor="text1"/>
        </w:rPr>
        <w:t xml:space="preserve">«Содержание, ремонт и модернизация автомобильных дорог на территории муниципального образования город Дивногорск» </w:t>
      </w:r>
      <w:r>
        <w:rPr>
          <w:color w:val="000000" w:themeColor="text1"/>
        </w:rPr>
        <w:t xml:space="preserve">не </w:t>
      </w:r>
      <w:r w:rsidR="00851300">
        <w:rPr>
          <w:color w:val="000000" w:themeColor="text1"/>
        </w:rPr>
        <w:t xml:space="preserve">в полной мере </w:t>
      </w:r>
      <w:r>
        <w:rPr>
          <w:color w:val="000000" w:themeColor="text1"/>
        </w:rPr>
        <w:t>соответствуют показателям, предусмотренны</w:t>
      </w:r>
      <w:r w:rsidR="00851300">
        <w:rPr>
          <w:color w:val="000000" w:themeColor="text1"/>
        </w:rPr>
        <w:t xml:space="preserve">м </w:t>
      </w:r>
      <w:r>
        <w:rPr>
          <w:color w:val="000000" w:themeColor="text1"/>
        </w:rPr>
        <w:t>паспортом самой программы (приложение 1 к паспорту программы).</w:t>
      </w:r>
    </w:p>
    <w:p w:rsidR="00791B96" w:rsidRPr="00791B96" w:rsidRDefault="00791B96" w:rsidP="00791B9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 w:themeColor="text1"/>
        </w:rPr>
      </w:pPr>
      <w:r w:rsidRPr="00791B96">
        <w:t>Проведенный анализ динамики значений индикаторов и показателей результативности показал:</w:t>
      </w:r>
      <w:r w:rsidRPr="00791B96">
        <w:rPr>
          <w:color w:val="000000" w:themeColor="text1"/>
        </w:rPr>
        <w:t xml:space="preserve"> </w:t>
      </w:r>
    </w:p>
    <w:p w:rsidR="002465BA" w:rsidRDefault="002465BA" w:rsidP="00E8630E">
      <w:pPr>
        <w:ind w:firstLine="709"/>
        <w:jc w:val="both"/>
        <w:rPr>
          <w:color w:val="000000" w:themeColor="text1"/>
        </w:rPr>
      </w:pPr>
      <w:r w:rsidRPr="00FC7768">
        <w:rPr>
          <w:color w:val="000000" w:themeColor="text1"/>
        </w:rPr>
        <w:lastRenderedPageBreak/>
        <w:t xml:space="preserve"> «Прогноз конечных результатов реализации программы» выявил следующее: показатель «протяженность автомобильных дорог общего пользования местного значения» с начала действия программы остается без изменений (160,547 км); «доля протяженности автомобильных дорог общего пользования местного значения, на которых произведен ремонт» имеет максимальный показатель в 2021 году</w:t>
      </w:r>
      <w:r w:rsidR="00C5021E">
        <w:rPr>
          <w:color w:val="000000" w:themeColor="text1"/>
        </w:rPr>
        <w:t xml:space="preserve"> (2.08%)</w:t>
      </w:r>
      <w:r w:rsidRPr="00FC7768">
        <w:rPr>
          <w:color w:val="000000" w:themeColor="text1"/>
        </w:rPr>
        <w:t xml:space="preserve"> и снижается к 2024 году</w:t>
      </w:r>
      <w:r w:rsidR="00C5021E">
        <w:rPr>
          <w:color w:val="000000" w:themeColor="text1"/>
        </w:rPr>
        <w:t xml:space="preserve"> (0,47%)</w:t>
      </w:r>
      <w:r w:rsidRPr="00FC7768">
        <w:rPr>
          <w:color w:val="000000" w:themeColor="text1"/>
        </w:rPr>
        <w:t>; «количество перевезенных пассажиров по субсидируемым перевозкам» имеет максимальный показатель в 2020 году</w:t>
      </w:r>
      <w:r w:rsidR="00C5021E">
        <w:rPr>
          <w:color w:val="000000" w:themeColor="text1"/>
        </w:rPr>
        <w:t xml:space="preserve"> (1002,7 тыс. человек)</w:t>
      </w:r>
      <w:r w:rsidRPr="00FC7768">
        <w:rPr>
          <w:color w:val="000000" w:themeColor="text1"/>
        </w:rPr>
        <w:t xml:space="preserve"> и снижается к 2024 году</w:t>
      </w:r>
      <w:r w:rsidR="00C5021E">
        <w:rPr>
          <w:color w:val="000000" w:themeColor="text1"/>
        </w:rPr>
        <w:t xml:space="preserve"> (839,84 тыс. человек)</w:t>
      </w:r>
      <w:r w:rsidRPr="00FC7768">
        <w:rPr>
          <w:color w:val="000000" w:themeColor="text1"/>
        </w:rPr>
        <w:t>.</w:t>
      </w:r>
    </w:p>
    <w:p w:rsidR="00BB316E" w:rsidRDefault="00BB316E" w:rsidP="00E8630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Доля охвата льготных категорий граждан остается стабильной на протяжении действия программы, но при этом снижается пробег и количество перевезенных пассажиров. </w:t>
      </w:r>
    </w:p>
    <w:p w:rsidR="00791B96" w:rsidRPr="00791B96" w:rsidRDefault="00791B96" w:rsidP="00E8630E">
      <w:pPr>
        <w:ind w:firstLine="709"/>
        <w:jc w:val="both"/>
        <w:rPr>
          <w:color w:val="000000" w:themeColor="text1"/>
        </w:rPr>
      </w:pPr>
      <w:r w:rsidRPr="00791B96">
        <w:t>Данный факт затрудняет возможным оценить достаточность финансовых ресурсов для выполнения мероприятий программы.</w:t>
      </w:r>
    </w:p>
    <w:p w:rsidR="002465BA" w:rsidRPr="00317B95" w:rsidRDefault="002465BA" w:rsidP="00E8630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Показатель «сохранение уровня безопасности» не представляется возможным проанализировать по причине отсутствия необходимых данных</w:t>
      </w:r>
      <w:r w:rsidR="00C5021E">
        <w:rPr>
          <w:color w:val="000000" w:themeColor="text1"/>
        </w:rPr>
        <w:t xml:space="preserve"> и смыслового значения</w:t>
      </w:r>
      <w:r>
        <w:rPr>
          <w:color w:val="000000" w:themeColor="text1"/>
        </w:rPr>
        <w:t>.</w:t>
      </w:r>
    </w:p>
    <w:p w:rsidR="002465BA" w:rsidRPr="00FC7768" w:rsidRDefault="002465BA" w:rsidP="00E8630E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C7768">
        <w:rPr>
          <w:bCs/>
          <w:kern w:val="36"/>
        </w:rPr>
        <w:t xml:space="preserve">Например, постановлением Правительства РФ от 29 декабря 2020 г. N 2344 "Об уровнях безопасности объектов транспортной инфраструктуры и транспортных средств и о порядке их объявления (установления)" дано понятие «уровня безопасности», который предусмотрен в трех степенях защищенности </w:t>
      </w:r>
      <w:r w:rsidRPr="00FC7768">
        <w:rPr>
          <w:shd w:val="clear" w:color="auto" w:fill="FFFFFF"/>
        </w:rPr>
        <w:t xml:space="preserve">объектов транспортной инфраструктуры и транспортных средств. </w:t>
      </w:r>
    </w:p>
    <w:p w:rsidR="002465BA" w:rsidRDefault="002465BA" w:rsidP="00E8630E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C7768">
        <w:rPr>
          <w:shd w:val="clear" w:color="auto" w:fill="FFFFFF"/>
        </w:rPr>
        <w:t xml:space="preserve">Муниципальная программа не содержит необходимой классификации </w:t>
      </w:r>
      <w:r>
        <w:rPr>
          <w:shd w:val="clear" w:color="auto" w:fill="FFFFFF"/>
        </w:rPr>
        <w:t xml:space="preserve">основополагающего </w:t>
      </w:r>
      <w:r w:rsidRPr="00FC7768">
        <w:rPr>
          <w:shd w:val="clear" w:color="auto" w:fill="FFFFFF"/>
        </w:rPr>
        <w:t xml:space="preserve">уровня безопасности для </w:t>
      </w:r>
      <w:r>
        <w:rPr>
          <w:shd w:val="clear" w:color="auto" w:fill="FFFFFF"/>
        </w:rPr>
        <w:t xml:space="preserve">определения целевого показателя, характеризующего </w:t>
      </w:r>
      <w:r w:rsidRPr="00FC7768">
        <w:rPr>
          <w:b/>
          <w:shd w:val="clear" w:color="auto" w:fill="FFFFFF"/>
        </w:rPr>
        <w:t xml:space="preserve">сохранение </w:t>
      </w:r>
      <w:r>
        <w:rPr>
          <w:shd w:val="clear" w:color="auto" w:fill="FFFFFF"/>
        </w:rPr>
        <w:t xml:space="preserve">данного </w:t>
      </w:r>
      <w:r w:rsidRPr="00FC7768">
        <w:rPr>
          <w:shd w:val="clear" w:color="auto" w:fill="FFFFFF"/>
        </w:rPr>
        <w:t xml:space="preserve">уровня безопасности. </w:t>
      </w:r>
    </w:p>
    <w:p w:rsidR="00791B96" w:rsidRPr="00791B96" w:rsidRDefault="00791B96" w:rsidP="00E8630E">
      <w:pPr>
        <w:pStyle w:val="Default"/>
        <w:ind w:firstLine="709"/>
        <w:jc w:val="both"/>
        <w:rPr>
          <w:shd w:val="clear" w:color="auto" w:fill="FFFFFF"/>
        </w:rPr>
      </w:pPr>
      <w:r w:rsidRPr="00791B96">
        <w:t>Следует отметить, что в программ</w:t>
      </w:r>
      <w:r w:rsidR="00AB18A3">
        <w:t>е</w:t>
      </w:r>
      <w:r w:rsidRPr="00791B96">
        <w:t xml:space="preserve"> не предусмотрены показатели оценки эффективности деятельности </w:t>
      </w:r>
      <w:r w:rsidR="00AB18A3">
        <w:t>органов местного самоуп</w:t>
      </w:r>
      <w:r w:rsidR="00BA4A1F">
        <w:t>равления</w:t>
      </w:r>
      <w:r w:rsidRPr="00791B96">
        <w:t xml:space="preserve">, которые определены Указом Президента РФ от 28.04.2008 № 607 «Об оценке эффективности деятельности органов местного самоуправления городских округов и муниципальных районов», такие как, например, </w:t>
      </w:r>
      <w:r w:rsidRPr="00791B96">
        <w:rPr>
          <w:color w:val="auto"/>
        </w:rPr>
        <w:t>«Удовлетворенность населения деятельностью органов местного самоуправления городского округа (муниципального района) (процент от числа опрошенных)»; «Результаты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образований».</w:t>
      </w:r>
    </w:p>
    <w:p w:rsidR="0058652B" w:rsidRPr="00272263" w:rsidRDefault="0058652B" w:rsidP="00E8630E">
      <w:pPr>
        <w:pStyle w:val="Default"/>
        <w:ind w:firstLine="709"/>
        <w:jc w:val="both"/>
      </w:pPr>
      <w:r w:rsidRPr="00272263">
        <w:t xml:space="preserve">5.2. </w:t>
      </w:r>
      <w:r w:rsidR="00272263" w:rsidRPr="00272263">
        <w:t xml:space="preserve">Подтвердить обоснованность запланированных значений целевых индикаторов и показателей результативности в рамках финансово-экономической экспертизы </w:t>
      </w:r>
      <w:r w:rsidR="00272263">
        <w:t>программы</w:t>
      </w:r>
      <w:r w:rsidR="00272263" w:rsidRPr="00272263">
        <w:t xml:space="preserve"> не представляется возможны</w:t>
      </w:r>
      <w:r w:rsidR="00272263">
        <w:t>, по причине отсутствия данных показателей</w:t>
      </w:r>
      <w:r w:rsidRPr="00272263">
        <w:t xml:space="preserve"> в СЭР </w:t>
      </w:r>
      <w:r w:rsidR="00272263">
        <w:t>города Дивногорска до 2030 года.</w:t>
      </w:r>
    </w:p>
    <w:p w:rsidR="00F704A7" w:rsidRDefault="00272263" w:rsidP="00E8630E">
      <w:pPr>
        <w:pStyle w:val="Default"/>
        <w:ind w:firstLine="709"/>
        <w:jc w:val="both"/>
      </w:pPr>
      <w:r w:rsidRPr="00272263">
        <w:t>5.</w:t>
      </w:r>
      <w:r w:rsidR="00462E08">
        <w:t>3</w:t>
      </w:r>
      <w:r w:rsidRPr="00272263">
        <w:t>. В соответствии с требованиями Порядка № 1</w:t>
      </w:r>
      <w:r w:rsidR="00462E08">
        <w:t>31п</w:t>
      </w:r>
      <w:r w:rsidRPr="00272263">
        <w:t xml:space="preserve"> целевые индикаторы и показатели результативности рассчитываются </w:t>
      </w:r>
      <w:r w:rsidR="00F704A7">
        <w:t>по официально утверждённым</w:t>
      </w:r>
      <w:r w:rsidRPr="00272263">
        <w:t xml:space="preserve"> методик</w:t>
      </w:r>
      <w:r w:rsidR="00F704A7">
        <w:t>ам</w:t>
      </w:r>
      <w:r w:rsidRPr="00272263">
        <w:t xml:space="preserve"> </w:t>
      </w:r>
      <w:r w:rsidR="00F704A7">
        <w:t>или определяются на основе данных государственного статистического наблюдения.</w:t>
      </w:r>
    </w:p>
    <w:p w:rsidR="00120C37" w:rsidRPr="00120C37" w:rsidRDefault="00E45F7D" w:rsidP="00E8630E">
      <w:pPr>
        <w:pStyle w:val="Default"/>
        <w:ind w:firstLine="709"/>
        <w:jc w:val="both"/>
      </w:pPr>
      <w:r>
        <w:t>МКУ ГХ</w:t>
      </w:r>
      <w:r w:rsidR="00D72FD0">
        <w:t xml:space="preserve"> показатели определяются на основании статистической отчетности</w:t>
      </w:r>
      <w:r>
        <w:t xml:space="preserve"> и данных организации</w:t>
      </w:r>
      <w:r w:rsidR="00D72FD0">
        <w:t xml:space="preserve">. </w:t>
      </w:r>
    </w:p>
    <w:p w:rsidR="00272263" w:rsidRPr="00272263" w:rsidRDefault="00272263" w:rsidP="00E8630E">
      <w:pPr>
        <w:pStyle w:val="Default"/>
        <w:ind w:firstLine="709"/>
        <w:jc w:val="both"/>
      </w:pPr>
      <w:r w:rsidRPr="00272263">
        <w:t>5.</w:t>
      </w:r>
      <w:r w:rsidR="00487628">
        <w:t>4</w:t>
      </w:r>
      <w:r w:rsidRPr="00272263">
        <w:t xml:space="preserve">. Согласно требованиям Порядка № </w:t>
      </w:r>
      <w:r w:rsidR="00487628" w:rsidRPr="00272263">
        <w:t>1</w:t>
      </w:r>
      <w:r w:rsidR="00487628">
        <w:t>31п</w:t>
      </w:r>
      <w:r w:rsidR="00487628" w:rsidRPr="00272263">
        <w:t xml:space="preserve"> </w:t>
      </w:r>
      <w:r w:rsidRPr="00272263">
        <w:t>по каждому показателю (индикатору) вводится весовой критерий, характеризующий приоритетность данного показателя в соответствии с приоритетами</w:t>
      </w:r>
      <w:r w:rsidR="00487628">
        <w:t xml:space="preserve"> развития муниципалитета</w:t>
      </w:r>
      <w:r w:rsidRPr="00272263">
        <w:t xml:space="preserve">. Суммарное значение весовых критериев должно равняться единице. </w:t>
      </w:r>
      <w:r w:rsidR="00C5021E">
        <w:t xml:space="preserve"> </w:t>
      </w:r>
      <w:r w:rsidRPr="00272263">
        <w:t xml:space="preserve">Данное требование в </w:t>
      </w:r>
      <w:r w:rsidR="00487628">
        <w:t>программе</w:t>
      </w:r>
      <w:r w:rsidR="00C5021E">
        <w:t xml:space="preserve"> соблюдено.</w:t>
      </w:r>
    </w:p>
    <w:p w:rsidR="00487628" w:rsidRDefault="00487628" w:rsidP="00E8630E">
      <w:pPr>
        <w:pStyle w:val="Default"/>
        <w:ind w:firstLine="709"/>
        <w:jc w:val="both"/>
      </w:pPr>
      <w:r w:rsidRPr="00487628">
        <w:t>5.</w:t>
      </w:r>
      <w:r>
        <w:t>5</w:t>
      </w:r>
      <w:r w:rsidRPr="00487628">
        <w:t xml:space="preserve">. Проведенный анализ ожидаемых результатов и показателей, определенных для оценки </w:t>
      </w:r>
      <w:r w:rsidR="004A1187" w:rsidRPr="00487628">
        <w:t xml:space="preserve">решения задач </w:t>
      </w:r>
      <w:r w:rsidR="004A1187">
        <w:t>муниципальной программы</w:t>
      </w:r>
      <w:r w:rsidR="00DD1AD5">
        <w:t xml:space="preserve"> и </w:t>
      </w:r>
      <w:r w:rsidR="00BB316E">
        <w:t>достигнутые значения</w:t>
      </w:r>
      <w:r w:rsidR="00BE52D2">
        <w:t xml:space="preserve"> за 2020 год</w:t>
      </w:r>
      <w:r w:rsidR="004A1187">
        <w:t>,</w:t>
      </w:r>
      <w:r w:rsidRPr="00487628">
        <w:t xml:space="preserve"> показал следующее. </w:t>
      </w:r>
    </w:p>
    <w:p w:rsidR="00C006F1" w:rsidRDefault="00C006F1" w:rsidP="00E863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>
        <w:rPr>
          <w:spacing w:val="-3"/>
        </w:rPr>
        <w:t xml:space="preserve">Плановое и фактическое количество нанесенной разметки на автомобильных дорогах </w:t>
      </w:r>
      <w:r>
        <w:rPr>
          <w:spacing w:val="-3"/>
        </w:rPr>
        <w:lastRenderedPageBreak/>
        <w:t>общего пользования местного значения согласно отчетным данным составило 120 км, при этом программой предусмотрен показатель в размере 50,44 км.</w:t>
      </w:r>
    </w:p>
    <w:p w:rsidR="00807C83" w:rsidRDefault="00807C83" w:rsidP="00807C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>
        <w:rPr>
          <w:spacing w:val="-3"/>
        </w:rPr>
        <w:t>Плановое и фактическое количество п</w:t>
      </w:r>
      <w:r w:rsidR="00C006F1">
        <w:rPr>
          <w:spacing w:val="-3"/>
        </w:rPr>
        <w:t>риобретени</w:t>
      </w:r>
      <w:r>
        <w:rPr>
          <w:spacing w:val="-3"/>
        </w:rPr>
        <w:t>я</w:t>
      </w:r>
      <w:r w:rsidR="00C006F1">
        <w:rPr>
          <w:spacing w:val="-3"/>
        </w:rPr>
        <w:t xml:space="preserve"> и установк</w:t>
      </w:r>
      <w:r>
        <w:rPr>
          <w:spacing w:val="-3"/>
        </w:rPr>
        <w:t>и</w:t>
      </w:r>
      <w:r w:rsidR="00C006F1">
        <w:rPr>
          <w:spacing w:val="-3"/>
        </w:rPr>
        <w:t xml:space="preserve"> дорожных знаков</w:t>
      </w:r>
      <w:r>
        <w:rPr>
          <w:spacing w:val="-3"/>
        </w:rPr>
        <w:t xml:space="preserve"> согласно отчетным данным составило 6 шт., при этом программой предусмотрен показатель в размере 85 шт.</w:t>
      </w:r>
    </w:p>
    <w:p w:rsidR="00C006F1" w:rsidRDefault="00807C83" w:rsidP="00C006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>
        <w:rPr>
          <w:spacing w:val="-3"/>
        </w:rPr>
        <w:t xml:space="preserve">Данные расхождения указывают либо на недостоверность отчетных данных, либо необоснованное определение целевых показателей муниципальной программы.  </w:t>
      </w:r>
    </w:p>
    <w:p w:rsidR="00B5228B" w:rsidRDefault="00B5228B" w:rsidP="00157A7D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894C11" w:rsidRPr="00B269B7" w:rsidRDefault="007F53EB" w:rsidP="0034043D">
      <w:pPr>
        <w:pStyle w:val="Default"/>
        <w:ind w:firstLine="709"/>
        <w:jc w:val="both"/>
      </w:pPr>
      <w:r>
        <w:rPr>
          <w:b/>
          <w:bCs/>
        </w:rPr>
        <w:t>6</w:t>
      </w:r>
      <w:r w:rsidR="00894C11" w:rsidRPr="00B269B7">
        <w:rPr>
          <w:b/>
          <w:bCs/>
        </w:rPr>
        <w:t xml:space="preserve">. Выводы и предложения по результатам проведенной экспертизы </w:t>
      </w:r>
    </w:p>
    <w:p w:rsidR="00B269B7" w:rsidRPr="009A334D" w:rsidRDefault="00A74AC8" w:rsidP="00E86C56">
      <w:pPr>
        <w:pStyle w:val="Default"/>
        <w:ind w:firstLine="709"/>
        <w:jc w:val="both"/>
      </w:pPr>
      <w:r w:rsidRPr="009A334D">
        <w:t>6.</w:t>
      </w:r>
      <w:r w:rsidR="00894C11" w:rsidRPr="009A334D">
        <w:t xml:space="preserve">1. Цели и задачи </w:t>
      </w:r>
      <w:r w:rsidR="00A90A1D" w:rsidRPr="009A334D">
        <w:t xml:space="preserve">муниципальной </w:t>
      </w:r>
      <w:r w:rsidR="008C66B9" w:rsidRPr="009A334D">
        <w:t>программы сонаправлены</w:t>
      </w:r>
      <w:r w:rsidR="00894C11" w:rsidRPr="009A334D">
        <w:t xml:space="preserve"> приоритетам государственной политики Российской Федерации и Красноя</w:t>
      </w:r>
      <w:r w:rsidR="00811569" w:rsidRPr="009A334D">
        <w:t xml:space="preserve">рского края </w:t>
      </w:r>
      <w:r w:rsidR="00807C83" w:rsidRPr="009A334D">
        <w:t>в сфере транспортного обслуживания населения</w:t>
      </w:r>
      <w:r w:rsidR="00811569" w:rsidRPr="009A334D">
        <w:t xml:space="preserve">, но </w:t>
      </w:r>
      <w:r w:rsidR="00A90A1D" w:rsidRPr="009A334D">
        <w:t xml:space="preserve">не </w:t>
      </w:r>
      <w:r w:rsidR="008C66B9" w:rsidRPr="009A334D">
        <w:t>формируют</w:t>
      </w:r>
      <w:r w:rsidR="00A90A1D" w:rsidRPr="009A334D">
        <w:t xml:space="preserve"> основу для дальнейшего участия в реализации федеральных и региональных проектов по причине</w:t>
      </w:r>
      <w:r w:rsidR="00811569" w:rsidRPr="009A334D">
        <w:t xml:space="preserve"> отсутствие </w:t>
      </w:r>
      <w:r w:rsidR="00A90A1D" w:rsidRPr="009A334D">
        <w:t>взаимоувязки с</w:t>
      </w:r>
      <w:r w:rsidR="00811569" w:rsidRPr="009A334D">
        <w:t xml:space="preserve"> направлениями наци</w:t>
      </w:r>
      <w:r w:rsidR="00A90A1D" w:rsidRPr="009A334D">
        <w:t>ональных проектов.</w:t>
      </w:r>
    </w:p>
    <w:p w:rsidR="00807C83" w:rsidRPr="009A334D" w:rsidRDefault="00A74AC8" w:rsidP="00E86C56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</w:pPr>
      <w:r w:rsidRPr="009A334D">
        <w:t>6.</w:t>
      </w:r>
      <w:r w:rsidR="00894C11" w:rsidRPr="009A334D">
        <w:t xml:space="preserve">2. </w:t>
      </w:r>
      <w:r w:rsidR="00807C83" w:rsidRPr="009A334D">
        <w:t>В Стратегии муниципального образования не определены в полной мере приоритетные направления политики транспортного обслуживания населения.</w:t>
      </w:r>
    </w:p>
    <w:p w:rsidR="00807C83" w:rsidRPr="009A334D" w:rsidRDefault="00807C83" w:rsidP="00E86C5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A334D">
        <w:rPr>
          <w:rFonts w:ascii="Times New Roman" w:hAnsi="Times New Roman"/>
          <w:sz w:val="24"/>
          <w:szCs w:val="24"/>
        </w:rPr>
        <w:t xml:space="preserve">Отсутствие на момент проверки плана реализации Стратегии, не позволило проанализировать механизм решения вышеназванных </w:t>
      </w:r>
      <w:r w:rsidRPr="009A334D">
        <w:rPr>
          <w:rFonts w:ascii="Times New Roman" w:hAnsi="Times New Roman"/>
          <w:bCs/>
          <w:sz w:val="24"/>
          <w:szCs w:val="24"/>
        </w:rPr>
        <w:t>целей и задач муниципальной программы в связи с приоритетами социально-экономического развития города</w:t>
      </w:r>
      <w:r w:rsidRPr="009A334D">
        <w:rPr>
          <w:rFonts w:ascii="Times New Roman" w:hAnsi="Times New Roman"/>
          <w:b/>
          <w:bCs/>
          <w:sz w:val="24"/>
          <w:szCs w:val="24"/>
        </w:rPr>
        <w:t>.</w:t>
      </w:r>
    </w:p>
    <w:p w:rsidR="006A791B" w:rsidRPr="009A334D" w:rsidRDefault="007F53EB" w:rsidP="00E86C56">
      <w:pPr>
        <w:autoSpaceDE w:val="0"/>
        <w:autoSpaceDN w:val="0"/>
        <w:adjustRightInd w:val="0"/>
        <w:ind w:firstLine="709"/>
        <w:jc w:val="both"/>
      </w:pPr>
      <w:r w:rsidRPr="009A334D">
        <w:t>6.</w:t>
      </w:r>
      <w:r w:rsidR="006A791B" w:rsidRPr="009A334D">
        <w:t>3</w:t>
      </w:r>
      <w:r w:rsidR="00894C11" w:rsidRPr="009A334D">
        <w:t xml:space="preserve">. </w:t>
      </w:r>
      <w:r w:rsidR="006A791B" w:rsidRPr="009A334D">
        <w:t>Объем финансирования предусмотрен в размере 630,4 млн. рублей, в том числе: средств краевого бюджета 394,3 млн. рублей или 63 % общего объема бюджетных ассигнований; средств бюджета города 236,2 млн. рублей или 37,0% общего объема бюджетных ассигнований.</w:t>
      </w:r>
    </w:p>
    <w:p w:rsidR="005B1909" w:rsidRPr="009A334D" w:rsidRDefault="005B1909" w:rsidP="00E86C56">
      <w:pPr>
        <w:autoSpaceDE w:val="0"/>
        <w:autoSpaceDN w:val="0"/>
        <w:adjustRightInd w:val="0"/>
        <w:ind w:firstLine="709"/>
        <w:jc w:val="both"/>
      </w:pPr>
      <w:r w:rsidRPr="009A334D">
        <w:t>6.4. Проведенная экспертиза муниципальной программы выявила факты нарушения требований Порядка 131п.</w:t>
      </w:r>
    </w:p>
    <w:p w:rsidR="00C80B03" w:rsidRPr="009A334D" w:rsidRDefault="007F53EB" w:rsidP="00E86C56">
      <w:pPr>
        <w:autoSpaceDE w:val="0"/>
        <w:autoSpaceDN w:val="0"/>
        <w:adjustRightInd w:val="0"/>
        <w:ind w:firstLine="709"/>
        <w:jc w:val="both"/>
      </w:pPr>
      <w:r w:rsidRPr="009A334D">
        <w:t>6.</w:t>
      </w:r>
      <w:r w:rsidR="005B1909" w:rsidRPr="009A334D">
        <w:t>5</w:t>
      </w:r>
      <w:r w:rsidR="00F4340B" w:rsidRPr="009A334D">
        <w:t xml:space="preserve">. </w:t>
      </w:r>
      <w:r w:rsidR="005B1909" w:rsidRPr="009A334D">
        <w:t xml:space="preserve">Установлено </w:t>
      </w:r>
      <w:r w:rsidR="00F4340B" w:rsidRPr="009A334D">
        <w:t>отсутствие взаимосвязи ряда мероприятий, ожидаемых результатов и показателей, определенных для оценки решения задач муниципальной программы.</w:t>
      </w:r>
    </w:p>
    <w:p w:rsidR="00E86C56" w:rsidRPr="009A334D" w:rsidRDefault="00E86C56" w:rsidP="00E86C56">
      <w:pPr>
        <w:autoSpaceDE w:val="0"/>
        <w:autoSpaceDN w:val="0"/>
        <w:adjustRightInd w:val="0"/>
        <w:ind w:firstLine="709"/>
        <w:jc w:val="both"/>
      </w:pPr>
      <w:r w:rsidRPr="009A334D">
        <w:t>6.</w:t>
      </w:r>
      <w:r w:rsidR="005B1909" w:rsidRPr="009A334D">
        <w:t>6</w:t>
      </w:r>
      <w:r w:rsidRPr="009A334D">
        <w:t xml:space="preserve">. По мнению КСО в характеристике текущего состояния сферы реализации программы не сформулирована проблемы, касающаяся недостаточной приспособленностью подвижного состава и транспортной инфраструктуры города к нуждам маломобильных групп населения. </w:t>
      </w:r>
    </w:p>
    <w:p w:rsidR="00791B96" w:rsidRPr="009A334D" w:rsidRDefault="00791B96" w:rsidP="00791B96">
      <w:pPr>
        <w:autoSpaceDE w:val="0"/>
        <w:autoSpaceDN w:val="0"/>
        <w:adjustRightInd w:val="0"/>
        <w:ind w:firstLine="709"/>
        <w:jc w:val="both"/>
      </w:pPr>
      <w:r w:rsidRPr="009A334D">
        <w:t>6.</w:t>
      </w:r>
      <w:r w:rsidR="005B1909" w:rsidRPr="009A334D">
        <w:t>7</w:t>
      </w:r>
      <w:r w:rsidRPr="009A334D">
        <w:t xml:space="preserve">. </w:t>
      </w:r>
      <w:r w:rsidR="005B1909" w:rsidRPr="009A334D">
        <w:t>КСО предлагает р</w:t>
      </w:r>
      <w:r w:rsidRPr="009A334D">
        <w:t xml:space="preserve">ассмотреть возможность включения в Проект программы целевого индикатора (показателя), характеризующего уровень удовлетворенности граждан качеством оказываемых транспортных услуг; показателя оценки эффективности </w:t>
      </w:r>
      <w:r w:rsidR="00966186" w:rsidRPr="009A334D">
        <w:t>органов местного самоуправления.</w:t>
      </w:r>
    </w:p>
    <w:p w:rsidR="006A791B" w:rsidRPr="009A334D" w:rsidRDefault="007F53EB" w:rsidP="00E86C56">
      <w:pPr>
        <w:ind w:firstLine="709"/>
        <w:jc w:val="both"/>
        <w:rPr>
          <w:color w:val="FF0000"/>
        </w:rPr>
      </w:pPr>
      <w:r w:rsidRPr="009A334D">
        <w:rPr>
          <w:bCs/>
        </w:rPr>
        <w:t>6.</w:t>
      </w:r>
      <w:r w:rsidR="005B1909" w:rsidRPr="009A334D">
        <w:rPr>
          <w:bCs/>
        </w:rPr>
        <w:t>8</w:t>
      </w:r>
      <w:r w:rsidR="0032670F" w:rsidRPr="009A334D">
        <w:rPr>
          <w:bCs/>
        </w:rPr>
        <w:t xml:space="preserve">. Рассмотреть данное заключение </w:t>
      </w:r>
      <w:r w:rsidR="0032670F" w:rsidRPr="009A334D">
        <w:t xml:space="preserve">по результатам финансово-экономической экспертизы </w:t>
      </w:r>
      <w:r w:rsidR="006A791B" w:rsidRPr="009A334D">
        <w:t xml:space="preserve">постановления администрации города Дивногорска от </w:t>
      </w:r>
      <w:r w:rsidR="006A791B" w:rsidRPr="009A334D">
        <w:rPr>
          <w:color w:val="000000" w:themeColor="text1"/>
        </w:rPr>
        <w:t xml:space="preserve">30.09.2015 №155п «Об утверждении муниципальной программы «Транспортная система муниципального образования город Дивногорск» (в ред. пост. от </w:t>
      </w:r>
      <w:r w:rsidR="006A791B" w:rsidRPr="009A334D">
        <w:rPr>
          <w:color w:val="0D0D0D" w:themeColor="text1" w:themeTint="F2"/>
        </w:rPr>
        <w:t>09.08.2021 № 140п</w:t>
      </w:r>
      <w:r w:rsidR="006A791B" w:rsidRPr="009A334D">
        <w:rPr>
          <w:color w:val="000000" w:themeColor="text1"/>
        </w:rPr>
        <w:t xml:space="preserve">). </w:t>
      </w:r>
    </w:p>
    <w:p w:rsidR="0032670F" w:rsidRPr="009A334D" w:rsidRDefault="007F53EB" w:rsidP="00E86C56">
      <w:pPr>
        <w:tabs>
          <w:tab w:val="left" w:pos="1276"/>
        </w:tabs>
        <w:ind w:firstLine="709"/>
        <w:jc w:val="both"/>
        <w:rPr>
          <w:rFonts w:eastAsia="Calibri"/>
          <w:b/>
        </w:rPr>
      </w:pPr>
      <w:r w:rsidRPr="009A334D">
        <w:rPr>
          <w:rFonts w:eastAsia="Calibri"/>
        </w:rPr>
        <w:t>6.</w:t>
      </w:r>
      <w:r w:rsidR="005B1909" w:rsidRPr="009A334D">
        <w:rPr>
          <w:rFonts w:eastAsia="Calibri"/>
        </w:rPr>
        <w:t>9</w:t>
      </w:r>
      <w:r w:rsidR="0032670F" w:rsidRPr="009A334D">
        <w:rPr>
          <w:rFonts w:eastAsia="Calibri"/>
        </w:rPr>
        <w:t xml:space="preserve">. </w:t>
      </w:r>
      <w:r w:rsidR="0032670F" w:rsidRPr="009A334D">
        <w:rPr>
          <w:shd w:val="clear" w:color="auto" w:fill="FFFFFF"/>
        </w:rPr>
        <w:t xml:space="preserve">Информацию о решениях, принятых по результатам настоящей экспертизы, направить в адрес </w:t>
      </w:r>
      <w:r w:rsidR="0032670F" w:rsidRPr="009A334D">
        <w:rPr>
          <w:rFonts w:eastAsia="Calibri"/>
        </w:rPr>
        <w:t>Контрольно- счетного органа города Дивногорска</w:t>
      </w:r>
      <w:r w:rsidR="0032670F" w:rsidRPr="009A334D">
        <w:rPr>
          <w:shd w:val="clear" w:color="auto" w:fill="FFFFFF"/>
        </w:rPr>
        <w:t xml:space="preserve"> в срок, </w:t>
      </w:r>
      <w:r w:rsidR="0032670F" w:rsidRPr="009A334D">
        <w:rPr>
          <w:b/>
          <w:shd w:val="clear" w:color="auto" w:fill="FFFFFF"/>
        </w:rPr>
        <w:t xml:space="preserve">не позднее </w:t>
      </w:r>
      <w:r w:rsidR="000A6794" w:rsidRPr="009A334D">
        <w:rPr>
          <w:b/>
          <w:shd w:val="clear" w:color="auto" w:fill="FFFFFF"/>
        </w:rPr>
        <w:t>15</w:t>
      </w:r>
      <w:r w:rsidR="0032670F" w:rsidRPr="009A334D">
        <w:rPr>
          <w:b/>
          <w:shd w:val="clear" w:color="auto" w:fill="FFFFFF"/>
        </w:rPr>
        <w:t>.11.2021 года.</w:t>
      </w:r>
    </w:p>
    <w:p w:rsidR="00F4340B" w:rsidRPr="009A334D" w:rsidRDefault="007F53EB" w:rsidP="00E86C56">
      <w:pPr>
        <w:pStyle w:val="Default"/>
        <w:ind w:firstLine="709"/>
        <w:jc w:val="both"/>
      </w:pPr>
      <w:r w:rsidRPr="009A334D">
        <w:t>6.</w:t>
      </w:r>
      <w:r w:rsidR="005B1909" w:rsidRPr="009A334D">
        <w:t>10</w:t>
      </w:r>
      <w:r w:rsidR="0032670F" w:rsidRPr="009A334D">
        <w:t>. Принять к сведению, что выявленные нарушения относятся к п.1.1.18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 Классификатора нарушений, выявленных в ходе внешнего государственного аудита (контроля), введенного в действие приказом Счетной палаты Красноярского края от 29.12.2015 №80.</w:t>
      </w:r>
    </w:p>
    <w:p w:rsidR="00BC4A9F" w:rsidRDefault="00BC4A9F" w:rsidP="006E4BDF">
      <w:pPr>
        <w:tabs>
          <w:tab w:val="left" w:pos="1020"/>
        </w:tabs>
        <w:jc w:val="both"/>
      </w:pPr>
    </w:p>
    <w:p w:rsidR="00BC4A9F" w:rsidRPr="0014340C" w:rsidRDefault="0034043D" w:rsidP="0034043D">
      <w:pPr>
        <w:tabs>
          <w:tab w:val="left" w:pos="1020"/>
        </w:tabs>
        <w:ind w:firstLine="709"/>
        <w:jc w:val="both"/>
      </w:pPr>
      <w:r>
        <w:t>Председатель                                                                                              С.А. Алтабаева</w:t>
      </w:r>
    </w:p>
    <w:p w:rsidR="00C039F9" w:rsidRPr="00330CC0" w:rsidRDefault="00BC4A9F" w:rsidP="00C039F9">
      <w:pPr>
        <w:ind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>Прил</w:t>
      </w:r>
      <w:r w:rsidR="00C039F9" w:rsidRPr="00AE6F18">
        <w:rPr>
          <w:rFonts w:eastAsia="Calibri"/>
        </w:rPr>
        <w:t>ожение 1</w:t>
      </w:r>
    </w:p>
    <w:p w:rsidR="00C039F9" w:rsidRPr="00AE6F18" w:rsidRDefault="00C039F9" w:rsidP="00C039F9">
      <w:pPr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Pr="00AE6F18">
        <w:rPr>
          <w:rFonts w:eastAsia="Calibri"/>
        </w:rPr>
        <w:t>Заключению Контрольно-счетно</w:t>
      </w:r>
      <w:r w:rsidRPr="00BD3F6B">
        <w:rPr>
          <w:rFonts w:eastAsia="Calibri"/>
        </w:rPr>
        <w:t>го органа</w:t>
      </w:r>
      <w:r>
        <w:rPr>
          <w:rFonts w:eastAsia="Calibri"/>
        </w:rPr>
        <w:t xml:space="preserve"> </w:t>
      </w:r>
      <w:r w:rsidRPr="00BD3F6B">
        <w:rPr>
          <w:rFonts w:eastAsia="Calibri"/>
        </w:rPr>
        <w:t>г. Дивногорска</w:t>
      </w:r>
    </w:p>
    <w:p w:rsidR="00C039F9" w:rsidRPr="00AE6F18" w:rsidRDefault="00C039F9" w:rsidP="00C039F9">
      <w:pPr>
        <w:ind w:firstLine="709"/>
        <w:jc w:val="center"/>
        <w:rPr>
          <w:rFonts w:eastAsia="Calibri"/>
        </w:rPr>
      </w:pPr>
    </w:p>
    <w:p w:rsidR="00C039F9" w:rsidRDefault="00C039F9" w:rsidP="00C039F9">
      <w:pPr>
        <w:ind w:firstLine="709"/>
        <w:jc w:val="center"/>
        <w:rPr>
          <w:rFonts w:eastAsia="Calibri"/>
        </w:rPr>
      </w:pPr>
      <w:r w:rsidRPr="00AE6F18">
        <w:rPr>
          <w:rFonts w:eastAsia="Calibri"/>
        </w:rPr>
        <w:t xml:space="preserve">Сопоставление целей, задач, целевых индикаторов и подпрограмм, установленных в государственной программой Красноярского края и муниципальной программой </w:t>
      </w:r>
      <w:r w:rsidRPr="00BD3F6B">
        <w:rPr>
          <w:rFonts w:eastAsia="Calibri"/>
        </w:rPr>
        <w:t>г. Дивногорска</w:t>
      </w:r>
    </w:p>
    <w:p w:rsidR="00BC4A9F" w:rsidRPr="00AE6F18" w:rsidRDefault="00BC4A9F" w:rsidP="00C039F9">
      <w:pPr>
        <w:ind w:firstLine="709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953"/>
        <w:gridCol w:w="4093"/>
      </w:tblGrid>
      <w:tr w:rsidR="00BC4A9F" w:rsidRPr="00AE6F18" w:rsidTr="00E56696">
        <w:trPr>
          <w:trHeight w:val="33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9" w:rsidRPr="00AE6F18" w:rsidRDefault="00C039F9" w:rsidP="00272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BC4A9F" w:rsidP="007F5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C039F9" w:rsidRPr="00AE6F18">
              <w:rPr>
                <w:b/>
                <w:sz w:val="20"/>
                <w:szCs w:val="20"/>
              </w:rPr>
              <w:t>осударственн</w:t>
            </w:r>
            <w:r>
              <w:rPr>
                <w:b/>
                <w:sz w:val="20"/>
                <w:szCs w:val="20"/>
              </w:rPr>
              <w:t xml:space="preserve">ая </w:t>
            </w:r>
            <w:r w:rsidR="00C039F9" w:rsidRPr="00AE6F18">
              <w:rPr>
                <w:b/>
                <w:sz w:val="20"/>
                <w:szCs w:val="20"/>
              </w:rPr>
              <w:t>программ</w:t>
            </w:r>
            <w:r>
              <w:rPr>
                <w:b/>
                <w:sz w:val="20"/>
                <w:szCs w:val="20"/>
              </w:rPr>
              <w:t>а</w:t>
            </w:r>
            <w:r w:rsidR="00C039F9" w:rsidRPr="00AE6F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C039F9" w:rsidP="007F53EB">
            <w:pPr>
              <w:spacing w:line="276" w:lineRule="auto"/>
              <w:ind w:left="100"/>
              <w:rPr>
                <w:b/>
                <w:sz w:val="20"/>
                <w:szCs w:val="20"/>
              </w:rPr>
            </w:pPr>
            <w:r w:rsidRPr="00C039F9">
              <w:rPr>
                <w:b/>
                <w:sz w:val="20"/>
                <w:szCs w:val="20"/>
              </w:rPr>
              <w:t>Муниципальная программа</w:t>
            </w:r>
          </w:p>
        </w:tc>
      </w:tr>
      <w:tr w:rsidR="00C039F9" w:rsidRPr="00780D09" w:rsidTr="00E56696">
        <w:trPr>
          <w:trHeight w:val="53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9" w:rsidRPr="00780D09" w:rsidRDefault="00C039F9" w:rsidP="00BC4A9F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9" w:rsidRPr="00181106" w:rsidRDefault="00504559" w:rsidP="00504559">
            <w:pPr>
              <w:rPr>
                <w:sz w:val="18"/>
                <w:szCs w:val="18"/>
              </w:rPr>
            </w:pPr>
            <w:r w:rsidRPr="00181106">
              <w:rPr>
                <w:sz w:val="18"/>
                <w:szCs w:val="18"/>
              </w:rPr>
              <w:t xml:space="preserve">"Развитие транспортной системы" </w:t>
            </w:r>
          </w:p>
          <w:p w:rsidR="00C039F9" w:rsidRPr="00181106" w:rsidRDefault="00C039F9" w:rsidP="007F53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9" w:rsidRPr="00181106" w:rsidRDefault="00504559" w:rsidP="0025463C">
            <w:pPr>
              <w:spacing w:line="276" w:lineRule="auto"/>
              <w:ind w:left="100"/>
              <w:rPr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«Транспортная система муниципального образования город Дивногорск»</w:t>
            </w:r>
          </w:p>
        </w:tc>
      </w:tr>
      <w:tr w:rsidR="00B80E16" w:rsidRPr="00780D09" w:rsidTr="00E56696">
        <w:trPr>
          <w:trHeight w:val="41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16" w:rsidRPr="00780D09" w:rsidRDefault="00B80E16" w:rsidP="00B80E16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B80E16" w:rsidP="00B80E16">
            <w:pPr>
              <w:rPr>
                <w:sz w:val="18"/>
                <w:szCs w:val="18"/>
              </w:rPr>
            </w:pPr>
            <w:r w:rsidRPr="00181106">
              <w:rPr>
                <w:sz w:val="18"/>
                <w:szCs w:val="18"/>
              </w:rPr>
              <w:t>министерство транспорта Красноярского края</w:t>
            </w:r>
          </w:p>
          <w:p w:rsidR="00B80E16" w:rsidRPr="00181106" w:rsidRDefault="00B80E16" w:rsidP="00B80E16">
            <w:pPr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B80E16" w:rsidP="00B80E1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Муниципальное казенное учреждение «Городское хозяйство» города Дивногорска</w:t>
            </w:r>
          </w:p>
        </w:tc>
      </w:tr>
      <w:tr w:rsidR="00B80E16" w:rsidRPr="00780D09" w:rsidTr="00E56696">
        <w:trPr>
          <w:trHeight w:val="229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16" w:rsidRPr="00780D09" w:rsidRDefault="00B80E16" w:rsidP="00B80E16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Цель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AB18A3" w:rsidP="00AB18A3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развитие современной и эффективной транспортной инфраструктуры;</w:t>
            </w:r>
          </w:p>
          <w:p w:rsidR="00B80E16" w:rsidRPr="00181106" w:rsidRDefault="00AB18A3" w:rsidP="00AB18A3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повышение доступности транспортных услуг для населения;</w:t>
            </w:r>
          </w:p>
          <w:p w:rsidR="00B80E16" w:rsidRPr="00181106" w:rsidRDefault="00AB18A3" w:rsidP="00AB18A3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повышение комплексной безопасности дорожного движения;</w:t>
            </w:r>
          </w:p>
          <w:p w:rsidR="00B80E16" w:rsidRPr="00181106" w:rsidRDefault="00AB18A3" w:rsidP="00E56696">
            <w:pPr>
              <w:ind w:firstLine="17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 министерства транспорта Красноярского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B80E16" w:rsidP="00AB18A3">
            <w:pPr>
              <w:ind w:firstLine="172"/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развитие современной и эффективной транспортной инфраструктуры;</w:t>
            </w:r>
          </w:p>
          <w:p w:rsidR="00B80E16" w:rsidRPr="00181106" w:rsidRDefault="00B80E16" w:rsidP="00AB18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повышение доступности транспортных услуг для населения;</w:t>
            </w:r>
          </w:p>
          <w:p w:rsidR="00B80E16" w:rsidRPr="00181106" w:rsidRDefault="00B80E16" w:rsidP="00AB18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 xml:space="preserve">- повышение комплексной </w:t>
            </w:r>
            <w:r w:rsidR="00E56696">
              <w:rPr>
                <w:color w:val="000000" w:themeColor="text1"/>
                <w:sz w:val="18"/>
                <w:szCs w:val="18"/>
              </w:rPr>
              <w:t>безопасности дорожного движения.</w:t>
            </w:r>
          </w:p>
        </w:tc>
      </w:tr>
      <w:tr w:rsidR="00B80E16" w:rsidRPr="00780D09" w:rsidTr="00E56696">
        <w:trPr>
          <w:trHeight w:val="91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16" w:rsidRPr="00780D09" w:rsidRDefault="00B80E16" w:rsidP="00B80E16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Задачи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обеспечение сохранности, модернизация и развитие сети автомобильных дорог края;</w:t>
            </w:r>
          </w:p>
          <w:p w:rsidR="00B80E1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обеспечение потребности населения в перевозках;</w:t>
            </w:r>
          </w:p>
          <w:p w:rsidR="00B80E1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обеспечение дорожной безопасности;</w:t>
            </w:r>
          </w:p>
          <w:p w:rsidR="00B80E16" w:rsidRPr="00181106" w:rsidRDefault="00AB18A3" w:rsidP="00E56696">
            <w:pPr>
              <w:ind w:firstLine="17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80E16" w:rsidRPr="00181106">
              <w:rPr>
                <w:sz w:val="18"/>
                <w:szCs w:val="18"/>
              </w:rPr>
              <w:t>обеспечение деятельности министерства транспорта Красноярского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B80E16" w:rsidP="00BE52D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развитие современной и эффективной транспортной инфраструктуры;</w:t>
            </w:r>
          </w:p>
          <w:p w:rsidR="00B80E16" w:rsidRPr="00181106" w:rsidRDefault="00B80E16" w:rsidP="00BE52D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повышение доступности транспортных услуг для населения;</w:t>
            </w:r>
          </w:p>
          <w:p w:rsidR="00B80E16" w:rsidRPr="00181106" w:rsidRDefault="00B80E16" w:rsidP="00BE52D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 xml:space="preserve">- повышение комплексной </w:t>
            </w:r>
            <w:r w:rsidR="00E56696">
              <w:rPr>
                <w:color w:val="000000" w:themeColor="text1"/>
                <w:sz w:val="18"/>
                <w:szCs w:val="18"/>
              </w:rPr>
              <w:t>безопасности дорожного движения.</w:t>
            </w:r>
          </w:p>
        </w:tc>
      </w:tr>
      <w:tr w:rsidR="00B80E16" w:rsidRPr="00780D09" w:rsidTr="00E56696">
        <w:trPr>
          <w:trHeight w:val="91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16" w:rsidRPr="00780D09" w:rsidRDefault="00B80E16" w:rsidP="00B80E16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AB18A3" w:rsidP="00BE5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80E16" w:rsidRPr="00181106">
              <w:rPr>
                <w:sz w:val="18"/>
                <w:szCs w:val="18"/>
              </w:rPr>
              <w:t xml:space="preserve"> Развитие современной и эффективной транспортной инфраструктуры</w:t>
            </w:r>
          </w:p>
          <w:p w:rsidR="00B80E16" w:rsidRPr="00181106" w:rsidRDefault="00AB18A3" w:rsidP="00BE5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80E16" w:rsidRPr="00181106">
              <w:rPr>
                <w:sz w:val="18"/>
                <w:szCs w:val="18"/>
              </w:rPr>
              <w:t xml:space="preserve"> Повышение доступности транспортных услуг для населения</w:t>
            </w:r>
          </w:p>
          <w:p w:rsidR="00B80E16" w:rsidRPr="00181106" w:rsidRDefault="00AB18A3" w:rsidP="00E566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80E16" w:rsidRPr="00181106">
              <w:rPr>
                <w:sz w:val="18"/>
                <w:szCs w:val="18"/>
              </w:rPr>
              <w:t xml:space="preserve"> Повышение комплексной безопасности дорожного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6" w:rsidRPr="00181106" w:rsidRDefault="00B80E16" w:rsidP="00BE52D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Доля протяженности автомобильных дорог общего пользования местного значения не отвечающих нормативным требованиям;</w:t>
            </w:r>
          </w:p>
          <w:p w:rsidR="00B80E16" w:rsidRPr="00181106" w:rsidRDefault="00B80E16" w:rsidP="00BE52D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Увеличение пробега с пассажирами на муниципальных маршрутах;</w:t>
            </w:r>
          </w:p>
          <w:p w:rsidR="00B80E16" w:rsidRPr="00181106" w:rsidRDefault="00B80E16" w:rsidP="00BE52D2">
            <w:pPr>
              <w:spacing w:line="276" w:lineRule="auto"/>
              <w:ind w:left="100"/>
              <w:jc w:val="both"/>
              <w:rPr>
                <w:b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- Сохранение уровня безопасности.</w:t>
            </w:r>
          </w:p>
        </w:tc>
      </w:tr>
      <w:tr w:rsidR="00181106" w:rsidRPr="00780D09" w:rsidTr="00E56696">
        <w:trPr>
          <w:trHeight w:val="91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06" w:rsidRPr="00780D09" w:rsidRDefault="00181106" w:rsidP="00181106">
            <w:pPr>
              <w:jc w:val="both"/>
              <w:rPr>
                <w:b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Ожидаемый результаты реализации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81106" w:rsidRPr="00181106">
              <w:rPr>
                <w:sz w:val="18"/>
                <w:szCs w:val="18"/>
              </w:rPr>
              <w:t>протяженность автомобильных дорог общего пользования регионального и межмуниципального значения, отвечающих нормативным требованиям, к 2030 году составит 10362,0 км;</w:t>
            </w:r>
          </w:p>
          <w:p w:rsidR="0018110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81106" w:rsidRPr="00181106">
              <w:rPr>
                <w:sz w:val="18"/>
                <w:szCs w:val="18"/>
              </w:rPr>
              <w:t>пассажирооборот субсидируемых маршрутов к 2030 году составит 345,3 млрд пасс.-км;</w:t>
            </w:r>
          </w:p>
          <w:p w:rsidR="0018110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81106" w:rsidRPr="00181106">
              <w:rPr>
                <w:sz w:val="18"/>
                <w:szCs w:val="18"/>
              </w:rPr>
              <w:t>количество погибших в дорожно-транспортных происшествиях на 10 тысяч транспортных средств к 2030 году уменьшится до 2,45 человека;</w:t>
            </w:r>
          </w:p>
          <w:p w:rsidR="0018110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81106" w:rsidRPr="00181106">
              <w:rPr>
                <w:sz w:val="18"/>
                <w:szCs w:val="18"/>
              </w:rPr>
              <w:t>количество погибших в дорожно-транспортных происшествиях на 100 тысяч населения к 2030 году уменьшится до 9,04 человека;</w:t>
            </w:r>
          </w:p>
          <w:p w:rsidR="00181106" w:rsidRPr="00181106" w:rsidRDefault="00AB18A3" w:rsidP="00BE52D2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81106" w:rsidRPr="00181106">
              <w:rPr>
                <w:sz w:val="18"/>
                <w:szCs w:val="18"/>
              </w:rPr>
              <w:t>качество финансового менеджмента к 2030 году (рейтинговая оценка) составит 3,9.</w:t>
            </w:r>
          </w:p>
          <w:p w:rsidR="00181106" w:rsidRPr="00181106" w:rsidRDefault="00181106" w:rsidP="00BE52D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06" w:rsidRPr="00181106" w:rsidRDefault="00AB18A3" w:rsidP="00BE52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81106" w:rsidRPr="00181106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местного значения</w:t>
            </w:r>
          </w:p>
          <w:p w:rsidR="00181106" w:rsidRPr="00181106" w:rsidRDefault="00AB18A3" w:rsidP="00BE52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81106" w:rsidRPr="00181106">
              <w:rPr>
                <w:color w:val="000000"/>
                <w:sz w:val="18"/>
                <w:szCs w:val="18"/>
              </w:rPr>
              <w:t>Количество перевезенных пассажиров по субсидируемым перевозкам</w:t>
            </w:r>
          </w:p>
          <w:p w:rsidR="00181106" w:rsidRPr="00181106" w:rsidRDefault="00AB18A3" w:rsidP="00BE52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81106" w:rsidRPr="00181106">
              <w:rPr>
                <w:color w:val="000000"/>
                <w:sz w:val="18"/>
                <w:szCs w:val="18"/>
              </w:rPr>
              <w:t>Ликвидация очагов аварийности на автомобильных дорогах общего пользования местного значения</w:t>
            </w:r>
          </w:p>
          <w:p w:rsidR="00181106" w:rsidRPr="00181106" w:rsidRDefault="00181106" w:rsidP="00BE52D2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81106" w:rsidRPr="00780D09" w:rsidTr="00E56696">
        <w:trPr>
          <w:trHeight w:val="91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06" w:rsidRPr="00780D09" w:rsidRDefault="00181106" w:rsidP="00181106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Подпрограммы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6" w:rsidRPr="00504559" w:rsidRDefault="00AB18A3" w:rsidP="00BE5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81106" w:rsidRPr="00504559">
              <w:rPr>
                <w:sz w:val="18"/>
                <w:szCs w:val="18"/>
              </w:rPr>
              <w:t>"Дороги Красноярья";</w:t>
            </w:r>
          </w:p>
          <w:p w:rsidR="00181106" w:rsidRPr="00504559" w:rsidRDefault="00AB18A3" w:rsidP="00BE5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181106" w:rsidRPr="00504559">
              <w:rPr>
                <w:sz w:val="18"/>
                <w:szCs w:val="18"/>
              </w:rPr>
              <w:t>"Развитие транспортного комплекса";</w:t>
            </w:r>
          </w:p>
          <w:p w:rsidR="00181106" w:rsidRPr="00504559" w:rsidRDefault="00AB18A3" w:rsidP="00BE5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81106" w:rsidRPr="00504559">
              <w:rPr>
                <w:sz w:val="18"/>
                <w:szCs w:val="18"/>
              </w:rPr>
              <w:t>"Региональные проекты в области дорожного хозяйства и повышения безопасности дорожного движения, реализуемые в рамках национальных проектов";</w:t>
            </w:r>
          </w:p>
          <w:p w:rsidR="00181106" w:rsidRPr="00181106" w:rsidRDefault="00AB18A3" w:rsidP="00E566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181106" w:rsidRPr="00504559">
              <w:rPr>
                <w:sz w:val="18"/>
                <w:szCs w:val="18"/>
              </w:rPr>
              <w:t>"Обеспечение реализации государственной программы и прочие мероприятия"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6" w:rsidRPr="00181106" w:rsidRDefault="00181106" w:rsidP="00BE52D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>1. «Содержание, ремонт и модернизация автомобильных дорог на территории муниципального образования город Дивногорск»;</w:t>
            </w:r>
          </w:p>
          <w:p w:rsidR="00181106" w:rsidRPr="00181106" w:rsidRDefault="00181106" w:rsidP="00BE52D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 xml:space="preserve">2.  «Пассажирские перевозки»; </w:t>
            </w:r>
          </w:p>
          <w:p w:rsidR="00181106" w:rsidRPr="00181106" w:rsidRDefault="00181106" w:rsidP="00BE52D2">
            <w:pPr>
              <w:spacing w:line="276" w:lineRule="auto"/>
              <w:ind w:left="100"/>
              <w:jc w:val="both"/>
              <w:rPr>
                <w:b/>
                <w:sz w:val="18"/>
                <w:szCs w:val="18"/>
              </w:rPr>
            </w:pPr>
            <w:r w:rsidRPr="00181106">
              <w:rPr>
                <w:color w:val="000000" w:themeColor="text1"/>
                <w:sz w:val="18"/>
                <w:szCs w:val="18"/>
              </w:rPr>
              <w:t xml:space="preserve">3. «Безопасность дорожного движения». </w:t>
            </w:r>
          </w:p>
        </w:tc>
      </w:tr>
    </w:tbl>
    <w:p w:rsidR="00F34BAD" w:rsidRPr="00780D09" w:rsidRDefault="00F34BAD" w:rsidP="00780D09">
      <w:pPr>
        <w:tabs>
          <w:tab w:val="left" w:pos="1020"/>
        </w:tabs>
        <w:jc w:val="both"/>
        <w:rPr>
          <w:sz w:val="18"/>
          <w:szCs w:val="18"/>
        </w:rPr>
      </w:pPr>
    </w:p>
    <w:sectPr w:rsidR="00F34BAD" w:rsidRPr="00780D09" w:rsidSect="00D61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52" w:rsidRDefault="00B11B52" w:rsidP="005D185B">
      <w:r>
        <w:separator/>
      </w:r>
    </w:p>
  </w:endnote>
  <w:endnote w:type="continuationSeparator" w:id="0">
    <w:p w:rsidR="00B11B52" w:rsidRDefault="00B11B52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68" w:rsidRDefault="00AA126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121262"/>
      <w:docPartObj>
        <w:docPartGallery w:val="Page Numbers (Bottom of Page)"/>
        <w:docPartUnique/>
      </w:docPartObj>
    </w:sdtPr>
    <w:sdtEndPr/>
    <w:sdtContent>
      <w:p w:rsidR="00D04813" w:rsidRDefault="00D0481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127">
          <w:rPr>
            <w:noProof/>
          </w:rPr>
          <w:t>2</w:t>
        </w:r>
        <w:r>
          <w:fldChar w:fldCharType="end"/>
        </w:r>
      </w:p>
    </w:sdtContent>
  </w:sdt>
  <w:p w:rsidR="00012836" w:rsidRDefault="0001283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68" w:rsidRDefault="00AA12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52" w:rsidRDefault="00B11B52" w:rsidP="005D185B">
      <w:r>
        <w:separator/>
      </w:r>
    </w:p>
  </w:footnote>
  <w:footnote w:type="continuationSeparator" w:id="0">
    <w:p w:rsidR="00B11B52" w:rsidRDefault="00B11B52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68" w:rsidRDefault="00AA126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303"/>
      <w:docPartObj>
        <w:docPartGallery w:val="Page Numbers (Top of Page)"/>
        <w:docPartUnique/>
      </w:docPartObj>
    </w:sdtPr>
    <w:sdtEndPr/>
    <w:sdtContent>
      <w:p w:rsidR="00012836" w:rsidRDefault="00B11B52">
        <w:pPr>
          <w:pStyle w:val="ad"/>
          <w:jc w:val="center"/>
        </w:pPr>
      </w:p>
    </w:sdtContent>
  </w:sdt>
  <w:p w:rsidR="00012836" w:rsidRDefault="0001283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68" w:rsidRDefault="00AA126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6EA"/>
    <w:multiLevelType w:val="multilevel"/>
    <w:tmpl w:val="800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D42D9"/>
    <w:multiLevelType w:val="multilevel"/>
    <w:tmpl w:val="5EAA10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5464FF2"/>
    <w:multiLevelType w:val="hybridMultilevel"/>
    <w:tmpl w:val="9BB02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3E41"/>
    <w:multiLevelType w:val="hybridMultilevel"/>
    <w:tmpl w:val="30B02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655293"/>
    <w:multiLevelType w:val="hybridMultilevel"/>
    <w:tmpl w:val="4C94573A"/>
    <w:lvl w:ilvl="0" w:tplc="9F5AA5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872"/>
    <w:multiLevelType w:val="hybridMultilevel"/>
    <w:tmpl w:val="73EA64B0"/>
    <w:lvl w:ilvl="0" w:tplc="1338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167BA"/>
    <w:multiLevelType w:val="multilevel"/>
    <w:tmpl w:val="67C8C636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A30F9"/>
    <w:multiLevelType w:val="multilevel"/>
    <w:tmpl w:val="EC9E299E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44B9"/>
    <w:multiLevelType w:val="hybridMultilevel"/>
    <w:tmpl w:val="4850B1B4"/>
    <w:lvl w:ilvl="0" w:tplc="B9D24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C4BE8"/>
    <w:multiLevelType w:val="hybridMultilevel"/>
    <w:tmpl w:val="B3902600"/>
    <w:lvl w:ilvl="0" w:tplc="6BAE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626B5"/>
    <w:multiLevelType w:val="hybridMultilevel"/>
    <w:tmpl w:val="74AE958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EB954D5"/>
    <w:multiLevelType w:val="hybridMultilevel"/>
    <w:tmpl w:val="FC641E1A"/>
    <w:lvl w:ilvl="0" w:tplc="56A0CB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19C0989"/>
    <w:multiLevelType w:val="multilevel"/>
    <w:tmpl w:val="1F94C9B0"/>
    <w:styleLink w:val="WWNum4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54917"/>
    <w:multiLevelType w:val="hybridMultilevel"/>
    <w:tmpl w:val="50926494"/>
    <w:lvl w:ilvl="0" w:tplc="B224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E502B2"/>
    <w:multiLevelType w:val="hybridMultilevel"/>
    <w:tmpl w:val="C34CC818"/>
    <w:lvl w:ilvl="0" w:tplc="652227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A69B3"/>
    <w:multiLevelType w:val="hybridMultilevel"/>
    <w:tmpl w:val="CE6C8492"/>
    <w:lvl w:ilvl="0" w:tplc="0CD8F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D27D0F"/>
    <w:multiLevelType w:val="hybridMultilevel"/>
    <w:tmpl w:val="2200DA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8A38C4"/>
    <w:multiLevelType w:val="hybridMultilevel"/>
    <w:tmpl w:val="EB5CDEAA"/>
    <w:lvl w:ilvl="0" w:tplc="454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7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FC6748"/>
    <w:multiLevelType w:val="multilevel"/>
    <w:tmpl w:val="1DA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7E1F5083"/>
    <w:multiLevelType w:val="hybridMultilevel"/>
    <w:tmpl w:val="29C0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4"/>
  </w:num>
  <w:num w:numId="7">
    <w:abstractNumId w:val="7"/>
  </w:num>
  <w:num w:numId="8">
    <w:abstractNumId w:val="36"/>
  </w:num>
  <w:num w:numId="9">
    <w:abstractNumId w:val="37"/>
  </w:num>
  <w:num w:numId="10">
    <w:abstractNumId w:val="32"/>
  </w:num>
  <w:num w:numId="11">
    <w:abstractNumId w:val="27"/>
  </w:num>
  <w:num w:numId="12">
    <w:abstractNumId w:val="29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28"/>
  </w:num>
  <w:num w:numId="18">
    <w:abstractNumId w:val="15"/>
  </w:num>
  <w:num w:numId="19">
    <w:abstractNumId w:val="26"/>
  </w:num>
  <w:num w:numId="20">
    <w:abstractNumId w:val="35"/>
  </w:num>
  <w:num w:numId="21">
    <w:abstractNumId w:val="30"/>
  </w:num>
  <w:num w:numId="22">
    <w:abstractNumId w:val="18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40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4"/>
  </w:num>
  <w:num w:numId="35">
    <w:abstractNumId w:val="16"/>
  </w:num>
  <w:num w:numId="36">
    <w:abstractNumId w:val="22"/>
  </w:num>
  <w:num w:numId="37">
    <w:abstractNumId w:val="13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38">
    <w:abstractNumId w:val="13"/>
    <w:lvlOverride w:ilvl="0">
      <w:startOverride w:val="1"/>
    </w:lvlOverride>
  </w:num>
  <w:num w:numId="39">
    <w:abstractNumId w:val="1"/>
  </w:num>
  <w:num w:numId="40">
    <w:abstractNumId w:val="8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03"/>
    <w:rsid w:val="00002FFF"/>
    <w:rsid w:val="00003524"/>
    <w:rsid w:val="000041DC"/>
    <w:rsid w:val="00006116"/>
    <w:rsid w:val="000074C1"/>
    <w:rsid w:val="00012836"/>
    <w:rsid w:val="00013BFB"/>
    <w:rsid w:val="00014A45"/>
    <w:rsid w:val="00015AB5"/>
    <w:rsid w:val="00016A9F"/>
    <w:rsid w:val="0001798E"/>
    <w:rsid w:val="00017E67"/>
    <w:rsid w:val="0002227A"/>
    <w:rsid w:val="00023D4F"/>
    <w:rsid w:val="000241AD"/>
    <w:rsid w:val="00024DA3"/>
    <w:rsid w:val="000279E8"/>
    <w:rsid w:val="00031395"/>
    <w:rsid w:val="0003478F"/>
    <w:rsid w:val="00034FC2"/>
    <w:rsid w:val="0003599B"/>
    <w:rsid w:val="00036685"/>
    <w:rsid w:val="00036759"/>
    <w:rsid w:val="00036F12"/>
    <w:rsid w:val="00043A8A"/>
    <w:rsid w:val="000455DA"/>
    <w:rsid w:val="000535EE"/>
    <w:rsid w:val="00054700"/>
    <w:rsid w:val="00062A1D"/>
    <w:rsid w:val="00063473"/>
    <w:rsid w:val="00067F5E"/>
    <w:rsid w:val="00071962"/>
    <w:rsid w:val="00081420"/>
    <w:rsid w:val="0008156B"/>
    <w:rsid w:val="00081DF7"/>
    <w:rsid w:val="000831F5"/>
    <w:rsid w:val="000833BF"/>
    <w:rsid w:val="00090702"/>
    <w:rsid w:val="00095D85"/>
    <w:rsid w:val="00096FD8"/>
    <w:rsid w:val="000A1B84"/>
    <w:rsid w:val="000A61B7"/>
    <w:rsid w:val="000A6794"/>
    <w:rsid w:val="000A6800"/>
    <w:rsid w:val="000A7DAF"/>
    <w:rsid w:val="000B3D37"/>
    <w:rsid w:val="000B5CEF"/>
    <w:rsid w:val="000C03D1"/>
    <w:rsid w:val="000D05D5"/>
    <w:rsid w:val="000D3841"/>
    <w:rsid w:val="000D714F"/>
    <w:rsid w:val="000E1619"/>
    <w:rsid w:val="000E23F0"/>
    <w:rsid w:val="000E3BE3"/>
    <w:rsid w:val="000E4FEB"/>
    <w:rsid w:val="000E5DE7"/>
    <w:rsid w:val="000E5EA0"/>
    <w:rsid w:val="000F23FC"/>
    <w:rsid w:val="00100969"/>
    <w:rsid w:val="0010241E"/>
    <w:rsid w:val="00105C57"/>
    <w:rsid w:val="0011037C"/>
    <w:rsid w:val="00113050"/>
    <w:rsid w:val="00115A67"/>
    <w:rsid w:val="00120AE0"/>
    <w:rsid w:val="00120C37"/>
    <w:rsid w:val="001220C9"/>
    <w:rsid w:val="00122643"/>
    <w:rsid w:val="001239CB"/>
    <w:rsid w:val="001242C2"/>
    <w:rsid w:val="00124FA6"/>
    <w:rsid w:val="0012645A"/>
    <w:rsid w:val="00126DFF"/>
    <w:rsid w:val="001275B4"/>
    <w:rsid w:val="001312CD"/>
    <w:rsid w:val="00132A2E"/>
    <w:rsid w:val="001354C7"/>
    <w:rsid w:val="00135C3E"/>
    <w:rsid w:val="00136C2F"/>
    <w:rsid w:val="0014177C"/>
    <w:rsid w:val="0014340C"/>
    <w:rsid w:val="00143667"/>
    <w:rsid w:val="00145CCB"/>
    <w:rsid w:val="00146285"/>
    <w:rsid w:val="00146F9F"/>
    <w:rsid w:val="001478C2"/>
    <w:rsid w:val="00151032"/>
    <w:rsid w:val="001553D2"/>
    <w:rsid w:val="001559EE"/>
    <w:rsid w:val="00157A7D"/>
    <w:rsid w:val="00157B93"/>
    <w:rsid w:val="00157F1D"/>
    <w:rsid w:val="0016113D"/>
    <w:rsid w:val="0016191C"/>
    <w:rsid w:val="00162DCE"/>
    <w:rsid w:val="00164D3F"/>
    <w:rsid w:val="00171C22"/>
    <w:rsid w:val="00171DF4"/>
    <w:rsid w:val="00173ED3"/>
    <w:rsid w:val="00181106"/>
    <w:rsid w:val="00183E06"/>
    <w:rsid w:val="0018488F"/>
    <w:rsid w:val="001858BA"/>
    <w:rsid w:val="00185BDE"/>
    <w:rsid w:val="00192724"/>
    <w:rsid w:val="00197CA7"/>
    <w:rsid w:val="001A0CD5"/>
    <w:rsid w:val="001A25B6"/>
    <w:rsid w:val="001A2D0B"/>
    <w:rsid w:val="001A4964"/>
    <w:rsid w:val="001A49BF"/>
    <w:rsid w:val="001A6D25"/>
    <w:rsid w:val="001B11EA"/>
    <w:rsid w:val="001B12D5"/>
    <w:rsid w:val="001B56FB"/>
    <w:rsid w:val="001B5D8F"/>
    <w:rsid w:val="001B676F"/>
    <w:rsid w:val="001B6C65"/>
    <w:rsid w:val="001C0A99"/>
    <w:rsid w:val="001C0ADE"/>
    <w:rsid w:val="001C1930"/>
    <w:rsid w:val="001C421E"/>
    <w:rsid w:val="001D05C5"/>
    <w:rsid w:val="001E0F2D"/>
    <w:rsid w:val="001E437A"/>
    <w:rsid w:val="001E6BCE"/>
    <w:rsid w:val="001F004E"/>
    <w:rsid w:val="001F6340"/>
    <w:rsid w:val="001F6DFE"/>
    <w:rsid w:val="001F7FC9"/>
    <w:rsid w:val="002016F7"/>
    <w:rsid w:val="00205A7D"/>
    <w:rsid w:val="00206305"/>
    <w:rsid w:val="0020711B"/>
    <w:rsid w:val="0021020C"/>
    <w:rsid w:val="00212797"/>
    <w:rsid w:val="00212FBC"/>
    <w:rsid w:val="00214361"/>
    <w:rsid w:val="0021584A"/>
    <w:rsid w:val="0021637E"/>
    <w:rsid w:val="0022201C"/>
    <w:rsid w:val="00222EFF"/>
    <w:rsid w:val="00224AF8"/>
    <w:rsid w:val="002255FA"/>
    <w:rsid w:val="00230FC9"/>
    <w:rsid w:val="00231819"/>
    <w:rsid w:val="002325B1"/>
    <w:rsid w:val="00233E83"/>
    <w:rsid w:val="00234E45"/>
    <w:rsid w:val="0023523A"/>
    <w:rsid w:val="002406E9"/>
    <w:rsid w:val="002465BA"/>
    <w:rsid w:val="0025360E"/>
    <w:rsid w:val="0025463C"/>
    <w:rsid w:val="002548CB"/>
    <w:rsid w:val="00254AAE"/>
    <w:rsid w:val="002553F1"/>
    <w:rsid w:val="00265B1E"/>
    <w:rsid w:val="0026682D"/>
    <w:rsid w:val="002720C1"/>
    <w:rsid w:val="00272263"/>
    <w:rsid w:val="0027741F"/>
    <w:rsid w:val="00282F75"/>
    <w:rsid w:val="00290051"/>
    <w:rsid w:val="00291B2B"/>
    <w:rsid w:val="0029245B"/>
    <w:rsid w:val="00293837"/>
    <w:rsid w:val="0029606A"/>
    <w:rsid w:val="002A2127"/>
    <w:rsid w:val="002B02AD"/>
    <w:rsid w:val="002B03F9"/>
    <w:rsid w:val="002B06F1"/>
    <w:rsid w:val="002B3866"/>
    <w:rsid w:val="002B4B4B"/>
    <w:rsid w:val="002C0CF4"/>
    <w:rsid w:val="002C105E"/>
    <w:rsid w:val="002C4D62"/>
    <w:rsid w:val="002C5A0C"/>
    <w:rsid w:val="002D061F"/>
    <w:rsid w:val="002D1F4B"/>
    <w:rsid w:val="002D2E66"/>
    <w:rsid w:val="002D5E5B"/>
    <w:rsid w:val="002E36BF"/>
    <w:rsid w:val="002E5E0D"/>
    <w:rsid w:val="002E62AC"/>
    <w:rsid w:val="002E6502"/>
    <w:rsid w:val="002E68AF"/>
    <w:rsid w:val="002E7325"/>
    <w:rsid w:val="002F009D"/>
    <w:rsid w:val="002F4440"/>
    <w:rsid w:val="002F5377"/>
    <w:rsid w:val="002F5EB7"/>
    <w:rsid w:val="00300683"/>
    <w:rsid w:val="003029A3"/>
    <w:rsid w:val="00303156"/>
    <w:rsid w:val="003114D6"/>
    <w:rsid w:val="00321B79"/>
    <w:rsid w:val="00323D74"/>
    <w:rsid w:val="00324499"/>
    <w:rsid w:val="0032670F"/>
    <w:rsid w:val="00326CAF"/>
    <w:rsid w:val="0032704D"/>
    <w:rsid w:val="00332EA8"/>
    <w:rsid w:val="00334822"/>
    <w:rsid w:val="00336FA2"/>
    <w:rsid w:val="0034043D"/>
    <w:rsid w:val="00340694"/>
    <w:rsid w:val="00342990"/>
    <w:rsid w:val="00346481"/>
    <w:rsid w:val="00346EEA"/>
    <w:rsid w:val="00351966"/>
    <w:rsid w:val="00356805"/>
    <w:rsid w:val="00361BD3"/>
    <w:rsid w:val="00371925"/>
    <w:rsid w:val="00372BAD"/>
    <w:rsid w:val="00374B9D"/>
    <w:rsid w:val="00375B80"/>
    <w:rsid w:val="00376387"/>
    <w:rsid w:val="003912FE"/>
    <w:rsid w:val="00391C7B"/>
    <w:rsid w:val="00395B78"/>
    <w:rsid w:val="003965F9"/>
    <w:rsid w:val="003971E7"/>
    <w:rsid w:val="00397B23"/>
    <w:rsid w:val="00397DB1"/>
    <w:rsid w:val="003A339F"/>
    <w:rsid w:val="003A33A2"/>
    <w:rsid w:val="003A6649"/>
    <w:rsid w:val="003A736B"/>
    <w:rsid w:val="003B2F01"/>
    <w:rsid w:val="003B40D3"/>
    <w:rsid w:val="003B7C65"/>
    <w:rsid w:val="003C06BF"/>
    <w:rsid w:val="003C2B05"/>
    <w:rsid w:val="003C2C80"/>
    <w:rsid w:val="003C43A1"/>
    <w:rsid w:val="003C5ACC"/>
    <w:rsid w:val="003D08A2"/>
    <w:rsid w:val="003D0DC9"/>
    <w:rsid w:val="003D3B78"/>
    <w:rsid w:val="003D5DA8"/>
    <w:rsid w:val="003E4EBC"/>
    <w:rsid w:val="003E53C8"/>
    <w:rsid w:val="003E6563"/>
    <w:rsid w:val="003E7BCB"/>
    <w:rsid w:val="0040529B"/>
    <w:rsid w:val="004131A6"/>
    <w:rsid w:val="004157B9"/>
    <w:rsid w:val="004254BF"/>
    <w:rsid w:val="004313E3"/>
    <w:rsid w:val="00431F26"/>
    <w:rsid w:val="0043242D"/>
    <w:rsid w:val="00432E14"/>
    <w:rsid w:val="0043496A"/>
    <w:rsid w:val="00436288"/>
    <w:rsid w:val="004442EF"/>
    <w:rsid w:val="00445114"/>
    <w:rsid w:val="00445970"/>
    <w:rsid w:val="00445ECD"/>
    <w:rsid w:val="00452FF2"/>
    <w:rsid w:val="00455F6B"/>
    <w:rsid w:val="004572CD"/>
    <w:rsid w:val="0045784B"/>
    <w:rsid w:val="00462E08"/>
    <w:rsid w:val="004668CA"/>
    <w:rsid w:val="00467304"/>
    <w:rsid w:val="00474E2D"/>
    <w:rsid w:val="00481A2A"/>
    <w:rsid w:val="00481A75"/>
    <w:rsid w:val="00483B1E"/>
    <w:rsid w:val="004840C4"/>
    <w:rsid w:val="004844B2"/>
    <w:rsid w:val="00487628"/>
    <w:rsid w:val="004907AA"/>
    <w:rsid w:val="0049123C"/>
    <w:rsid w:val="0049393B"/>
    <w:rsid w:val="00493C0C"/>
    <w:rsid w:val="0049547D"/>
    <w:rsid w:val="004A1007"/>
    <w:rsid w:val="004A1187"/>
    <w:rsid w:val="004A161D"/>
    <w:rsid w:val="004A360A"/>
    <w:rsid w:val="004A5E78"/>
    <w:rsid w:val="004A7B01"/>
    <w:rsid w:val="004A7C49"/>
    <w:rsid w:val="004B01B5"/>
    <w:rsid w:val="004B22F4"/>
    <w:rsid w:val="004B3EDE"/>
    <w:rsid w:val="004B63A9"/>
    <w:rsid w:val="004C473F"/>
    <w:rsid w:val="004C480A"/>
    <w:rsid w:val="004D130E"/>
    <w:rsid w:val="004D3E06"/>
    <w:rsid w:val="004D4002"/>
    <w:rsid w:val="004E0A3D"/>
    <w:rsid w:val="004E0EC8"/>
    <w:rsid w:val="004E42EB"/>
    <w:rsid w:val="004E749E"/>
    <w:rsid w:val="004F083C"/>
    <w:rsid w:val="004F2081"/>
    <w:rsid w:val="004F2FD5"/>
    <w:rsid w:val="00500C4C"/>
    <w:rsid w:val="00502099"/>
    <w:rsid w:val="00503479"/>
    <w:rsid w:val="00504559"/>
    <w:rsid w:val="005050F5"/>
    <w:rsid w:val="00506E81"/>
    <w:rsid w:val="005129B3"/>
    <w:rsid w:val="005133BD"/>
    <w:rsid w:val="00513850"/>
    <w:rsid w:val="005138D8"/>
    <w:rsid w:val="0051450B"/>
    <w:rsid w:val="005150F7"/>
    <w:rsid w:val="005167BF"/>
    <w:rsid w:val="00516CC8"/>
    <w:rsid w:val="00516D63"/>
    <w:rsid w:val="005177DF"/>
    <w:rsid w:val="00517FF4"/>
    <w:rsid w:val="00522AD5"/>
    <w:rsid w:val="00523295"/>
    <w:rsid w:val="00523C1D"/>
    <w:rsid w:val="00523CBD"/>
    <w:rsid w:val="0053062D"/>
    <w:rsid w:val="00530832"/>
    <w:rsid w:val="0053775A"/>
    <w:rsid w:val="00537783"/>
    <w:rsid w:val="00540CB2"/>
    <w:rsid w:val="005410D1"/>
    <w:rsid w:val="00543483"/>
    <w:rsid w:val="005449F7"/>
    <w:rsid w:val="00550120"/>
    <w:rsid w:val="00553BD3"/>
    <w:rsid w:val="0056067A"/>
    <w:rsid w:val="005619EF"/>
    <w:rsid w:val="00563B17"/>
    <w:rsid w:val="00563E35"/>
    <w:rsid w:val="005643D6"/>
    <w:rsid w:val="005700A5"/>
    <w:rsid w:val="00572034"/>
    <w:rsid w:val="00573CC8"/>
    <w:rsid w:val="005768D8"/>
    <w:rsid w:val="00581206"/>
    <w:rsid w:val="00582341"/>
    <w:rsid w:val="0058375B"/>
    <w:rsid w:val="005849BF"/>
    <w:rsid w:val="00585EEF"/>
    <w:rsid w:val="0058652B"/>
    <w:rsid w:val="00586F95"/>
    <w:rsid w:val="00587548"/>
    <w:rsid w:val="005919F5"/>
    <w:rsid w:val="00592F4F"/>
    <w:rsid w:val="00593A98"/>
    <w:rsid w:val="00594A02"/>
    <w:rsid w:val="0059668A"/>
    <w:rsid w:val="0059746B"/>
    <w:rsid w:val="005A310F"/>
    <w:rsid w:val="005A35D5"/>
    <w:rsid w:val="005A6647"/>
    <w:rsid w:val="005B1683"/>
    <w:rsid w:val="005B1909"/>
    <w:rsid w:val="005B3613"/>
    <w:rsid w:val="005B55A1"/>
    <w:rsid w:val="005B6A23"/>
    <w:rsid w:val="005B7FFD"/>
    <w:rsid w:val="005C05AE"/>
    <w:rsid w:val="005C1D5C"/>
    <w:rsid w:val="005C1FDC"/>
    <w:rsid w:val="005C26DD"/>
    <w:rsid w:val="005C2813"/>
    <w:rsid w:val="005C2F8C"/>
    <w:rsid w:val="005C5228"/>
    <w:rsid w:val="005C6688"/>
    <w:rsid w:val="005C66EE"/>
    <w:rsid w:val="005C7E94"/>
    <w:rsid w:val="005D07AA"/>
    <w:rsid w:val="005D185B"/>
    <w:rsid w:val="005D6516"/>
    <w:rsid w:val="005E3C65"/>
    <w:rsid w:val="005F0525"/>
    <w:rsid w:val="005F5459"/>
    <w:rsid w:val="005F6C46"/>
    <w:rsid w:val="005F732E"/>
    <w:rsid w:val="00601EDB"/>
    <w:rsid w:val="00604DEE"/>
    <w:rsid w:val="00605A0B"/>
    <w:rsid w:val="00606C87"/>
    <w:rsid w:val="00607142"/>
    <w:rsid w:val="0060791C"/>
    <w:rsid w:val="00621036"/>
    <w:rsid w:val="006248C6"/>
    <w:rsid w:val="0062572A"/>
    <w:rsid w:val="00626D12"/>
    <w:rsid w:val="0062791A"/>
    <w:rsid w:val="006301DD"/>
    <w:rsid w:val="00633A2C"/>
    <w:rsid w:val="0063582E"/>
    <w:rsid w:val="00637879"/>
    <w:rsid w:val="0064101D"/>
    <w:rsid w:val="0064293A"/>
    <w:rsid w:val="0064348E"/>
    <w:rsid w:val="00646691"/>
    <w:rsid w:val="00651DC1"/>
    <w:rsid w:val="0065305A"/>
    <w:rsid w:val="00670E6F"/>
    <w:rsid w:val="006723AF"/>
    <w:rsid w:val="00672A09"/>
    <w:rsid w:val="006747CE"/>
    <w:rsid w:val="006772D5"/>
    <w:rsid w:val="00681F57"/>
    <w:rsid w:val="00685CF6"/>
    <w:rsid w:val="0068771D"/>
    <w:rsid w:val="00690273"/>
    <w:rsid w:val="006958E0"/>
    <w:rsid w:val="006A6251"/>
    <w:rsid w:val="006A6C83"/>
    <w:rsid w:val="006A6D30"/>
    <w:rsid w:val="006A791B"/>
    <w:rsid w:val="006B1E32"/>
    <w:rsid w:val="006B353B"/>
    <w:rsid w:val="006B4392"/>
    <w:rsid w:val="006B7EAC"/>
    <w:rsid w:val="006C11B1"/>
    <w:rsid w:val="006C60D3"/>
    <w:rsid w:val="006C68BE"/>
    <w:rsid w:val="006D314F"/>
    <w:rsid w:val="006D5BFA"/>
    <w:rsid w:val="006D7968"/>
    <w:rsid w:val="006E076E"/>
    <w:rsid w:val="006E47C8"/>
    <w:rsid w:val="006E4BDF"/>
    <w:rsid w:val="006E7385"/>
    <w:rsid w:val="006F09B9"/>
    <w:rsid w:val="006F3253"/>
    <w:rsid w:val="006F377B"/>
    <w:rsid w:val="006F55B6"/>
    <w:rsid w:val="007016DD"/>
    <w:rsid w:val="00703FD6"/>
    <w:rsid w:val="00705BCD"/>
    <w:rsid w:val="0070616C"/>
    <w:rsid w:val="00706344"/>
    <w:rsid w:val="00707570"/>
    <w:rsid w:val="007105B1"/>
    <w:rsid w:val="00713C18"/>
    <w:rsid w:val="00715159"/>
    <w:rsid w:val="00722810"/>
    <w:rsid w:val="00723CD4"/>
    <w:rsid w:val="007275BB"/>
    <w:rsid w:val="00727ED3"/>
    <w:rsid w:val="00733BD0"/>
    <w:rsid w:val="0073569E"/>
    <w:rsid w:val="007411C9"/>
    <w:rsid w:val="00743499"/>
    <w:rsid w:val="00743D43"/>
    <w:rsid w:val="0074435D"/>
    <w:rsid w:val="0074779F"/>
    <w:rsid w:val="007503A3"/>
    <w:rsid w:val="00751337"/>
    <w:rsid w:val="00751B56"/>
    <w:rsid w:val="00752808"/>
    <w:rsid w:val="00753F09"/>
    <w:rsid w:val="007574C2"/>
    <w:rsid w:val="007610DC"/>
    <w:rsid w:val="00764DB5"/>
    <w:rsid w:val="0076502D"/>
    <w:rsid w:val="00766602"/>
    <w:rsid w:val="007667DA"/>
    <w:rsid w:val="0076785E"/>
    <w:rsid w:val="00770972"/>
    <w:rsid w:val="00772B8D"/>
    <w:rsid w:val="00776AB1"/>
    <w:rsid w:val="00780D09"/>
    <w:rsid w:val="00780F9E"/>
    <w:rsid w:val="00781974"/>
    <w:rsid w:val="00787A36"/>
    <w:rsid w:val="0079013E"/>
    <w:rsid w:val="00790B20"/>
    <w:rsid w:val="00791B96"/>
    <w:rsid w:val="007928D4"/>
    <w:rsid w:val="00796ADD"/>
    <w:rsid w:val="007A0B32"/>
    <w:rsid w:val="007A5B85"/>
    <w:rsid w:val="007A6620"/>
    <w:rsid w:val="007A749D"/>
    <w:rsid w:val="007A7910"/>
    <w:rsid w:val="007B0671"/>
    <w:rsid w:val="007B156F"/>
    <w:rsid w:val="007B297D"/>
    <w:rsid w:val="007B46D7"/>
    <w:rsid w:val="007C2011"/>
    <w:rsid w:val="007C5B72"/>
    <w:rsid w:val="007D19BD"/>
    <w:rsid w:val="007D27E1"/>
    <w:rsid w:val="007D2E3D"/>
    <w:rsid w:val="007D5A6E"/>
    <w:rsid w:val="007D6ED7"/>
    <w:rsid w:val="007E3171"/>
    <w:rsid w:val="007E39EF"/>
    <w:rsid w:val="007E5FD4"/>
    <w:rsid w:val="007E6E55"/>
    <w:rsid w:val="007F109D"/>
    <w:rsid w:val="007F2459"/>
    <w:rsid w:val="007F28AF"/>
    <w:rsid w:val="007F4A7A"/>
    <w:rsid w:val="007F4D49"/>
    <w:rsid w:val="007F53EB"/>
    <w:rsid w:val="0080079A"/>
    <w:rsid w:val="0080100F"/>
    <w:rsid w:val="00802303"/>
    <w:rsid w:val="008048C5"/>
    <w:rsid w:val="00806FA5"/>
    <w:rsid w:val="00807C83"/>
    <w:rsid w:val="00811569"/>
    <w:rsid w:val="008141F6"/>
    <w:rsid w:val="0081491E"/>
    <w:rsid w:val="0081552F"/>
    <w:rsid w:val="00815A87"/>
    <w:rsid w:val="00816C76"/>
    <w:rsid w:val="00820295"/>
    <w:rsid w:val="00821392"/>
    <w:rsid w:val="008226D8"/>
    <w:rsid w:val="00822DC3"/>
    <w:rsid w:val="00830F13"/>
    <w:rsid w:val="00840789"/>
    <w:rsid w:val="00842626"/>
    <w:rsid w:val="00844628"/>
    <w:rsid w:val="00846B44"/>
    <w:rsid w:val="00847570"/>
    <w:rsid w:val="00847F78"/>
    <w:rsid w:val="0085029F"/>
    <w:rsid w:val="00851300"/>
    <w:rsid w:val="00851F0A"/>
    <w:rsid w:val="00853827"/>
    <w:rsid w:val="0085392E"/>
    <w:rsid w:val="0085497A"/>
    <w:rsid w:val="0086096E"/>
    <w:rsid w:val="00860F70"/>
    <w:rsid w:val="00862B8E"/>
    <w:rsid w:val="00864B9B"/>
    <w:rsid w:val="00865868"/>
    <w:rsid w:val="00865AAD"/>
    <w:rsid w:val="00872861"/>
    <w:rsid w:val="00874A09"/>
    <w:rsid w:val="0087557B"/>
    <w:rsid w:val="0087774C"/>
    <w:rsid w:val="00885499"/>
    <w:rsid w:val="008855C3"/>
    <w:rsid w:val="008925E9"/>
    <w:rsid w:val="00894C11"/>
    <w:rsid w:val="0089674B"/>
    <w:rsid w:val="008972EF"/>
    <w:rsid w:val="008A1BB9"/>
    <w:rsid w:val="008A27B7"/>
    <w:rsid w:val="008B00B3"/>
    <w:rsid w:val="008B0EE7"/>
    <w:rsid w:val="008B3ACD"/>
    <w:rsid w:val="008B3C2B"/>
    <w:rsid w:val="008B49AC"/>
    <w:rsid w:val="008B61A0"/>
    <w:rsid w:val="008C3E70"/>
    <w:rsid w:val="008C66B9"/>
    <w:rsid w:val="008E1FAA"/>
    <w:rsid w:val="008E4957"/>
    <w:rsid w:val="008E6AE3"/>
    <w:rsid w:val="008E6BFD"/>
    <w:rsid w:val="008F14CE"/>
    <w:rsid w:val="008F3CE8"/>
    <w:rsid w:val="008F6A88"/>
    <w:rsid w:val="00900CD9"/>
    <w:rsid w:val="009015CE"/>
    <w:rsid w:val="00901F6D"/>
    <w:rsid w:val="0090224B"/>
    <w:rsid w:val="00904F1C"/>
    <w:rsid w:val="00906BFB"/>
    <w:rsid w:val="00907CDE"/>
    <w:rsid w:val="00912525"/>
    <w:rsid w:val="00914027"/>
    <w:rsid w:val="00914C34"/>
    <w:rsid w:val="0091524A"/>
    <w:rsid w:val="00917984"/>
    <w:rsid w:val="009209CA"/>
    <w:rsid w:val="00924C0C"/>
    <w:rsid w:val="00941CDE"/>
    <w:rsid w:val="00943D9F"/>
    <w:rsid w:val="0094476D"/>
    <w:rsid w:val="00950B4A"/>
    <w:rsid w:val="00952893"/>
    <w:rsid w:val="009640A9"/>
    <w:rsid w:val="00966186"/>
    <w:rsid w:val="0096663A"/>
    <w:rsid w:val="00970079"/>
    <w:rsid w:val="0097417B"/>
    <w:rsid w:val="00976A90"/>
    <w:rsid w:val="00977CD8"/>
    <w:rsid w:val="00977CF1"/>
    <w:rsid w:val="009825AC"/>
    <w:rsid w:val="00982AEA"/>
    <w:rsid w:val="0098513E"/>
    <w:rsid w:val="00985FDD"/>
    <w:rsid w:val="00986808"/>
    <w:rsid w:val="009A1A17"/>
    <w:rsid w:val="009A26B7"/>
    <w:rsid w:val="009A334D"/>
    <w:rsid w:val="009A4A31"/>
    <w:rsid w:val="009A75F7"/>
    <w:rsid w:val="009B2638"/>
    <w:rsid w:val="009B7C8A"/>
    <w:rsid w:val="009C00DC"/>
    <w:rsid w:val="009D335E"/>
    <w:rsid w:val="009E085D"/>
    <w:rsid w:val="009E42C9"/>
    <w:rsid w:val="009F08E1"/>
    <w:rsid w:val="009F15D4"/>
    <w:rsid w:val="009F7838"/>
    <w:rsid w:val="00A031BA"/>
    <w:rsid w:val="00A03C59"/>
    <w:rsid w:val="00A03CAB"/>
    <w:rsid w:val="00A067EC"/>
    <w:rsid w:val="00A100CA"/>
    <w:rsid w:val="00A14ECC"/>
    <w:rsid w:val="00A20780"/>
    <w:rsid w:val="00A2230A"/>
    <w:rsid w:val="00A24152"/>
    <w:rsid w:val="00A24575"/>
    <w:rsid w:val="00A252FD"/>
    <w:rsid w:val="00A25409"/>
    <w:rsid w:val="00A302B6"/>
    <w:rsid w:val="00A316AA"/>
    <w:rsid w:val="00A32B04"/>
    <w:rsid w:val="00A32E91"/>
    <w:rsid w:val="00A419D6"/>
    <w:rsid w:val="00A4302B"/>
    <w:rsid w:val="00A50A1A"/>
    <w:rsid w:val="00A52878"/>
    <w:rsid w:val="00A541B0"/>
    <w:rsid w:val="00A56180"/>
    <w:rsid w:val="00A57434"/>
    <w:rsid w:val="00A57D8B"/>
    <w:rsid w:val="00A62F8B"/>
    <w:rsid w:val="00A639C8"/>
    <w:rsid w:val="00A64F41"/>
    <w:rsid w:val="00A73DA6"/>
    <w:rsid w:val="00A74AC8"/>
    <w:rsid w:val="00A7613D"/>
    <w:rsid w:val="00A76698"/>
    <w:rsid w:val="00A81405"/>
    <w:rsid w:val="00A83D5C"/>
    <w:rsid w:val="00A902D7"/>
    <w:rsid w:val="00A90A1D"/>
    <w:rsid w:val="00A919AE"/>
    <w:rsid w:val="00A91AF5"/>
    <w:rsid w:val="00A92B9B"/>
    <w:rsid w:val="00A94BAE"/>
    <w:rsid w:val="00A95545"/>
    <w:rsid w:val="00AA1268"/>
    <w:rsid w:val="00AA2A0E"/>
    <w:rsid w:val="00AA5759"/>
    <w:rsid w:val="00AA60A7"/>
    <w:rsid w:val="00AA65DF"/>
    <w:rsid w:val="00AA6A8B"/>
    <w:rsid w:val="00AB0EB6"/>
    <w:rsid w:val="00AB18A3"/>
    <w:rsid w:val="00AB4764"/>
    <w:rsid w:val="00AB5D98"/>
    <w:rsid w:val="00AB798E"/>
    <w:rsid w:val="00AC066F"/>
    <w:rsid w:val="00AC23FE"/>
    <w:rsid w:val="00AC56E2"/>
    <w:rsid w:val="00AC650B"/>
    <w:rsid w:val="00AC6917"/>
    <w:rsid w:val="00AD1F32"/>
    <w:rsid w:val="00AD2E7E"/>
    <w:rsid w:val="00AD54FB"/>
    <w:rsid w:val="00AD77CF"/>
    <w:rsid w:val="00AE0002"/>
    <w:rsid w:val="00AE35F4"/>
    <w:rsid w:val="00AE512B"/>
    <w:rsid w:val="00AF00D7"/>
    <w:rsid w:val="00AF07CE"/>
    <w:rsid w:val="00AF1CEE"/>
    <w:rsid w:val="00B0040D"/>
    <w:rsid w:val="00B007BC"/>
    <w:rsid w:val="00B01180"/>
    <w:rsid w:val="00B013C0"/>
    <w:rsid w:val="00B01D54"/>
    <w:rsid w:val="00B02485"/>
    <w:rsid w:val="00B10978"/>
    <w:rsid w:val="00B11B52"/>
    <w:rsid w:val="00B13CFA"/>
    <w:rsid w:val="00B157A4"/>
    <w:rsid w:val="00B17711"/>
    <w:rsid w:val="00B209BB"/>
    <w:rsid w:val="00B20C5A"/>
    <w:rsid w:val="00B240DC"/>
    <w:rsid w:val="00B254DE"/>
    <w:rsid w:val="00B269B7"/>
    <w:rsid w:val="00B26AA8"/>
    <w:rsid w:val="00B27980"/>
    <w:rsid w:val="00B30166"/>
    <w:rsid w:val="00B31F69"/>
    <w:rsid w:val="00B34BA9"/>
    <w:rsid w:val="00B36CE2"/>
    <w:rsid w:val="00B43636"/>
    <w:rsid w:val="00B44806"/>
    <w:rsid w:val="00B44ECE"/>
    <w:rsid w:val="00B479FE"/>
    <w:rsid w:val="00B503B0"/>
    <w:rsid w:val="00B506F1"/>
    <w:rsid w:val="00B518A4"/>
    <w:rsid w:val="00B5228B"/>
    <w:rsid w:val="00B55EF8"/>
    <w:rsid w:val="00B57CAF"/>
    <w:rsid w:val="00B61534"/>
    <w:rsid w:val="00B653FE"/>
    <w:rsid w:val="00B65E6F"/>
    <w:rsid w:val="00B71327"/>
    <w:rsid w:val="00B732EE"/>
    <w:rsid w:val="00B7510B"/>
    <w:rsid w:val="00B755D7"/>
    <w:rsid w:val="00B80E01"/>
    <w:rsid w:val="00B80E16"/>
    <w:rsid w:val="00B812DA"/>
    <w:rsid w:val="00B832AA"/>
    <w:rsid w:val="00B84698"/>
    <w:rsid w:val="00B84E0C"/>
    <w:rsid w:val="00B85EA1"/>
    <w:rsid w:val="00B86ADA"/>
    <w:rsid w:val="00B875FB"/>
    <w:rsid w:val="00B87FBD"/>
    <w:rsid w:val="00B92021"/>
    <w:rsid w:val="00B92A8F"/>
    <w:rsid w:val="00B969BE"/>
    <w:rsid w:val="00B97BA7"/>
    <w:rsid w:val="00BA0489"/>
    <w:rsid w:val="00BA085C"/>
    <w:rsid w:val="00BA1EB5"/>
    <w:rsid w:val="00BA4A1F"/>
    <w:rsid w:val="00BB246A"/>
    <w:rsid w:val="00BB252C"/>
    <w:rsid w:val="00BB29D3"/>
    <w:rsid w:val="00BB316E"/>
    <w:rsid w:val="00BB3794"/>
    <w:rsid w:val="00BB5498"/>
    <w:rsid w:val="00BB6046"/>
    <w:rsid w:val="00BC0D17"/>
    <w:rsid w:val="00BC1201"/>
    <w:rsid w:val="00BC31F5"/>
    <w:rsid w:val="00BC3303"/>
    <w:rsid w:val="00BC4A9F"/>
    <w:rsid w:val="00BC50E7"/>
    <w:rsid w:val="00BC5564"/>
    <w:rsid w:val="00BC5F28"/>
    <w:rsid w:val="00BD4361"/>
    <w:rsid w:val="00BD5474"/>
    <w:rsid w:val="00BD6CFF"/>
    <w:rsid w:val="00BE1604"/>
    <w:rsid w:val="00BE1AC4"/>
    <w:rsid w:val="00BE2521"/>
    <w:rsid w:val="00BE52D2"/>
    <w:rsid w:val="00BE561C"/>
    <w:rsid w:val="00BF070A"/>
    <w:rsid w:val="00BF383D"/>
    <w:rsid w:val="00BF5494"/>
    <w:rsid w:val="00BF7224"/>
    <w:rsid w:val="00C00273"/>
    <w:rsid w:val="00C006F1"/>
    <w:rsid w:val="00C039F9"/>
    <w:rsid w:val="00C03A5E"/>
    <w:rsid w:val="00C06DB1"/>
    <w:rsid w:val="00C12C20"/>
    <w:rsid w:val="00C13E32"/>
    <w:rsid w:val="00C14068"/>
    <w:rsid w:val="00C1460D"/>
    <w:rsid w:val="00C15600"/>
    <w:rsid w:val="00C15DA1"/>
    <w:rsid w:val="00C1796E"/>
    <w:rsid w:val="00C200B4"/>
    <w:rsid w:val="00C217E8"/>
    <w:rsid w:val="00C24221"/>
    <w:rsid w:val="00C24E86"/>
    <w:rsid w:val="00C301A0"/>
    <w:rsid w:val="00C325C6"/>
    <w:rsid w:val="00C34235"/>
    <w:rsid w:val="00C36358"/>
    <w:rsid w:val="00C37299"/>
    <w:rsid w:val="00C37837"/>
    <w:rsid w:val="00C403C4"/>
    <w:rsid w:val="00C41834"/>
    <w:rsid w:val="00C426AD"/>
    <w:rsid w:val="00C5021E"/>
    <w:rsid w:val="00C50A7E"/>
    <w:rsid w:val="00C50B5C"/>
    <w:rsid w:val="00C51277"/>
    <w:rsid w:val="00C51BD9"/>
    <w:rsid w:val="00C52B2A"/>
    <w:rsid w:val="00C54CFF"/>
    <w:rsid w:val="00C553BD"/>
    <w:rsid w:val="00C57EF8"/>
    <w:rsid w:val="00C60940"/>
    <w:rsid w:val="00C65E60"/>
    <w:rsid w:val="00C66B9E"/>
    <w:rsid w:val="00C70551"/>
    <w:rsid w:val="00C70681"/>
    <w:rsid w:val="00C7121A"/>
    <w:rsid w:val="00C739B9"/>
    <w:rsid w:val="00C74E43"/>
    <w:rsid w:val="00C76E90"/>
    <w:rsid w:val="00C775AC"/>
    <w:rsid w:val="00C80B03"/>
    <w:rsid w:val="00C90114"/>
    <w:rsid w:val="00C903C8"/>
    <w:rsid w:val="00C93056"/>
    <w:rsid w:val="00C94317"/>
    <w:rsid w:val="00C95432"/>
    <w:rsid w:val="00C95F99"/>
    <w:rsid w:val="00C96FC7"/>
    <w:rsid w:val="00CA057A"/>
    <w:rsid w:val="00CA5A19"/>
    <w:rsid w:val="00CB0F9D"/>
    <w:rsid w:val="00CB3D37"/>
    <w:rsid w:val="00CB4014"/>
    <w:rsid w:val="00CB559E"/>
    <w:rsid w:val="00CB670D"/>
    <w:rsid w:val="00CD282B"/>
    <w:rsid w:val="00CD31A1"/>
    <w:rsid w:val="00CD3278"/>
    <w:rsid w:val="00CD3FC2"/>
    <w:rsid w:val="00CD62E9"/>
    <w:rsid w:val="00CE110E"/>
    <w:rsid w:val="00CE2449"/>
    <w:rsid w:val="00CE59D6"/>
    <w:rsid w:val="00CF028E"/>
    <w:rsid w:val="00CF0FEB"/>
    <w:rsid w:val="00CF3AD3"/>
    <w:rsid w:val="00CF6E5C"/>
    <w:rsid w:val="00CF71DB"/>
    <w:rsid w:val="00D00920"/>
    <w:rsid w:val="00D03087"/>
    <w:rsid w:val="00D04813"/>
    <w:rsid w:val="00D058F4"/>
    <w:rsid w:val="00D07A91"/>
    <w:rsid w:val="00D105A8"/>
    <w:rsid w:val="00D10B56"/>
    <w:rsid w:val="00D11955"/>
    <w:rsid w:val="00D15B95"/>
    <w:rsid w:val="00D15BED"/>
    <w:rsid w:val="00D16869"/>
    <w:rsid w:val="00D17EC2"/>
    <w:rsid w:val="00D33939"/>
    <w:rsid w:val="00D42616"/>
    <w:rsid w:val="00D42646"/>
    <w:rsid w:val="00D4288A"/>
    <w:rsid w:val="00D451EE"/>
    <w:rsid w:val="00D463C6"/>
    <w:rsid w:val="00D47C4F"/>
    <w:rsid w:val="00D526A9"/>
    <w:rsid w:val="00D57467"/>
    <w:rsid w:val="00D603E2"/>
    <w:rsid w:val="00D607A8"/>
    <w:rsid w:val="00D6153D"/>
    <w:rsid w:val="00D62A5A"/>
    <w:rsid w:val="00D65B46"/>
    <w:rsid w:val="00D664BB"/>
    <w:rsid w:val="00D6660C"/>
    <w:rsid w:val="00D66709"/>
    <w:rsid w:val="00D72FD0"/>
    <w:rsid w:val="00D7469C"/>
    <w:rsid w:val="00D7775D"/>
    <w:rsid w:val="00D820A6"/>
    <w:rsid w:val="00D83578"/>
    <w:rsid w:val="00D864B5"/>
    <w:rsid w:val="00D91244"/>
    <w:rsid w:val="00D93442"/>
    <w:rsid w:val="00D949C7"/>
    <w:rsid w:val="00DA12EE"/>
    <w:rsid w:val="00DA738A"/>
    <w:rsid w:val="00DB0D3E"/>
    <w:rsid w:val="00DB11E0"/>
    <w:rsid w:val="00DB1929"/>
    <w:rsid w:val="00DB2B22"/>
    <w:rsid w:val="00DB6368"/>
    <w:rsid w:val="00DC1482"/>
    <w:rsid w:val="00DD04DB"/>
    <w:rsid w:val="00DD1AD5"/>
    <w:rsid w:val="00DD21B6"/>
    <w:rsid w:val="00DD2334"/>
    <w:rsid w:val="00DD4146"/>
    <w:rsid w:val="00DD4411"/>
    <w:rsid w:val="00DD4F3E"/>
    <w:rsid w:val="00DE21C9"/>
    <w:rsid w:val="00DE4E19"/>
    <w:rsid w:val="00DE5A68"/>
    <w:rsid w:val="00DE7D00"/>
    <w:rsid w:val="00DF0179"/>
    <w:rsid w:val="00DF0F51"/>
    <w:rsid w:val="00DF32F7"/>
    <w:rsid w:val="00E016F3"/>
    <w:rsid w:val="00E02766"/>
    <w:rsid w:val="00E031EA"/>
    <w:rsid w:val="00E060E3"/>
    <w:rsid w:val="00E063E2"/>
    <w:rsid w:val="00E101D6"/>
    <w:rsid w:val="00E1445C"/>
    <w:rsid w:val="00E14EE2"/>
    <w:rsid w:val="00E16A5E"/>
    <w:rsid w:val="00E1713B"/>
    <w:rsid w:val="00E20F27"/>
    <w:rsid w:val="00E21675"/>
    <w:rsid w:val="00E23772"/>
    <w:rsid w:val="00E36209"/>
    <w:rsid w:val="00E3622D"/>
    <w:rsid w:val="00E408B6"/>
    <w:rsid w:val="00E4113F"/>
    <w:rsid w:val="00E41A87"/>
    <w:rsid w:val="00E41C1E"/>
    <w:rsid w:val="00E43665"/>
    <w:rsid w:val="00E43D41"/>
    <w:rsid w:val="00E4534C"/>
    <w:rsid w:val="00E45F7D"/>
    <w:rsid w:val="00E475C4"/>
    <w:rsid w:val="00E541FB"/>
    <w:rsid w:val="00E548F5"/>
    <w:rsid w:val="00E54B95"/>
    <w:rsid w:val="00E56696"/>
    <w:rsid w:val="00E5751F"/>
    <w:rsid w:val="00E60B1C"/>
    <w:rsid w:val="00E6153F"/>
    <w:rsid w:val="00E6162B"/>
    <w:rsid w:val="00E61B7E"/>
    <w:rsid w:val="00E6383E"/>
    <w:rsid w:val="00E66EDF"/>
    <w:rsid w:val="00E70FB8"/>
    <w:rsid w:val="00E800ED"/>
    <w:rsid w:val="00E828A6"/>
    <w:rsid w:val="00E8630E"/>
    <w:rsid w:val="00E86C56"/>
    <w:rsid w:val="00E916E1"/>
    <w:rsid w:val="00E919FF"/>
    <w:rsid w:val="00E92377"/>
    <w:rsid w:val="00E92A92"/>
    <w:rsid w:val="00E9764B"/>
    <w:rsid w:val="00EA244C"/>
    <w:rsid w:val="00EA53F1"/>
    <w:rsid w:val="00EA5D41"/>
    <w:rsid w:val="00EA662B"/>
    <w:rsid w:val="00EA6BF8"/>
    <w:rsid w:val="00EA75B6"/>
    <w:rsid w:val="00EA7F47"/>
    <w:rsid w:val="00EA7FC0"/>
    <w:rsid w:val="00EB2906"/>
    <w:rsid w:val="00EB335E"/>
    <w:rsid w:val="00EB6C21"/>
    <w:rsid w:val="00EC0709"/>
    <w:rsid w:val="00EC6C52"/>
    <w:rsid w:val="00ED3AE6"/>
    <w:rsid w:val="00ED51A9"/>
    <w:rsid w:val="00EE3AD7"/>
    <w:rsid w:val="00EE6E8A"/>
    <w:rsid w:val="00EE77B9"/>
    <w:rsid w:val="00EF0183"/>
    <w:rsid w:val="00EF0F3A"/>
    <w:rsid w:val="00EF1F28"/>
    <w:rsid w:val="00EF3D13"/>
    <w:rsid w:val="00EF4E43"/>
    <w:rsid w:val="00EF6B76"/>
    <w:rsid w:val="00F05C4E"/>
    <w:rsid w:val="00F06F7A"/>
    <w:rsid w:val="00F076D4"/>
    <w:rsid w:val="00F12090"/>
    <w:rsid w:val="00F14704"/>
    <w:rsid w:val="00F159A8"/>
    <w:rsid w:val="00F207F0"/>
    <w:rsid w:val="00F31D5E"/>
    <w:rsid w:val="00F32E01"/>
    <w:rsid w:val="00F34BAD"/>
    <w:rsid w:val="00F35195"/>
    <w:rsid w:val="00F36D7D"/>
    <w:rsid w:val="00F41EEB"/>
    <w:rsid w:val="00F42887"/>
    <w:rsid w:val="00F4340B"/>
    <w:rsid w:val="00F468F3"/>
    <w:rsid w:val="00F47B9A"/>
    <w:rsid w:val="00F52CD3"/>
    <w:rsid w:val="00F5334F"/>
    <w:rsid w:val="00F544FA"/>
    <w:rsid w:val="00F55C0D"/>
    <w:rsid w:val="00F63A73"/>
    <w:rsid w:val="00F704A7"/>
    <w:rsid w:val="00F7433B"/>
    <w:rsid w:val="00F75D35"/>
    <w:rsid w:val="00F834F3"/>
    <w:rsid w:val="00F84856"/>
    <w:rsid w:val="00F856D5"/>
    <w:rsid w:val="00F90269"/>
    <w:rsid w:val="00F92D3C"/>
    <w:rsid w:val="00F94EE7"/>
    <w:rsid w:val="00F976AC"/>
    <w:rsid w:val="00FA1772"/>
    <w:rsid w:val="00FA19A7"/>
    <w:rsid w:val="00FA2D79"/>
    <w:rsid w:val="00FA4405"/>
    <w:rsid w:val="00FA7A7D"/>
    <w:rsid w:val="00FB0694"/>
    <w:rsid w:val="00FB13FD"/>
    <w:rsid w:val="00FB18D1"/>
    <w:rsid w:val="00FB1FA1"/>
    <w:rsid w:val="00FB539C"/>
    <w:rsid w:val="00FB7CB2"/>
    <w:rsid w:val="00FC174E"/>
    <w:rsid w:val="00FC2A27"/>
    <w:rsid w:val="00FC2A76"/>
    <w:rsid w:val="00FC315F"/>
    <w:rsid w:val="00FC3FDA"/>
    <w:rsid w:val="00FC4CA4"/>
    <w:rsid w:val="00FC7768"/>
    <w:rsid w:val="00FD18DE"/>
    <w:rsid w:val="00FD354A"/>
    <w:rsid w:val="00FD3C53"/>
    <w:rsid w:val="00FD7AF2"/>
    <w:rsid w:val="00FE184F"/>
    <w:rsid w:val="00FF0400"/>
    <w:rsid w:val="00FF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0880-4C2B-4951-AF75-895C015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торой абзац списка Знак"/>
    <w:link w:val="a6"/>
    <w:uiPriority w:val="34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Второй абзац списка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Знак Зна"/>
    <w:basedOn w:val="a"/>
    <w:link w:val="aa"/>
    <w:unhideWhenUsed/>
    <w:qFormat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2">
    <w:name w:val="footnote reference"/>
    <w:basedOn w:val="a0"/>
    <w:semiHidden/>
    <w:rsid w:val="00B479FE"/>
    <w:rPr>
      <w:vertAlign w:val="superscript"/>
    </w:rPr>
  </w:style>
  <w:style w:type="paragraph" w:customStyle="1" w:styleId="western">
    <w:name w:val="western"/>
    <w:basedOn w:val="a"/>
    <w:rsid w:val="00B0040D"/>
    <w:pPr>
      <w:spacing w:before="100" w:beforeAutospacing="1" w:after="100" w:afterAutospacing="1"/>
    </w:pPr>
  </w:style>
  <w:style w:type="paragraph" w:customStyle="1" w:styleId="Default">
    <w:name w:val="Default"/>
    <w:qFormat/>
    <w:rsid w:val="002546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25463C"/>
    <w:rPr>
      <w:sz w:val="22"/>
      <w:szCs w:val="22"/>
      <w:lang w:eastAsia="en-US"/>
    </w:rPr>
  </w:style>
  <w:style w:type="character" w:customStyle="1" w:styleId="aa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Знак Зна Знак"/>
    <w:link w:val="a9"/>
    <w:locked/>
    <w:rsid w:val="0002227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227A"/>
    <w:pPr>
      <w:suppressAutoHyphens/>
      <w:autoSpaceDN w:val="0"/>
      <w:spacing w:after="28" w:line="360" w:lineRule="auto"/>
      <w:ind w:firstLine="709"/>
    </w:pPr>
    <w:rPr>
      <w:rFonts w:ascii="Times New Roman" w:eastAsia="Lucida Sans Unicode" w:hAnsi="Times New Roman" w:cs="Tahoma"/>
      <w:kern w:val="3"/>
      <w:sz w:val="28"/>
      <w:szCs w:val="22"/>
      <w:lang w:eastAsia="en-US"/>
    </w:rPr>
  </w:style>
  <w:style w:type="numbering" w:customStyle="1" w:styleId="WWNum33">
    <w:name w:val="WWNum33"/>
    <w:basedOn w:val="a2"/>
    <w:rsid w:val="0002227A"/>
    <w:pPr>
      <w:numPr>
        <w:numId w:val="35"/>
      </w:numPr>
    </w:pPr>
  </w:style>
  <w:style w:type="numbering" w:customStyle="1" w:styleId="WWNum40">
    <w:name w:val="WWNum40"/>
    <w:basedOn w:val="a2"/>
    <w:rsid w:val="0002227A"/>
    <w:pPr>
      <w:numPr>
        <w:numId w:val="36"/>
      </w:numPr>
    </w:pPr>
  </w:style>
  <w:style w:type="numbering" w:customStyle="1" w:styleId="WWNum71">
    <w:name w:val="WWNum71"/>
    <w:basedOn w:val="a2"/>
    <w:rsid w:val="0002227A"/>
    <w:pPr>
      <w:numPr>
        <w:numId w:val="41"/>
      </w:numPr>
    </w:pPr>
  </w:style>
  <w:style w:type="character" w:customStyle="1" w:styleId="Bodytext">
    <w:name w:val="Body text_"/>
    <w:link w:val="11"/>
    <w:locked/>
    <w:rsid w:val="00A241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24152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customStyle="1" w:styleId="ConsPlusTitle">
    <w:name w:val="ConsPlusTitle"/>
    <w:uiPriority w:val="99"/>
    <w:rsid w:val="00126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E828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720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55338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20.09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51C8-5BCC-4499-ADAA-C76F7FEE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2</cp:revision>
  <cp:lastPrinted>2021-10-04T07:24:00Z</cp:lastPrinted>
  <dcterms:created xsi:type="dcterms:W3CDTF">2021-11-11T05:55:00Z</dcterms:created>
  <dcterms:modified xsi:type="dcterms:W3CDTF">2021-11-11T05:55:00Z</dcterms:modified>
</cp:coreProperties>
</file>