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88" w:rsidRPr="007C3BE9" w:rsidRDefault="009C1088" w:rsidP="009C1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9C1088" w:rsidRPr="007C3BE9" w:rsidRDefault="009C1088" w:rsidP="009C1088">
      <w:pPr>
        <w:rPr>
          <w:rFonts w:ascii="Times New Roman" w:hAnsi="Times New Roman" w:cs="Times New Roman"/>
          <w:b/>
          <w:sz w:val="32"/>
          <w:szCs w:val="32"/>
        </w:rPr>
      </w:pPr>
      <w:r w:rsidRPr="007C3BE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5F324A" wp14:editId="03193F4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85800" cy="792480"/>
            <wp:effectExtent l="0" t="0" r="0" b="7620"/>
            <wp:wrapSquare wrapText="righ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BE9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9C1088" w:rsidRDefault="009C1088" w:rsidP="00C61C16">
      <w:pPr>
        <w:tabs>
          <w:tab w:val="left" w:pos="620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16">
        <w:rPr>
          <w:rFonts w:ascii="Times New Roman" w:hAnsi="Times New Roman" w:cs="Times New Roman"/>
          <w:b/>
          <w:sz w:val="28"/>
          <w:szCs w:val="28"/>
        </w:rPr>
        <w:t>КОНТРОЛЬНО - СЧЕТНЫЙ ОРГАН</w:t>
      </w:r>
    </w:p>
    <w:p w:rsidR="002343D5" w:rsidRPr="00C61C16" w:rsidRDefault="009C1088" w:rsidP="00C61C16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16">
        <w:rPr>
          <w:rFonts w:ascii="Times New Roman" w:hAnsi="Times New Roman" w:cs="Times New Roman"/>
          <w:b/>
          <w:sz w:val="28"/>
          <w:szCs w:val="28"/>
        </w:rPr>
        <w:t>ГОРОД</w:t>
      </w:r>
      <w:r w:rsidR="00C61C16" w:rsidRPr="00C61C16">
        <w:rPr>
          <w:rFonts w:ascii="Times New Roman" w:hAnsi="Times New Roman" w:cs="Times New Roman"/>
          <w:b/>
          <w:sz w:val="28"/>
          <w:szCs w:val="28"/>
        </w:rPr>
        <w:t>А</w:t>
      </w:r>
      <w:r w:rsidRPr="00C61C16">
        <w:rPr>
          <w:rFonts w:ascii="Times New Roman" w:hAnsi="Times New Roman" w:cs="Times New Roman"/>
          <w:b/>
          <w:sz w:val="28"/>
          <w:szCs w:val="28"/>
        </w:rPr>
        <w:t xml:space="preserve"> ДИВНОГОРСК</w:t>
      </w:r>
      <w:r w:rsidR="00C61C16" w:rsidRPr="00C61C16">
        <w:rPr>
          <w:rFonts w:ascii="Times New Roman" w:hAnsi="Times New Roman" w:cs="Times New Roman"/>
          <w:b/>
          <w:sz w:val="28"/>
          <w:szCs w:val="28"/>
        </w:rPr>
        <w:t>А</w:t>
      </w:r>
    </w:p>
    <w:p w:rsidR="009C1088" w:rsidRPr="007C3BE9" w:rsidRDefault="009C1088" w:rsidP="009C1088">
      <w:pPr>
        <w:jc w:val="center"/>
        <w:rPr>
          <w:rFonts w:ascii="Times New Roman" w:hAnsi="Times New Roman" w:cs="Times New Roman"/>
        </w:rPr>
      </w:pPr>
      <w:r w:rsidRPr="007C3BE9">
        <w:rPr>
          <w:rFonts w:ascii="Times New Roman" w:hAnsi="Times New Roman" w:cs="Times New Roman"/>
        </w:rPr>
        <w:t>663090, Красноярский край, г. Дивногорск, ул. Комсомольская, д.2, офис 312</w:t>
      </w:r>
    </w:p>
    <w:p w:rsidR="009C1088" w:rsidRPr="005A15F3" w:rsidRDefault="009C1088" w:rsidP="009C1088">
      <w:pPr>
        <w:rPr>
          <w:rFonts w:ascii="Times New Roman" w:hAnsi="Times New Roman" w:cs="Times New Roman"/>
          <w:sz w:val="18"/>
          <w:szCs w:val="18"/>
        </w:rPr>
      </w:pPr>
      <w:r w:rsidRPr="007C3BE9">
        <w:rPr>
          <w:rFonts w:ascii="Times New Roman" w:hAnsi="Times New Roman" w:cs="Times New Roman"/>
        </w:rPr>
        <w:t xml:space="preserve">                          тел</w:t>
      </w:r>
      <w:r w:rsidRPr="005A15F3">
        <w:rPr>
          <w:rFonts w:ascii="Times New Roman" w:hAnsi="Times New Roman" w:cs="Times New Roman"/>
        </w:rPr>
        <w:t xml:space="preserve">. (39144)3-05-57                                                 </w:t>
      </w:r>
      <w:r w:rsidRPr="007C3BE9">
        <w:rPr>
          <w:rFonts w:ascii="Times New Roman" w:hAnsi="Times New Roman" w:cs="Times New Roman"/>
          <w:lang w:val="en-US"/>
        </w:rPr>
        <w:t>E</w:t>
      </w:r>
      <w:r w:rsidRPr="005A15F3">
        <w:rPr>
          <w:rFonts w:ascii="Times New Roman" w:hAnsi="Times New Roman" w:cs="Times New Roman"/>
        </w:rPr>
        <w:t xml:space="preserve">- </w:t>
      </w:r>
      <w:r w:rsidRPr="007C3BE9">
        <w:rPr>
          <w:rFonts w:ascii="Times New Roman" w:hAnsi="Times New Roman" w:cs="Times New Roman"/>
          <w:lang w:val="en-US"/>
        </w:rPr>
        <w:t>mail</w:t>
      </w:r>
      <w:r w:rsidRPr="005A15F3">
        <w:rPr>
          <w:rFonts w:ascii="Times New Roman" w:hAnsi="Times New Roman" w:cs="Times New Roman"/>
        </w:rPr>
        <w:t xml:space="preserve">: </w:t>
      </w:r>
      <w:proofErr w:type="spellStart"/>
      <w:r w:rsidRPr="007C3BE9">
        <w:rPr>
          <w:rFonts w:ascii="Times New Roman" w:hAnsi="Times New Roman" w:cs="Times New Roman"/>
          <w:lang w:val="en-US"/>
        </w:rPr>
        <w:t>Altabaevasa</w:t>
      </w:r>
      <w:proofErr w:type="spellEnd"/>
      <w:r w:rsidRPr="005A15F3">
        <w:rPr>
          <w:rFonts w:ascii="Times New Roman" w:hAnsi="Times New Roman" w:cs="Times New Roman"/>
        </w:rPr>
        <w:t>@</w:t>
      </w:r>
      <w:r w:rsidRPr="007C3BE9">
        <w:rPr>
          <w:rFonts w:ascii="Times New Roman" w:hAnsi="Times New Roman" w:cs="Times New Roman"/>
          <w:lang w:val="en-US"/>
        </w:rPr>
        <w:t>mail</w:t>
      </w:r>
      <w:r w:rsidRPr="005A15F3">
        <w:rPr>
          <w:rFonts w:ascii="Times New Roman" w:hAnsi="Times New Roman" w:cs="Times New Roman"/>
        </w:rPr>
        <w:t>.</w:t>
      </w:r>
      <w:r w:rsidRPr="007C3BE9">
        <w:rPr>
          <w:rFonts w:ascii="Times New Roman" w:hAnsi="Times New Roman" w:cs="Times New Roman"/>
          <w:lang w:val="en-US"/>
        </w:rPr>
        <w:t>ru</w:t>
      </w:r>
      <w:r w:rsidRPr="005A15F3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</w:t>
      </w:r>
      <w:r w:rsidRPr="005A15F3">
        <w:rPr>
          <w:rFonts w:ascii="Times New Roman" w:hAnsi="Times New Roman" w:cs="Times New Roman"/>
          <w:sz w:val="24"/>
          <w:szCs w:val="24"/>
        </w:rPr>
        <w:tab/>
      </w:r>
    </w:p>
    <w:p w:rsidR="009C1088" w:rsidRPr="00C91287" w:rsidRDefault="009C1088" w:rsidP="009C10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287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9C1088" w:rsidRPr="00EA4EB5" w:rsidRDefault="00EA4EB5" w:rsidP="00EA4E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EB5">
        <w:rPr>
          <w:rFonts w:ascii="Times New Roman" w:hAnsi="Times New Roman" w:cs="Times New Roman"/>
          <w:b/>
          <w:sz w:val="24"/>
          <w:szCs w:val="24"/>
        </w:rPr>
        <w:t>на</w:t>
      </w:r>
      <w:r w:rsidR="009C1088" w:rsidRPr="00EA4EB5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26068F" w:rsidRPr="00EA4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088" w:rsidRPr="00EA4EB5">
        <w:rPr>
          <w:rFonts w:ascii="Times New Roman" w:hAnsi="Times New Roman" w:cs="Times New Roman"/>
          <w:b/>
          <w:bCs/>
          <w:sz w:val="24"/>
          <w:szCs w:val="24"/>
        </w:rPr>
        <w:t xml:space="preserve">решения Дивногорского городского Совета депутатов </w:t>
      </w:r>
      <w:r w:rsidRPr="00EA4EB5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</w:t>
      </w:r>
      <w:r w:rsidRPr="00EA4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68F" w:rsidRPr="00EA4EB5">
        <w:rPr>
          <w:rFonts w:ascii="Times New Roman" w:hAnsi="Times New Roman" w:cs="Times New Roman"/>
          <w:b/>
          <w:sz w:val="24"/>
          <w:szCs w:val="24"/>
        </w:rPr>
        <w:t>Положение о бюджетном процессе в муниципальном образовании г. Дивногорск»</w:t>
      </w:r>
    </w:p>
    <w:p w:rsidR="00EA4EB5" w:rsidRDefault="00EA4EB5" w:rsidP="00EA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A4EB5" w:rsidRPr="00EA4EB5" w:rsidRDefault="00EA4EB5" w:rsidP="00EA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EB5">
        <w:rPr>
          <w:rFonts w:ascii="Times New Roman" w:hAnsi="Times New Roman" w:cs="Times New Roman"/>
          <w:sz w:val="24"/>
          <w:szCs w:val="24"/>
        </w:rPr>
        <w:t>27.05.2022</w:t>
      </w:r>
    </w:p>
    <w:p w:rsidR="00EA4EB5" w:rsidRDefault="00EA4EB5" w:rsidP="00EA4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F89" w:rsidRDefault="00EA4EB5" w:rsidP="00E5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5">
        <w:rPr>
          <w:rFonts w:ascii="Times New Roman" w:hAnsi="Times New Roman" w:cs="Times New Roman"/>
          <w:sz w:val="24"/>
          <w:szCs w:val="24"/>
        </w:rPr>
        <w:t>Контрольно-счетн</w:t>
      </w:r>
      <w:r>
        <w:rPr>
          <w:rFonts w:ascii="Times New Roman" w:hAnsi="Times New Roman" w:cs="Times New Roman"/>
          <w:sz w:val="24"/>
          <w:szCs w:val="24"/>
        </w:rPr>
        <w:t>ым органом</w:t>
      </w:r>
      <w:r w:rsidRPr="00EA4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Дивногорска</w:t>
      </w:r>
      <w:r w:rsidRPr="00EA4EB5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 КСО)</w:t>
      </w:r>
      <w:r w:rsidRPr="00EA4EB5">
        <w:rPr>
          <w:rFonts w:ascii="Times New Roman" w:hAnsi="Times New Roman" w:cs="Times New Roman"/>
          <w:sz w:val="24"/>
          <w:szCs w:val="24"/>
        </w:rPr>
        <w:t xml:space="preserve"> проведена экспертиза </w:t>
      </w:r>
      <w:r>
        <w:rPr>
          <w:rFonts w:ascii="Times New Roman" w:hAnsi="Times New Roman" w:cs="Times New Roman"/>
          <w:sz w:val="24"/>
          <w:szCs w:val="24"/>
        </w:rPr>
        <w:t>проекта решения Дивногорского городского Совета депутатов «</w:t>
      </w:r>
      <w:r w:rsidRPr="00EA4E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Дивногорского городского Совета депутатов от 21.04.2016 № 6-65-ГС «Об утверждении Положения о бюджетном процессе в муниципальном образовании город Дивногорск»  (в редакции решений от 22.11.2016 № 11-117-ГС, от 05.04.2017 № 15-139-ГС, от 29.06.2017  № 19-165-ГС, от  19.12.2017       № 23-193-ГС, от 29.03.2018 № 26-207-ГС, от 28.05.2019 № 41-274-ГС, от 29.10.2019         № 46-302-ГС) и установлении особенностей исполнения бюджета города Дивногорска в 2022 году</w:t>
      </w:r>
      <w:r w:rsidR="00E5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EB5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="00E57F89">
        <w:rPr>
          <w:rFonts w:ascii="Times New Roman" w:hAnsi="Times New Roman" w:cs="Times New Roman"/>
          <w:sz w:val="24"/>
          <w:szCs w:val="24"/>
        </w:rPr>
        <w:t>–</w:t>
      </w:r>
      <w:r w:rsidRPr="00EA4EB5">
        <w:rPr>
          <w:rFonts w:ascii="Times New Roman" w:hAnsi="Times New Roman" w:cs="Times New Roman"/>
          <w:sz w:val="24"/>
          <w:szCs w:val="24"/>
        </w:rPr>
        <w:t xml:space="preserve"> </w:t>
      </w:r>
      <w:r w:rsidR="00E57F89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EA4EB5">
        <w:rPr>
          <w:rFonts w:ascii="Times New Roman" w:hAnsi="Times New Roman" w:cs="Times New Roman"/>
          <w:sz w:val="24"/>
          <w:szCs w:val="24"/>
        </w:rPr>
        <w:t>решени</w:t>
      </w:r>
      <w:r w:rsidR="00E57F89">
        <w:rPr>
          <w:rFonts w:ascii="Times New Roman" w:hAnsi="Times New Roman" w:cs="Times New Roman"/>
          <w:sz w:val="24"/>
          <w:szCs w:val="24"/>
        </w:rPr>
        <w:t>я</w:t>
      </w:r>
      <w:r w:rsidRPr="00EA4E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D5859" w:rsidRDefault="00EA4EB5" w:rsidP="00E45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5">
        <w:rPr>
          <w:rFonts w:ascii="Times New Roman" w:hAnsi="Times New Roman" w:cs="Times New Roman"/>
          <w:sz w:val="24"/>
          <w:szCs w:val="24"/>
        </w:rPr>
        <w:t xml:space="preserve"> </w:t>
      </w:r>
      <w:r w:rsidR="00E57F89"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r w:rsidR="00E57F89" w:rsidRPr="00EA4EB5">
        <w:rPr>
          <w:rFonts w:ascii="Times New Roman" w:hAnsi="Times New Roman" w:cs="Times New Roman"/>
          <w:sz w:val="24"/>
          <w:szCs w:val="24"/>
        </w:rPr>
        <w:t xml:space="preserve">в </w:t>
      </w:r>
      <w:r w:rsidR="00E57F89">
        <w:rPr>
          <w:rFonts w:ascii="Times New Roman" w:hAnsi="Times New Roman" w:cs="Times New Roman"/>
          <w:sz w:val="24"/>
          <w:szCs w:val="24"/>
        </w:rPr>
        <w:t>«</w:t>
      </w:r>
      <w:r w:rsidR="00E57F89" w:rsidRPr="00EA4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57F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57F89" w:rsidRPr="00EA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 в муниципальном образовании город Дивногорск»</w:t>
      </w:r>
      <w:r w:rsidR="00E57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обусловлено приведением в соответствие действующему законодательству и связано </w:t>
      </w:r>
      <w:r w:rsidR="00E57F89">
        <w:rPr>
          <w:rFonts w:ascii="Times New Roman" w:hAnsi="Times New Roman" w:cs="Times New Roman"/>
          <w:sz w:val="24"/>
          <w:szCs w:val="24"/>
        </w:rPr>
        <w:t>с внесением изменений в Бюджетный кодекс РФ.</w:t>
      </w:r>
      <w:r w:rsidR="00E57F89" w:rsidRPr="00EA4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2E" w:rsidRPr="00221281" w:rsidRDefault="00FB469A" w:rsidP="00E45105">
      <w:pPr>
        <w:pStyle w:val="Default"/>
        <w:ind w:firstLine="567"/>
        <w:jc w:val="both"/>
      </w:pPr>
      <w:r w:rsidRPr="00221281">
        <w:t>Анализ норм, закрепленных в Положении о бюджетном процессе</w:t>
      </w:r>
      <w:r w:rsidR="00BD0A29">
        <w:t xml:space="preserve"> муниципального образования город Дивногорск</w:t>
      </w:r>
      <w:r w:rsidRPr="00221281">
        <w:t>, показал, что нормативно-правовой акт содержит основные этапы бюджетного процесса в городе Дивногорске</w:t>
      </w:r>
      <w:r w:rsidR="0098456D">
        <w:t xml:space="preserve"> и</w:t>
      </w:r>
      <w:r w:rsidRPr="00221281">
        <w:t xml:space="preserve"> соответствует нормам части третьей БК РФ, однако </w:t>
      </w:r>
      <w:r w:rsidR="0098456D">
        <w:t>имеет</w:t>
      </w:r>
      <w:r w:rsidRPr="00221281">
        <w:t xml:space="preserve"> ряд недочётов, несоответствий федеральному бюджетному законодательству.</w:t>
      </w:r>
    </w:p>
    <w:p w:rsidR="005A15F3" w:rsidRDefault="005A15F3" w:rsidP="00E45105">
      <w:pPr>
        <w:pStyle w:val="Default"/>
        <w:ind w:firstLine="567"/>
        <w:jc w:val="both"/>
      </w:pPr>
      <w:r w:rsidRPr="005A15F3">
        <w:t xml:space="preserve">В ходе анализа проекта </w:t>
      </w:r>
      <w:r>
        <w:t xml:space="preserve">решения </w:t>
      </w:r>
      <w:r w:rsidRPr="005A15F3">
        <w:t>установлено:</w:t>
      </w:r>
    </w:p>
    <w:p w:rsidR="007F16E1" w:rsidRDefault="0074467A" w:rsidP="00E45105">
      <w:pPr>
        <w:pStyle w:val="Default"/>
        <w:ind w:firstLine="709"/>
        <w:jc w:val="both"/>
      </w:pPr>
      <w:r>
        <w:t>1</w:t>
      </w:r>
      <w:r w:rsidR="007F16E1">
        <w:t xml:space="preserve">. </w:t>
      </w:r>
      <w:r w:rsidR="007F16E1" w:rsidRPr="006F6346">
        <w:t xml:space="preserve">В названии </w:t>
      </w:r>
      <w:r w:rsidR="007F16E1">
        <w:t>анализируемого проекта</w:t>
      </w:r>
      <w:r w:rsidR="007F16E1" w:rsidRPr="006F6346">
        <w:t xml:space="preserve"> «Положения о бюджетном процессе в муниципальном образовании город Дивногорск»</w:t>
      </w:r>
      <w:r w:rsidR="007F16E1">
        <w:t>, а также далее по тексту</w:t>
      </w:r>
      <w:r w:rsidR="007F16E1" w:rsidRPr="006F6346">
        <w:t xml:space="preserve"> </w:t>
      </w:r>
      <w:r w:rsidR="007F16E1" w:rsidRPr="00B327EC">
        <w:rPr>
          <w:rFonts w:eastAsia="Times New Roman"/>
          <w:b/>
          <w:bdr w:val="none" w:sz="0" w:space="0" w:color="auto" w:frame="1"/>
          <w:lang w:eastAsia="ru-RU"/>
        </w:rPr>
        <w:t>наименование</w:t>
      </w:r>
      <w:r w:rsidR="007F16E1" w:rsidRPr="006F6346">
        <w:rPr>
          <w:rFonts w:eastAsia="Times New Roman"/>
          <w:bdr w:val="none" w:sz="0" w:space="0" w:color="auto" w:frame="1"/>
          <w:lang w:eastAsia="ru-RU"/>
        </w:rPr>
        <w:t xml:space="preserve"> муниципального образования </w:t>
      </w:r>
      <w:r w:rsidR="007F16E1" w:rsidRPr="006F6346">
        <w:t xml:space="preserve">не соответствует наименованию, </w:t>
      </w:r>
      <w:r w:rsidR="00BE25F5">
        <w:t>принятому</w:t>
      </w:r>
      <w:r w:rsidR="007F16E1" w:rsidRPr="006F6346">
        <w:t xml:space="preserve"> Уставом - </w:t>
      </w:r>
      <w:r w:rsidR="007F16E1" w:rsidRPr="006F6346">
        <w:rPr>
          <w:rFonts w:eastAsia="Times New Roman"/>
          <w:bdr w:val="none" w:sz="0" w:space="0" w:color="auto" w:frame="1"/>
          <w:lang w:eastAsia="ru-RU"/>
        </w:rPr>
        <w:t>«городской округ город Дивногорск Красноярского края», с</w:t>
      </w:r>
      <w:r w:rsidR="007F16E1" w:rsidRPr="006F6346">
        <w:rPr>
          <w:rFonts w:eastAsia="Times New Roman"/>
          <w:bdr w:val="none" w:sz="0" w:space="0" w:color="auto" w:frame="1"/>
          <w:shd w:val="clear" w:color="auto" w:fill="FFFFFF"/>
          <w:lang w:eastAsia="ru-RU"/>
        </w:rPr>
        <w:t>окращенные наименования - «город Дивногорск Красноярского края» и «город Дивногорск».</w:t>
      </w:r>
    </w:p>
    <w:p w:rsidR="005A15F3" w:rsidRDefault="0074467A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15F3" w:rsidRPr="005A15F3">
        <w:rPr>
          <w:rFonts w:ascii="Times New Roman" w:hAnsi="Times New Roman" w:cs="Times New Roman"/>
          <w:sz w:val="24"/>
          <w:szCs w:val="24"/>
        </w:rPr>
        <w:t>. Проект Положения содержит: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Общее положение.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Доходы и расходы бюджета.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3. Сбалансированность бюджета.</w:t>
      </w:r>
    </w:p>
    <w:p w:rsidR="00421302" w:rsidRPr="00421302" w:rsidRDefault="00421302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302">
        <w:rPr>
          <w:rFonts w:ascii="Times New Roman" w:hAnsi="Times New Roman" w:cs="Times New Roman"/>
          <w:sz w:val="24"/>
          <w:szCs w:val="24"/>
        </w:rPr>
        <w:t>Глава 3.1. Эмиссия и обращение муниципальных ценных бумаг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Участники бюджетного процесса в городе, их полномочия.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5. Составление проекта бюджета.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6. Рассмотрение и утверждение бюджета.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7. Исполнение бюджета.</w:t>
      </w:r>
    </w:p>
    <w:p w:rsidR="00421302" w:rsidRPr="00421302" w:rsidRDefault="00421302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7.1. Система казначейских платежей</w:t>
      </w:r>
      <w:r w:rsidR="00BD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302" w:rsidRPr="00421302" w:rsidRDefault="00421302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7.2. Казначейское обслуживание</w:t>
      </w:r>
      <w:r w:rsidR="00BD0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1302" w:rsidRPr="00421302" w:rsidRDefault="00421302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BD0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1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7.3. Исполнение судебных актов по обращению взыскания на средства бюджета муниципального образования</w:t>
      </w:r>
      <w:r w:rsidR="00BD0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8. Составление, внешняя проверка, рассмотрение и утверждение бюджетной отчетности.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9. Финансовый контроль.</w:t>
      </w:r>
    </w:p>
    <w:p w:rsidR="005A15F3" w:rsidRDefault="005A15F3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10. Ответственность за нарушение бюджетного законодательства.</w:t>
      </w:r>
    </w:p>
    <w:p w:rsidR="00BE25F5" w:rsidRDefault="00734D20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5133F1">
        <w:rPr>
          <w:rFonts w:ascii="Times New Roman" w:hAnsi="Times New Roman" w:cs="Times New Roman"/>
          <w:sz w:val="24"/>
          <w:szCs w:val="24"/>
        </w:rPr>
        <w:t xml:space="preserve">статей </w:t>
      </w:r>
      <w:r>
        <w:rPr>
          <w:rFonts w:ascii="Times New Roman" w:hAnsi="Times New Roman" w:cs="Times New Roman"/>
          <w:sz w:val="24"/>
          <w:szCs w:val="24"/>
        </w:rPr>
        <w:t>Положения показал следующее:</w:t>
      </w:r>
    </w:p>
    <w:p w:rsidR="00CD0684" w:rsidRPr="004E7CF5" w:rsidRDefault="00CB2F41" w:rsidP="00B7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25F5" w:rsidRPr="004E7C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0684" w:rsidRPr="004E7CF5">
        <w:rPr>
          <w:rFonts w:ascii="Times New Roman" w:hAnsi="Times New Roman" w:cs="Times New Roman"/>
          <w:b/>
          <w:sz w:val="24"/>
          <w:szCs w:val="24"/>
        </w:rPr>
        <w:t xml:space="preserve"> Глава 2. Доходы и расходы бюджета.</w:t>
      </w:r>
    </w:p>
    <w:p w:rsidR="00F7039F" w:rsidRPr="00B327EC" w:rsidRDefault="00CB2F41" w:rsidP="00F703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27E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7039F" w:rsidRPr="00B327EC">
        <w:rPr>
          <w:rFonts w:ascii="Times New Roman" w:hAnsi="Times New Roman" w:cs="Times New Roman"/>
          <w:sz w:val="24"/>
          <w:szCs w:val="24"/>
          <w:u w:val="single"/>
        </w:rPr>
        <w:t>.1. Статья 6. Доходы бюджета</w:t>
      </w:r>
      <w:r w:rsidR="00F7039F" w:rsidRPr="00B32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7039F" w:rsidRPr="00F7039F" w:rsidRDefault="00F7039F" w:rsidP="00F703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статью следующим абзацем «</w:t>
      </w:r>
      <w:r w:rsidRPr="00F70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города прогнозируются на основе прогноза социально-экономического развития города, действующего на день внесения проекта решения о бюджете города на очередной финансовый год и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</w:t>
      </w:r>
      <w:r w:rsidR="00CB2F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городской Совет</w:t>
      </w:r>
      <w:r w:rsidR="00B32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0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198C" w:rsidRPr="0056198C" w:rsidRDefault="00CB2F41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900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198C" w:rsidRPr="00D43A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8. Бюджетные ассигнования</w:t>
      </w:r>
      <w:r w:rsidR="00956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6198C" w:rsidRPr="0056198C" w:rsidRDefault="0056198C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КСО считает целесообразным исключить статью в связи с дублированием</w:t>
      </w:r>
      <w:r w:rsidR="007D07F1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ст. 69</w:t>
      </w:r>
      <w:r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6198C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БК РФ </w:t>
      </w:r>
      <w:r w:rsidR="007D07F1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не приносящей никакой специфики организации бюджетного процесса в г. Дивногорске.</w:t>
      </w:r>
    </w:p>
    <w:p w:rsidR="0056198C" w:rsidRPr="00D43AE5" w:rsidRDefault="00CB2F41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2.3</w:t>
      </w:r>
      <w:r w:rsidR="00D43AE5" w:rsidRPr="00D43A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56198C" w:rsidRPr="00D43A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9. Муниципальное задание</w:t>
      </w:r>
    </w:p>
    <w:p w:rsidR="0056198C" w:rsidRDefault="0056198C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198C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КСО считает целесообразным исключить статью в связи с дублированием</w:t>
      </w:r>
      <w:r w:rsidR="00956DAB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ст.69.2 </w:t>
      </w:r>
      <w:r w:rsidRPr="0056198C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БК</w:t>
      </w:r>
      <w:r w:rsidR="00956DAB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РФ и не приносящей никакой специфики организации бюджетного процесса в г. Дивногорске.</w:t>
      </w:r>
    </w:p>
    <w:p w:rsidR="0056198C" w:rsidRDefault="00B76828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КСО обращает внимание, что п</w:t>
      </w:r>
      <w:r w:rsidR="0056198C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орядок формирования муниципального задания установлен администрацией </w:t>
      </w:r>
      <w:r w:rsidR="00BD0A29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города </w:t>
      </w:r>
      <w:r w:rsidR="0056198C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отдельным документом.</w:t>
      </w:r>
    </w:p>
    <w:p w:rsidR="0056198C" w:rsidRPr="00D43AE5" w:rsidRDefault="00CB2F41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2.4</w:t>
      </w:r>
      <w:r w:rsidR="00D43A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56198C" w:rsidRPr="00D43A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10. Обеспечение выполнения функций казенных учреждений</w:t>
      </w:r>
    </w:p>
    <w:p w:rsidR="0056198C" w:rsidRDefault="0056198C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КСО считает целесообразным исключить статью в связи с дублированием </w:t>
      </w:r>
      <w:r w:rsidR="00956DAB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ст. 70 </w:t>
      </w:r>
      <w:r w:rsidRPr="0056198C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БК РФ </w:t>
      </w:r>
      <w:r w:rsidR="00956DAB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не приносящей никакой специфики организации бюджетного процесса в г. Дивногорске.</w:t>
      </w:r>
    </w:p>
    <w:p w:rsidR="00ED57A6" w:rsidRPr="00D43AE5" w:rsidRDefault="00CB2F41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2.5</w:t>
      </w:r>
      <w:r w:rsidR="00D43A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ED57A6" w:rsidRPr="00D43A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11. Осуществление закупок товаров, работ, услуг для обеспечения муниципальных нужд</w:t>
      </w:r>
    </w:p>
    <w:p w:rsidR="00ED57A6" w:rsidRPr="00ED57A6" w:rsidRDefault="00ED57A6" w:rsidP="00734D2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7A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56198C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КСО считает целесообразным </w:t>
      </w:r>
      <w:r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данную статью оставить следующего содержания: </w:t>
      </w:r>
      <w:r w:rsidRPr="00ED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товаров, работ, услуг для обеспечения муниципальных нужд осуществляются в соответствии с </w:t>
      </w:r>
      <w:hyperlink r:id="rId7" w:history="1">
        <w:r w:rsidRPr="00ED5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D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</w:t>
      </w:r>
      <w:r w:rsidR="00B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БК РФ</w:t>
      </w:r>
      <w:r w:rsidRPr="00ED5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5F6" w:rsidRDefault="00CB2F41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B2F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.6. </w:t>
      </w:r>
      <w:r w:rsidR="00987295" w:rsidRPr="00CB2F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Стать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</w:t>
      </w:r>
      <w:r w:rsidR="00987295" w:rsidRPr="00CB2F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12.1, 12.2, 12.3, 12.4</w:t>
      </w:r>
      <w:r w:rsidR="00987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0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дублируют статьи БК РФ.</w:t>
      </w:r>
    </w:p>
    <w:p w:rsidR="00DA2BD8" w:rsidRDefault="00DA2BD8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указанных субсидий устанавливается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отдельными </w:t>
      </w:r>
      <w:r w:rsidRPr="00DA2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местной администрации, которые должны соответствовать </w:t>
      </w:r>
      <w:r w:rsidRPr="00EE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</w:t>
      </w:r>
      <w:hyperlink r:id="rId8" w:history="1">
        <w:r w:rsidRPr="00EE05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</w:t>
        </w:r>
      </w:hyperlink>
      <w:r w:rsidRPr="00EE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 </w:t>
      </w:r>
      <w:r w:rsidRPr="00DA2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Российской Федерации.</w:t>
      </w:r>
    </w:p>
    <w:p w:rsidR="00EB67BE" w:rsidRPr="0060663C" w:rsidRDefault="00CB2F41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90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67BE" w:rsidRPr="00606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13.  Бюджетные инвестиции в объекты муниципальной собственности</w:t>
      </w:r>
    </w:p>
    <w:p w:rsidR="00A22740" w:rsidRPr="0031140A" w:rsidRDefault="00F051A9" w:rsidP="00734D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A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связи с дублированием с</w:t>
      </w:r>
      <w:r w:rsidRPr="003114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татья 79. </w:t>
      </w:r>
      <w:r w:rsidRPr="0031140A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БК РФ КСО считает целесообразным </w:t>
      </w:r>
      <w:r w:rsidR="0031140A" w:rsidRPr="0031140A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данную</w:t>
      </w:r>
      <w:r w:rsidRPr="0031140A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статью</w:t>
      </w:r>
      <w:r w:rsidR="0031140A" w:rsidRPr="0031140A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изложить в следующем содержании:</w:t>
      </w:r>
    </w:p>
    <w:p w:rsidR="0031140A" w:rsidRPr="0031140A" w:rsidRDefault="0031140A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40A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Бюджетные ассигнования на осуществление бюджетных инвестиций в форме капитальных вложений в объекты муниципальной собственности или объекты недвижимого имущества, приобретенные в муниципальную собственность в результате осуществления бюджетных инвестиций, отражаются в Перечне объектов капитального строительства муниципальной собственности.</w:t>
      </w:r>
    </w:p>
    <w:p w:rsidR="0031140A" w:rsidRPr="0031140A" w:rsidRDefault="0031140A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11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Перечень объектов капитального строительства муниципальной собственности утверждается решением о бюджете города на очередной финансовый год (очередной финансовый год и плановый период).</w:t>
      </w:r>
    </w:p>
    <w:p w:rsidR="00317E0F" w:rsidRDefault="00317E0F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бюджетных инвестиций в объекты муниципальной собственности осуществляется в соответствии с Бюджетным кодексом Российской Федерации. </w:t>
      </w:r>
    </w:p>
    <w:p w:rsidR="00116AF8" w:rsidRPr="00CB2F41" w:rsidRDefault="00CB2F41" w:rsidP="00116A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2.8. </w:t>
      </w:r>
      <w:r w:rsidR="00116AF8" w:rsidRPr="00CB2F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Статья 19. Реестры расходных обязательств</w:t>
      </w:r>
      <w:r w:rsidR="00116AF8" w:rsidRPr="00CB2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1697E" w:rsidRDefault="00116AF8" w:rsidP="005169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0A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КСО считает целесообразным данную статью изложить в следующем содержании:</w:t>
      </w:r>
      <w:r w:rsidR="0051697E" w:rsidRPr="0051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 расходных обязательств муниципального образования ведется в порядке, установленном местной администрацией муниципального образования. </w:t>
      </w:r>
    </w:p>
    <w:p w:rsidR="0051697E" w:rsidRDefault="0051697E" w:rsidP="005169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финансового управления администрации города Дивногорска от 02.08.2018 №30 установлен порядок предоставления реестров расходных обязательств распорядителями бюджетных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2E0" w:rsidRPr="00CB2F41" w:rsidRDefault="00CB2F41" w:rsidP="008D62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2.9 </w:t>
      </w:r>
      <w:r w:rsidR="008D62E0" w:rsidRPr="00CB2F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Статья 21. </w:t>
      </w:r>
      <w:r w:rsidR="008D62E0" w:rsidRPr="00CB2F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Источники финансирования дефицита бюджета</w:t>
      </w:r>
    </w:p>
    <w:p w:rsidR="005767E6" w:rsidRPr="005767E6" w:rsidRDefault="008D62E0" w:rsidP="005767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КСО предлагает </w:t>
      </w:r>
      <w:r w:rsidR="005767E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последн</w:t>
      </w:r>
      <w:r w:rsidR="005767E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абзац</w:t>
      </w:r>
      <w:r w:rsidR="005767E6">
        <w:rPr>
          <w:rFonts w:ascii="Times New Roman" w:hAnsi="Times New Roman" w:cs="Times New Roman"/>
          <w:sz w:val="24"/>
          <w:szCs w:val="24"/>
        </w:rPr>
        <w:t>е исключить фразу «</w:t>
      </w:r>
      <w:r w:rsidR="005767E6" w:rsidRPr="005767E6">
        <w:rPr>
          <w:rFonts w:ascii="Times New Roman" w:hAnsi="Times New Roman" w:cs="Times New Roman"/>
          <w:sz w:val="24"/>
          <w:szCs w:val="24"/>
        </w:rPr>
        <w:t>в финансовом органе муниципального образования</w:t>
      </w:r>
      <w:r w:rsidR="005767E6">
        <w:rPr>
          <w:rFonts w:ascii="Times New Roman" w:hAnsi="Times New Roman" w:cs="Times New Roman"/>
          <w:sz w:val="24"/>
          <w:szCs w:val="24"/>
        </w:rPr>
        <w:t>».</w:t>
      </w:r>
    </w:p>
    <w:p w:rsidR="003A25A3" w:rsidRPr="004E7CF5" w:rsidRDefault="00CB2F41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467A"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CF5" w:rsidRPr="004E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Глава 3. Сбалансированность бюджета.</w:t>
      </w:r>
    </w:p>
    <w:p w:rsidR="00714599" w:rsidRPr="00714599" w:rsidRDefault="00CB2F41" w:rsidP="00734D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53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5A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5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5347" w:rsidRPr="004153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25. Муниципальные гарантии</w:t>
      </w:r>
      <w:r w:rsidR="007145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1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дублирует положения БК </w:t>
      </w:r>
      <w:r w:rsidR="0071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714599" w:rsidRPr="00100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тать</w:t>
      </w:r>
      <w:r w:rsidR="0071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714599" w:rsidRPr="00100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1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</w:t>
      </w:r>
      <w:r w:rsidR="00714599" w:rsidRPr="0071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14599" w:rsidRPr="0071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Государственные (муниципальные) гарантии</w:t>
      </w:r>
      <w:r w:rsidR="0060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D0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0A33" w:rsidRDefault="00800A33" w:rsidP="00734D2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КСО предлагает изложить данную статью следующим содержанием: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муниципальных гарантий осуществляется в соответствии с полномочиями органов местного самоуправления на основании решения о бюджете на очередной финансовый год и плановый период, решений администрации города, а также договора о предоставлении муниципальной гарантии.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финансового состояния принципала, проверка достаточности, надежности и ликвидности обеспечения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предоставлении муниципальной гарантии осуществляются в соответствии с актом администрации города финансовым управлением.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финансового состояния принципала составляется соответствующее заключение, которое должно содержать вывод о способности (или неспособности) принципала самостоятельно исполнить обеспечиваемое муниципальной гарантией обязательство. Положительное заключение о финансовом состоянии принципала является основанием для подписания договора о предоставлении муниципальной гарантии. Отрицательное заключение о финансовом состоянии принципала является основанием для отказа в предоставлении муниципальной гарантии.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Муниципальные гарантии предоставляются в пределах общей суммы предоставляемых гарантий, указанной в решении о бюджете города,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БК РФ</w:t>
      </w: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порядке, установленном решением городского Совета депутатов.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Обязательства, вытекающие из муниципальной гарантии, включаются в состав муниципального долга.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Предоставление и исполнение муниципальной гарантии подлежит отражению в муниципальной долговой книге.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Финансовое управление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</w:t>
      </w: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осуществления гарантом платежей по выданным гарантиям, а также в иных случаях, установленных муниципальными гарантиями.</w:t>
      </w:r>
    </w:p>
    <w:p w:rsidR="00D147A1" w:rsidRPr="00D147A1" w:rsidRDefault="00D147A1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города,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A41201" w:rsidRDefault="00CB2F41" w:rsidP="00734D2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3.2</w:t>
      </w:r>
      <w:r w:rsidR="00415347" w:rsidRPr="00415347">
        <w:rPr>
          <w:rFonts w:ascii="Times New Roman" w:hAnsi="Times New Roman" w:cs="Times New Roman"/>
          <w:sz w:val="24"/>
          <w:szCs w:val="24"/>
          <w:u w:val="single"/>
        </w:rPr>
        <w:t>. Статья 26. М</w:t>
      </w:r>
      <w:r w:rsidR="00415347" w:rsidRPr="00415347">
        <w:rPr>
          <w:rFonts w:ascii="Times New Roman" w:hAnsi="Times New Roman" w:cs="Times New Roman"/>
          <w:bCs/>
          <w:sz w:val="24"/>
          <w:szCs w:val="24"/>
          <w:u w:val="single"/>
        </w:rPr>
        <w:t>униципальные заимствования города</w:t>
      </w:r>
      <w:r w:rsidR="00A4120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41201" w:rsidRPr="00A41201">
        <w:rPr>
          <w:rFonts w:ascii="Times New Roman" w:hAnsi="Times New Roman" w:cs="Times New Roman"/>
          <w:bCs/>
          <w:sz w:val="24"/>
          <w:szCs w:val="24"/>
        </w:rPr>
        <w:t xml:space="preserve">дублируют положения </w:t>
      </w:r>
      <w:r w:rsidR="00A41201">
        <w:rPr>
          <w:rFonts w:ascii="Times New Roman" w:hAnsi="Times New Roman" w:cs="Times New Roman"/>
          <w:bCs/>
          <w:sz w:val="24"/>
          <w:szCs w:val="24"/>
        </w:rPr>
        <w:t xml:space="preserve">БК </w:t>
      </w:r>
      <w:r w:rsidR="00A41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41201" w:rsidRPr="00A41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тать</w:t>
      </w:r>
      <w:r w:rsidR="00A41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0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103 «</w:t>
      </w:r>
      <w:r w:rsidR="00A41201" w:rsidRPr="00A41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Государственные (муниципальные) заимствования</w:t>
      </w:r>
      <w:r w:rsidR="0060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="00A41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147A1" w:rsidRDefault="00D147A1" w:rsidP="00734D2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КСО предлагает </w:t>
      </w:r>
      <w:r w:rsidR="007E5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пункты 7-14 исключить и добавить пункт следующего содержания:</w:t>
      </w:r>
    </w:p>
    <w:p w:rsidR="00D147A1" w:rsidRPr="00D147A1" w:rsidRDefault="00A25C77" w:rsidP="00734D20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D147A1"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осуществления муниципальных заимствований от имени города в соответствии с Бюджетным </w:t>
      </w:r>
      <w:hyperlink r:id="rId9" w:history="1">
        <w:r w:rsidR="00D147A1" w:rsidRPr="00D14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D147A1"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="00D147A1" w:rsidRPr="00D147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D147A1" w:rsidRPr="00D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принадлежит администрации города.</w:t>
      </w:r>
    </w:p>
    <w:p w:rsidR="007A61C4" w:rsidRPr="003F66EC" w:rsidRDefault="0074467A" w:rsidP="00734D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6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1C4" w:rsidRPr="003F66EC">
        <w:rPr>
          <w:rFonts w:ascii="Times New Roman" w:hAnsi="Times New Roman" w:cs="Times New Roman"/>
          <w:b/>
          <w:sz w:val="24"/>
          <w:szCs w:val="24"/>
        </w:rPr>
        <w:t xml:space="preserve">Глава 3.1. Эмиссия и обращение муниципальных ценных бумаг </w:t>
      </w:r>
    </w:p>
    <w:p w:rsidR="00E1065C" w:rsidRDefault="007A61C4" w:rsidP="00734D20">
      <w:pPr>
        <w:pStyle w:val="a7"/>
        <w:spacing w:before="0" w:beforeAutospacing="0" w:after="0" w:afterAutospacing="0"/>
        <w:ind w:right="150" w:firstLine="567"/>
        <w:jc w:val="both"/>
      </w:pPr>
      <w:r w:rsidRPr="00E1065C">
        <w:t xml:space="preserve">Данная глава дублирует </w:t>
      </w:r>
      <w:r w:rsidRPr="00E1065C">
        <w:rPr>
          <w:bCs/>
          <w:shd w:val="clear" w:color="auto" w:fill="FFFFFF"/>
        </w:rPr>
        <w:t>главу 14.1 БК РФ</w:t>
      </w:r>
      <w:r w:rsidR="00E1065C" w:rsidRPr="00E1065C">
        <w:rPr>
          <w:bCs/>
          <w:shd w:val="clear" w:color="auto" w:fill="FFFFFF"/>
        </w:rPr>
        <w:t>, которая устанавливает</w:t>
      </w:r>
      <w:r w:rsidR="00E1065C" w:rsidRPr="00E1065C">
        <w:rPr>
          <w:iCs/>
        </w:rPr>
        <w:t xml:space="preserve"> основные цели эмиссии</w:t>
      </w:r>
      <w:r w:rsidR="00E1065C" w:rsidRPr="00E1065C">
        <w:t> государственных и муниципальных ценных бумаг; перечень </w:t>
      </w:r>
      <w:r w:rsidR="00E1065C" w:rsidRPr="00E1065C">
        <w:rPr>
          <w:iCs/>
        </w:rPr>
        <w:t xml:space="preserve">субъектов, правомочных осуществлять эмиссию и </w:t>
      </w:r>
      <w:r w:rsidR="00E1065C" w:rsidRPr="00E1065C">
        <w:t>некоторые</w:t>
      </w:r>
      <w:r w:rsidR="00E1065C" w:rsidRPr="00E1065C">
        <w:rPr>
          <w:iCs/>
        </w:rPr>
        <w:t xml:space="preserve"> ограничения по эмиссии государственных и муниципальных ценных бумаг</w:t>
      </w:r>
      <w:r w:rsidR="00E1065C" w:rsidRPr="00E1065C">
        <w:t xml:space="preserve">. </w:t>
      </w:r>
    </w:p>
    <w:p w:rsidR="00E1065C" w:rsidRPr="00E1065C" w:rsidRDefault="00074512" w:rsidP="00734D20">
      <w:pPr>
        <w:pStyle w:val="a7"/>
        <w:spacing w:before="0" w:beforeAutospacing="0" w:after="0" w:afterAutospacing="0"/>
        <w:ind w:right="150" w:firstLine="567"/>
        <w:jc w:val="both"/>
        <w:rPr>
          <w:bCs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Кроме того</w:t>
      </w:r>
      <w:r w:rsidR="007B0F70">
        <w:rPr>
          <w:bdr w:val="none" w:sz="0" w:space="0" w:color="auto" w:frame="1"/>
          <w:shd w:val="clear" w:color="auto" w:fill="FFFFFF"/>
        </w:rPr>
        <w:t>,</w:t>
      </w:r>
      <w:r w:rsidR="005A521C">
        <w:rPr>
          <w:bdr w:val="none" w:sz="0" w:space="0" w:color="auto" w:frame="1"/>
          <w:shd w:val="clear" w:color="auto" w:fill="FFFFFF"/>
        </w:rPr>
        <w:t xml:space="preserve"> процедура </w:t>
      </w:r>
      <w:r w:rsidR="00E1065C" w:rsidRPr="00E1065C">
        <w:rPr>
          <w:iCs/>
          <w:shd w:val="clear" w:color="auto" w:fill="FFFFFF"/>
        </w:rPr>
        <w:t>эмиссии</w:t>
      </w:r>
      <w:r w:rsidR="00E1065C" w:rsidRPr="00E1065C">
        <w:rPr>
          <w:shd w:val="clear" w:color="auto" w:fill="FFFFFF"/>
        </w:rPr>
        <w:t xml:space="preserve"> муниципальных ценных бумаг регулируется </w:t>
      </w:r>
      <w:r w:rsidR="005A521C">
        <w:rPr>
          <w:shd w:val="clear" w:color="auto" w:fill="FFFFFF"/>
        </w:rPr>
        <w:t xml:space="preserve">отдельным </w:t>
      </w:r>
      <w:r w:rsidR="00E1065C" w:rsidRPr="00E1065C">
        <w:rPr>
          <w:shd w:val="clear" w:color="auto" w:fill="FFFFFF"/>
        </w:rPr>
        <w:t>Федеральный закон от 29.07.1998 г. N 136-ФЗ «Об особенностях эмиссии и обращения государственных и муниципальных ценных бумаг».</w:t>
      </w:r>
    </w:p>
    <w:p w:rsidR="00C61C16" w:rsidRPr="003F66EC" w:rsidRDefault="0074467A" w:rsidP="00734D2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67A">
        <w:rPr>
          <w:rFonts w:ascii="Times New Roman" w:hAnsi="Times New Roman" w:cs="Times New Roman"/>
          <w:sz w:val="24"/>
          <w:szCs w:val="24"/>
        </w:rPr>
        <w:t>7.</w:t>
      </w:r>
      <w:r w:rsidR="003F6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281" w:rsidRPr="003F66EC">
        <w:rPr>
          <w:rFonts w:ascii="Times New Roman" w:hAnsi="Times New Roman" w:cs="Times New Roman"/>
          <w:b/>
          <w:sz w:val="24"/>
          <w:szCs w:val="24"/>
        </w:rPr>
        <w:t>Глава 4. Участники бюджетного процесса в городе, их полномочия.</w:t>
      </w:r>
    </w:p>
    <w:p w:rsidR="008E4075" w:rsidRDefault="004A4707" w:rsidP="00F51B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8E4075" w:rsidRPr="00EE0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30. Полномочия городского Совета депутатов в сфере бюджетного процесса.</w:t>
      </w:r>
    </w:p>
    <w:p w:rsidR="009B7F92" w:rsidRPr="00FB469A" w:rsidRDefault="009B7F92" w:rsidP="009B7F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КСО обращает внимание на пункты 9,10,11,12, наличие которых не урегулировано Уставом города. </w:t>
      </w:r>
    </w:p>
    <w:p w:rsidR="006F7901" w:rsidRDefault="006F7901" w:rsidP="009B7F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7.2. </w:t>
      </w:r>
      <w:r w:rsidR="009B7F92" w:rsidRPr="009B7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32. Полномочия администрации города в сфере бюджетного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F92" w:rsidRPr="009B7F92" w:rsidRDefault="006F7901" w:rsidP="009B7F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Предусмотренные полномочия </w:t>
      </w:r>
      <w:r w:rsidR="009B7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полной мере взаимоувязана с Уставом города.</w:t>
      </w:r>
    </w:p>
    <w:p w:rsidR="006A1CBF" w:rsidRPr="00C96DB3" w:rsidRDefault="00821EB9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</w:t>
      </w:r>
      <w:r w:rsidR="006F79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6A1CBF" w:rsidRPr="00C96D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35. Бюджетные полномочия органа местного самоуправления, наделенного полномочиями по осуществлению муниципального финансового контроля.</w:t>
      </w:r>
    </w:p>
    <w:p w:rsidR="00657CB5" w:rsidRPr="007E5584" w:rsidRDefault="00657CB5" w:rsidP="00030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584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157 БК РФ, с</w:t>
      </w:r>
      <w:r w:rsidRPr="007E5584">
        <w:rPr>
          <w:rFonts w:ascii="Times New Roman" w:hAnsi="Times New Roman" w:cs="Times New Roman"/>
          <w:sz w:val="24"/>
          <w:szCs w:val="24"/>
        </w:rPr>
        <w:t xml:space="preserve">татьей 7 </w:t>
      </w:r>
      <w:r w:rsidR="005D7805" w:rsidRPr="007E5584">
        <w:rPr>
          <w:rFonts w:ascii="Times New Roman" w:hAnsi="Times New Roman" w:cs="Times New Roman"/>
          <w:sz w:val="24"/>
          <w:szCs w:val="24"/>
        </w:rPr>
        <w:t>«</w:t>
      </w:r>
      <w:r w:rsidRPr="007E5584">
        <w:rPr>
          <w:rFonts w:ascii="Times New Roman" w:hAnsi="Times New Roman" w:cs="Times New Roman"/>
          <w:sz w:val="24"/>
          <w:szCs w:val="24"/>
        </w:rPr>
        <w:t>Положения о контрольно- счетном органе городского округа город Дивногорск Красноярского края</w:t>
      </w:r>
      <w:r w:rsidR="005D7805" w:rsidRPr="007E5584">
        <w:rPr>
          <w:rFonts w:ascii="Times New Roman" w:hAnsi="Times New Roman" w:cs="Times New Roman"/>
          <w:sz w:val="24"/>
          <w:szCs w:val="24"/>
        </w:rPr>
        <w:t>»</w:t>
      </w:r>
      <w:r w:rsidRPr="007E5584">
        <w:rPr>
          <w:rFonts w:ascii="Times New Roman" w:hAnsi="Times New Roman" w:cs="Times New Roman"/>
          <w:sz w:val="24"/>
          <w:szCs w:val="24"/>
        </w:rPr>
        <w:t xml:space="preserve"> </w:t>
      </w:r>
      <w:r w:rsidR="002D39D1" w:rsidRPr="007E5584">
        <w:rPr>
          <w:rFonts w:ascii="Times New Roman" w:hAnsi="Times New Roman" w:cs="Times New Roman"/>
          <w:sz w:val="24"/>
          <w:szCs w:val="24"/>
        </w:rPr>
        <w:t>предлагаем</w:t>
      </w:r>
      <w:r w:rsidRPr="007E5584">
        <w:rPr>
          <w:rFonts w:ascii="Times New Roman" w:hAnsi="Times New Roman" w:cs="Times New Roman"/>
          <w:sz w:val="24"/>
          <w:szCs w:val="24"/>
        </w:rPr>
        <w:t xml:space="preserve"> статью 35 </w:t>
      </w:r>
      <w:r w:rsidR="005D7805" w:rsidRPr="007E5584">
        <w:rPr>
          <w:rFonts w:ascii="Times New Roman" w:hAnsi="Times New Roman" w:cs="Times New Roman"/>
          <w:sz w:val="24"/>
          <w:szCs w:val="24"/>
        </w:rPr>
        <w:t>«</w:t>
      </w:r>
      <w:r w:rsidRPr="007E5584">
        <w:rPr>
          <w:rFonts w:ascii="Times New Roman" w:hAnsi="Times New Roman" w:cs="Times New Roman"/>
          <w:sz w:val="24"/>
          <w:szCs w:val="24"/>
        </w:rPr>
        <w:t>Бюджетные  полномочия  органа местного самоуправления, наделенного полномочиями по осуществлению муниципального финансового контроля</w:t>
      </w:r>
      <w:r w:rsidR="005D7805" w:rsidRPr="007E5584">
        <w:rPr>
          <w:rFonts w:ascii="Times New Roman" w:hAnsi="Times New Roman" w:cs="Times New Roman"/>
          <w:sz w:val="24"/>
          <w:szCs w:val="24"/>
        </w:rPr>
        <w:t>»</w:t>
      </w:r>
      <w:r w:rsidRPr="007E558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Контрольно- счетный орган</w:t>
      </w:r>
      <w:r w:rsidR="00620801">
        <w:rPr>
          <w:rFonts w:ascii="Times New Roman" w:hAnsi="Times New Roman" w:cs="Times New Roman"/>
          <w:sz w:val="24"/>
          <w:szCs w:val="24"/>
        </w:rPr>
        <w:t xml:space="preserve"> города Дивногорска</w:t>
      </w:r>
      <w:r w:rsidRPr="007E5584">
        <w:rPr>
          <w:rFonts w:ascii="Times New Roman" w:hAnsi="Times New Roman" w:cs="Times New Roman"/>
          <w:sz w:val="24"/>
          <w:szCs w:val="24"/>
        </w:rPr>
        <w:t xml:space="preserve"> обладает полномочиями, установленными БК РФ, Федеральным законом от 07.02.2011 N 6-ФЗ</w:t>
      </w:r>
      <w:r w:rsidR="005D7805" w:rsidRPr="007E5584">
        <w:rPr>
          <w:rFonts w:ascii="Times New Roman" w:hAnsi="Times New Roman" w:cs="Times New Roman"/>
          <w:sz w:val="24"/>
          <w:szCs w:val="24"/>
        </w:rPr>
        <w:t xml:space="preserve"> </w:t>
      </w:r>
      <w:r w:rsidRPr="007E5584">
        <w:rPr>
          <w:rFonts w:ascii="Times New Roman" w:hAnsi="Times New Roman" w:cs="Times New Roman"/>
          <w:sz w:val="24"/>
          <w:szCs w:val="24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4079BB" w:rsidRDefault="0074467A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C7F67" w:rsidRPr="007E5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ECF" w:rsidRPr="007E5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5. </w:t>
      </w:r>
      <w:r w:rsidR="00407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проекта бюджета.</w:t>
      </w:r>
    </w:p>
    <w:p w:rsidR="00E0161A" w:rsidRPr="00E0161A" w:rsidRDefault="006F7901" w:rsidP="00E016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8.1. </w:t>
      </w:r>
      <w:r w:rsidR="00E0161A" w:rsidRPr="00E01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42. Основы составления проекта бюджета</w:t>
      </w:r>
    </w:p>
    <w:p w:rsidR="00E0161A" w:rsidRPr="00E0161A" w:rsidRDefault="00E0161A" w:rsidP="00E01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6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 добавить следующим основанием:</w:t>
      </w:r>
      <w:r w:rsidR="006F7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определяющих цели национального развития Российской Федерации и направления деятельности органов публичной власти по их достижению </w:t>
      </w:r>
      <w:r w:rsidRPr="00E0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(абзац введен </w:t>
      </w:r>
      <w:r w:rsidR="006F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Pr="00E0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28.06.2021 N 228-ФЗ)</w:t>
      </w:r>
      <w:r w:rsidR="006F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0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0ECF" w:rsidRPr="007E5584" w:rsidRDefault="00C3393A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2E1914" w:rsidRPr="007E5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.2. </w:t>
      </w:r>
      <w:r w:rsidR="00A60ECF" w:rsidRPr="007E5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43. Организация работы по составлению проекта бюджета</w:t>
      </w:r>
    </w:p>
    <w:p w:rsidR="002E1914" w:rsidRPr="007E5584" w:rsidRDefault="008B2399" w:rsidP="00734D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 считает целесообразным исключить п</w:t>
      </w:r>
      <w:r w:rsidR="001F0F23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одпункты  4,5,6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7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1F0F23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дублирую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положения</w:t>
      </w:r>
      <w:r w:rsidR="001F0F23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1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F0F23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орядка, утвержденного </w:t>
      </w:r>
      <w:hyperlink r:id="rId11" w:history="1">
        <w:r w:rsidRPr="007E5584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постановлением администрации от 09.07.2010 № 738-п </w:t>
        </w:r>
      </w:hyperlink>
      <w:r w:rsidRPr="007E5584">
        <w:rPr>
          <w:rFonts w:ascii="Times New Roman" w:hAnsi="Times New Roman" w:cs="Times New Roman"/>
          <w:sz w:val="24"/>
          <w:szCs w:val="24"/>
        </w:rPr>
        <w:t>«</w:t>
      </w:r>
      <w:r w:rsidRPr="007E5584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составления проекта решения Дивногорского городского Совета депутатов о бюджете города Дивногорска на очередной финансовый год и плановый период</w:t>
      </w:r>
      <w:r w:rsidR="002E1914" w:rsidRPr="007E558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2070B" w:rsidRPr="007E55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079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4763E" w:rsidRPr="007E5584" w:rsidRDefault="002E1914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</w:t>
      </w:r>
      <w:r w:rsidR="0004763E" w:rsidRPr="004079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</w:t>
      </w:r>
      <w:r w:rsidR="0004763E" w:rsidRPr="007E5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атья 44. Состав показателей, представляемых для рассмотрения и утверждения в решении о бюджете на очередной финансовый год и плановый период</w:t>
      </w:r>
    </w:p>
    <w:p w:rsidR="005B0708" w:rsidRPr="005B0708" w:rsidRDefault="002E1914" w:rsidP="005B07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708">
        <w:rPr>
          <w:rFonts w:ascii="Times New Roman" w:hAnsi="Times New Roman" w:cs="Times New Roman"/>
          <w:sz w:val="24"/>
          <w:szCs w:val="24"/>
        </w:rPr>
        <w:t>В нарушение стать</w:t>
      </w:r>
      <w:r w:rsidR="004079BB" w:rsidRPr="005B0708">
        <w:rPr>
          <w:rFonts w:ascii="Times New Roman" w:hAnsi="Times New Roman" w:cs="Times New Roman"/>
          <w:sz w:val="24"/>
          <w:szCs w:val="24"/>
        </w:rPr>
        <w:t xml:space="preserve">и </w:t>
      </w:r>
      <w:r w:rsidRPr="005B0708">
        <w:rPr>
          <w:rFonts w:ascii="Times New Roman" w:hAnsi="Times New Roman" w:cs="Times New Roman"/>
          <w:sz w:val="24"/>
          <w:szCs w:val="24"/>
        </w:rPr>
        <w:t>107 БК РФ д</w:t>
      </w:r>
      <w:r w:rsidR="00DB31F5" w:rsidRPr="005B0708">
        <w:rPr>
          <w:rFonts w:ascii="Times New Roman" w:hAnsi="Times New Roman" w:cs="Times New Roman"/>
          <w:sz w:val="24"/>
          <w:szCs w:val="24"/>
        </w:rPr>
        <w:t xml:space="preserve">анная статья не содержит показатель предельного объема </w:t>
      </w:r>
      <w:r w:rsidR="005E1AF7" w:rsidRPr="005B0708">
        <w:rPr>
          <w:rFonts w:ascii="Times New Roman" w:hAnsi="Times New Roman" w:cs="Times New Roman"/>
          <w:sz w:val="24"/>
          <w:szCs w:val="24"/>
        </w:rPr>
        <w:t>расходов на обслуживание муниципального долга в очередном финансовом году и плановом периоде.</w:t>
      </w:r>
    </w:p>
    <w:p w:rsidR="005B0708" w:rsidRPr="005B0708" w:rsidRDefault="008B6B22" w:rsidP="005B0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708">
        <w:rPr>
          <w:rFonts w:ascii="Times New Roman" w:hAnsi="Times New Roman" w:cs="Times New Roman"/>
          <w:sz w:val="24"/>
          <w:szCs w:val="24"/>
        </w:rPr>
        <w:t xml:space="preserve"> </w:t>
      </w:r>
      <w:r w:rsidR="005B0708">
        <w:rPr>
          <w:rFonts w:ascii="Times New Roman" w:hAnsi="Times New Roman" w:cs="Times New Roman"/>
          <w:sz w:val="24"/>
          <w:szCs w:val="24"/>
        </w:rPr>
        <w:t xml:space="preserve">КСО считает необходимым исключить из п.2 </w:t>
      </w:r>
      <w:r w:rsidR="005B0708" w:rsidRPr="005B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0708">
        <w:rPr>
          <w:rFonts w:ascii="Times New Roman" w:hAnsi="Times New Roman" w:cs="Times New Roman"/>
          <w:sz w:val="24"/>
          <w:szCs w:val="24"/>
        </w:rPr>
        <w:t>ереч</w:t>
      </w:r>
      <w:r w:rsidR="005B0708">
        <w:rPr>
          <w:rFonts w:ascii="Times New Roman" w:hAnsi="Times New Roman" w:cs="Times New Roman"/>
          <w:sz w:val="24"/>
          <w:szCs w:val="24"/>
        </w:rPr>
        <w:t>ень</w:t>
      </w:r>
      <w:r w:rsidRPr="005B0708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</w:t>
      </w:r>
      <w:r w:rsidR="005B0708">
        <w:rPr>
          <w:rFonts w:ascii="Times New Roman" w:hAnsi="Times New Roman" w:cs="Times New Roman"/>
          <w:sz w:val="24"/>
          <w:szCs w:val="24"/>
        </w:rPr>
        <w:t xml:space="preserve"> и</w:t>
      </w:r>
      <w:r w:rsidRPr="005B0708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5B0708">
        <w:rPr>
          <w:rFonts w:ascii="Times New Roman" w:hAnsi="Times New Roman" w:cs="Times New Roman"/>
          <w:sz w:val="24"/>
          <w:szCs w:val="24"/>
        </w:rPr>
        <w:t>ень</w:t>
      </w:r>
      <w:r w:rsidRPr="005B0708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финансирования дефицита бюджета</w:t>
      </w:r>
      <w:r w:rsidR="005B0708">
        <w:rPr>
          <w:rFonts w:ascii="Times New Roman" w:hAnsi="Times New Roman" w:cs="Times New Roman"/>
          <w:sz w:val="24"/>
          <w:szCs w:val="24"/>
        </w:rPr>
        <w:t xml:space="preserve">, т.к. </w:t>
      </w:r>
      <w:r w:rsidR="005B0708" w:rsidRPr="005B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включения</w:t>
      </w:r>
      <w:r w:rsidRPr="005B0708">
        <w:rPr>
          <w:rFonts w:ascii="Times New Roman" w:hAnsi="Times New Roman" w:cs="Times New Roman"/>
          <w:sz w:val="24"/>
          <w:szCs w:val="24"/>
        </w:rPr>
        <w:t xml:space="preserve"> </w:t>
      </w:r>
      <w:r w:rsidR="005B0708">
        <w:rPr>
          <w:rFonts w:ascii="Times New Roman" w:hAnsi="Times New Roman" w:cs="Times New Roman"/>
          <w:sz w:val="24"/>
          <w:szCs w:val="24"/>
        </w:rPr>
        <w:t xml:space="preserve">данных перечней </w:t>
      </w:r>
      <w:r w:rsidR="005B0708" w:rsidRPr="005B0708">
        <w:rPr>
          <w:rFonts w:ascii="Times New Roman" w:hAnsi="Times New Roman" w:cs="Times New Roman"/>
          <w:sz w:val="24"/>
          <w:szCs w:val="24"/>
        </w:rPr>
        <w:t>определены</w:t>
      </w:r>
      <w:r w:rsidR="005B0708" w:rsidRPr="005B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</w:t>
      </w:r>
      <w:r w:rsidR="005B0708" w:rsidRPr="005B0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01.07.2021 N 251-ФЗ. </w:t>
      </w:r>
    </w:p>
    <w:p w:rsidR="001752E3" w:rsidRPr="007E5584" w:rsidRDefault="007E3154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</w:t>
      </w:r>
      <w:r w:rsidR="00DA6B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1752E3" w:rsidRPr="007E5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47. Прогноз социально-экономического развития города</w:t>
      </w:r>
    </w:p>
    <w:p w:rsidR="001752E3" w:rsidRPr="007E5584" w:rsidRDefault="001752E3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приведения </w:t>
      </w:r>
      <w:r w:rsidR="00525F69" w:rsidRPr="007E5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соответствие</w:t>
      </w:r>
      <w:r w:rsidRPr="007E5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</w:t>
      </w:r>
      <w:r w:rsidR="00525F69" w:rsidRPr="007E5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статьей 173 БК РФ </w:t>
      </w:r>
      <w:r w:rsidRPr="007E5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КСО предлагает </w:t>
      </w:r>
      <w:r w:rsidR="00525F69" w:rsidRPr="007E5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статью следующим пунктом: </w:t>
      </w:r>
    </w:p>
    <w:p w:rsidR="001752E3" w:rsidRPr="007E5584" w:rsidRDefault="001752E3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прогноза социально-экономического развития города на очередной финансовый год и плановый период осуществляется уполномоченным Главой города органом (должностным лицом) администрации города.</w:t>
      </w:r>
    </w:p>
    <w:p w:rsidR="006161CB" w:rsidRPr="000E63D9" w:rsidRDefault="006F7901" w:rsidP="00734D2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4467A" w:rsidRPr="0074467A">
        <w:rPr>
          <w:rFonts w:ascii="Times New Roman" w:hAnsi="Times New Roman" w:cs="Times New Roman"/>
          <w:sz w:val="24"/>
          <w:szCs w:val="24"/>
        </w:rPr>
        <w:t>.</w:t>
      </w:r>
      <w:r w:rsidR="003B3061" w:rsidRPr="00BD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1CB" w:rsidRPr="000E63D9">
        <w:rPr>
          <w:rFonts w:ascii="Times New Roman" w:hAnsi="Times New Roman" w:cs="Times New Roman"/>
          <w:b/>
          <w:sz w:val="24"/>
          <w:szCs w:val="24"/>
        </w:rPr>
        <w:t xml:space="preserve">Глава 7. </w:t>
      </w:r>
      <w:r w:rsidR="00C96DB3" w:rsidRPr="000E63D9">
        <w:rPr>
          <w:rFonts w:ascii="Times New Roman" w:hAnsi="Times New Roman" w:cs="Times New Roman"/>
          <w:b/>
          <w:sz w:val="24"/>
          <w:szCs w:val="24"/>
        </w:rPr>
        <w:t>Исполнение бюджета</w:t>
      </w:r>
    </w:p>
    <w:p w:rsidR="0050666A" w:rsidRPr="007E5584" w:rsidRDefault="006F7901" w:rsidP="006F7901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9</w:t>
      </w:r>
      <w:r w:rsidR="00CF4048">
        <w:rPr>
          <w:rFonts w:ascii="Times New Roman" w:hAnsi="Times New Roman" w:cs="Times New Roman"/>
          <w:sz w:val="24"/>
          <w:szCs w:val="24"/>
        </w:rPr>
        <w:t>.1.</w:t>
      </w:r>
      <w:r w:rsidR="00D42537"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6161CB" w:rsidRPr="007E5584">
        <w:rPr>
          <w:rFonts w:ascii="Times New Roman" w:hAnsi="Times New Roman" w:cs="Times New Roman"/>
          <w:sz w:val="24"/>
          <w:szCs w:val="24"/>
          <w:u w:val="single"/>
        </w:rPr>
        <w:t>Статья 54. Исполнение бюджета по доходам и расходам, источникам финансирования</w:t>
      </w:r>
    </w:p>
    <w:p w:rsidR="00185706" w:rsidRPr="007E5584" w:rsidRDefault="009B200C" w:rsidP="00734D20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5584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Согласно статье 219 </w:t>
      </w:r>
      <w:r w:rsidR="00185706" w:rsidRPr="007E5584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БК РФ </w:t>
      </w:r>
      <w:r w:rsidRPr="007E5584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="00185706" w:rsidRPr="007E5584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сполнение бюджета по расходам</w:t>
      </w:r>
      <w:r w:rsidRPr="007E5584">
        <w:rPr>
          <w:rStyle w:val="hl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E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</w:t>
      </w:r>
      <w:r w:rsidRPr="007E5584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12" w:anchor="dst100011" w:history="1">
        <w:r w:rsidRPr="007E558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7E5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E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установленном соответствующим финансовым органом с соблюдением требований настоящего Кодекса.</w:t>
      </w:r>
    </w:p>
    <w:p w:rsidR="0050666A" w:rsidRPr="007E5584" w:rsidRDefault="006161CB" w:rsidP="00734D20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5584">
        <w:rPr>
          <w:rFonts w:ascii="Times New Roman" w:hAnsi="Times New Roman" w:cs="Times New Roman"/>
          <w:sz w:val="24"/>
          <w:szCs w:val="24"/>
        </w:rPr>
        <w:t xml:space="preserve">Пункт 3 </w:t>
      </w:r>
      <w:r w:rsidR="0050666A" w:rsidRPr="007E5584">
        <w:rPr>
          <w:rFonts w:ascii="Times New Roman" w:hAnsi="Times New Roman" w:cs="Times New Roman"/>
          <w:sz w:val="24"/>
          <w:szCs w:val="24"/>
        </w:rPr>
        <w:t>дублирует правила исполнения местного бюджета по расходам в том числе, принятие бюджетных обязательств, подлежащих исполнению за счет средств бюджета; подтверждение денежных обязательств; санкционирование оплаты денежных обязательств; подтверждение исполнения денежных обязательств, которые установлены приказом финансового управления от 31.12.2015 №78.</w:t>
      </w:r>
    </w:p>
    <w:p w:rsidR="0050666A" w:rsidRPr="007E5584" w:rsidRDefault="0050666A" w:rsidP="00734D20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E5584">
        <w:rPr>
          <w:rFonts w:ascii="Times New Roman" w:hAnsi="Times New Roman" w:cs="Times New Roman"/>
          <w:sz w:val="24"/>
          <w:szCs w:val="24"/>
        </w:rPr>
        <w:t xml:space="preserve">В связи с чем, КСО предлагает данный пункт изложить следующим содержанием: </w:t>
      </w:r>
    </w:p>
    <w:p w:rsidR="0050666A" w:rsidRDefault="0050666A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Исполнение бюджета города по расходам осуществляется в порядке, установленном финансовым управлением администрации города Дивногорска с соблюдением требований БК РФ.</w:t>
      </w:r>
    </w:p>
    <w:p w:rsidR="00447FC4" w:rsidRPr="007E5584" w:rsidRDefault="00447FC4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7E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неденежных</w:t>
      </w:r>
      <w:proofErr w:type="spellEnd"/>
      <w:r w:rsidRPr="007E5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операций по исполнению денежных обязательств получателей бюджетных средств.</w:t>
      </w:r>
    </w:p>
    <w:p w:rsidR="00492F1E" w:rsidRDefault="00D060AA" w:rsidP="00734D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584">
        <w:rPr>
          <w:rFonts w:ascii="Times New Roman" w:hAnsi="Times New Roman" w:cs="Times New Roman"/>
          <w:sz w:val="24"/>
          <w:szCs w:val="24"/>
        </w:rPr>
        <w:t>Пункт 4 добавить следующим содержанием: в порядке, установленном финансовым управлением</w:t>
      </w:r>
      <w:r w:rsidR="00492F1E" w:rsidRPr="007E5584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Бюджетного кодекса Российской Федерации.</w:t>
      </w:r>
    </w:p>
    <w:p w:rsidR="00F77346" w:rsidRPr="00F77346" w:rsidRDefault="00F77346" w:rsidP="00F7734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9.2. </w:t>
      </w:r>
      <w:r w:rsidRPr="00F77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55. Лицевые счета</w:t>
      </w:r>
    </w:p>
    <w:p w:rsidR="00F77346" w:rsidRDefault="00F77346" w:rsidP="00F77346">
      <w:pPr>
        <w:pStyle w:val="ConsPlusNormal"/>
        <w:widowControl/>
        <w:ind w:firstLine="567"/>
        <w:jc w:val="both"/>
        <w:outlineLvl w:val="2"/>
      </w:pPr>
      <w:r>
        <w:rPr>
          <w:rFonts w:ascii="Times New Roman" w:hAnsi="Times New Roman" w:cs="Times New Roman"/>
          <w:sz w:val="24"/>
          <w:szCs w:val="24"/>
        </w:rPr>
        <w:t>КСО предлагает изложить в следующей редакции:</w:t>
      </w:r>
      <w:r w:rsidRPr="00F77346">
        <w:t xml:space="preserve"> </w:t>
      </w:r>
    </w:p>
    <w:p w:rsidR="00F77346" w:rsidRPr="00F77346" w:rsidRDefault="00F77346" w:rsidP="00F77346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1. Учет операций по исполнению бюджета, в рамках бюджетных полномочий, производится на лицевых счетах, открываемых в соответствии с положениями Бюджетного Кодекса Российской Федерации в Федеральном казначействе. </w:t>
      </w:r>
    </w:p>
    <w:p w:rsidR="00F77346" w:rsidRPr="00F77346" w:rsidRDefault="00F77346" w:rsidP="00F77346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2. Лицевые счета, открываемые в Федеральном казначействе, открываются и ведутся в порядке, установленном Федеральным казначейством.</w:t>
      </w:r>
    </w:p>
    <w:p w:rsidR="00BA59F4" w:rsidRPr="007E5584" w:rsidRDefault="006F7901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</w:t>
      </w:r>
      <w:r w:rsidR="00F773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CF40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A59F4" w:rsidRPr="007E5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56. Сводная бюджетная роспись</w:t>
      </w:r>
    </w:p>
    <w:p w:rsidR="00D42537" w:rsidRPr="007E5584" w:rsidRDefault="00D42537" w:rsidP="00DA6B9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55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Порядка составления и ведения сводной бюджетной росписи бюджета города Дивногорска и бюджетных росписей распорядителей средств бюджета города Дивногорска утвержден приказом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руководителя </w:t>
      </w:r>
      <w:r w:rsidRPr="007E55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финансового управления администрации города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 31.12.2015 №77.</w:t>
      </w:r>
    </w:p>
    <w:p w:rsidR="00BA59F4" w:rsidRPr="007E5584" w:rsidRDefault="00D42537" w:rsidP="00DA6B9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связи с этим, </w:t>
      </w:r>
      <w:r w:rsidR="00BA59F4" w:rsidRPr="007E5584">
        <w:rPr>
          <w:rFonts w:ascii="Times New Roman" w:hAnsi="Times New Roman" w:cs="Times New Roman"/>
          <w:b w:val="0"/>
          <w:sz w:val="24"/>
          <w:szCs w:val="24"/>
        </w:rPr>
        <w:t>КСО предлагает данную статью сократить и оставить следующ</w:t>
      </w:r>
      <w:r>
        <w:rPr>
          <w:rFonts w:ascii="Times New Roman" w:hAnsi="Times New Roman" w:cs="Times New Roman"/>
          <w:b w:val="0"/>
          <w:sz w:val="24"/>
          <w:szCs w:val="24"/>
        </w:rPr>
        <w:t>им</w:t>
      </w:r>
      <w:r w:rsidR="00BA59F4" w:rsidRPr="007E5584">
        <w:rPr>
          <w:rFonts w:ascii="Times New Roman" w:hAnsi="Times New Roman" w:cs="Times New Roman"/>
          <w:b w:val="0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b w:val="0"/>
          <w:sz w:val="24"/>
          <w:szCs w:val="24"/>
        </w:rPr>
        <w:t>ем</w:t>
      </w:r>
      <w:r w:rsidR="00BA59F4" w:rsidRPr="007E5584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BA59F4" w:rsidRPr="007E5584" w:rsidRDefault="00BA59F4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Исполнение бюджета осуществляется на основе </w:t>
      </w:r>
      <w:r w:rsidR="00CF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сводной 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росписи.</w:t>
      </w:r>
    </w:p>
    <w:p w:rsidR="00BA59F4" w:rsidRPr="007E5584" w:rsidRDefault="00BA59F4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составления и ведения сводной бюджетной росписи устанавливается финансовым управлением</w:t>
      </w:r>
      <w:r w:rsidR="00D42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9F4" w:rsidRPr="007E5584" w:rsidRDefault="00BA59F4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Утверждение сводной бюджетной росписи и внесение изменений в нее осуществляется руководителем финансового управления.</w:t>
      </w:r>
    </w:p>
    <w:p w:rsidR="00BA59F4" w:rsidRDefault="00BA59F4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Утвержденные показатели сводной бюджетной росписи должны соответствовать решению о бюджете.</w:t>
      </w:r>
    </w:p>
    <w:p w:rsidR="00B812E0" w:rsidRDefault="00463AC1" w:rsidP="004E0D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3A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9.3. </w:t>
      </w:r>
      <w:r w:rsidRPr="00463AC1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Стать</w:t>
      </w:r>
      <w:r w:rsidRPr="00463AC1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463AC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58. Смета расходов городского Совета депутатов</w:t>
      </w:r>
      <w:r w:rsidR="004E0D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E0DF1" w:rsidRPr="004E0DF1" w:rsidRDefault="00B812E0" w:rsidP="004E0D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2E0">
        <w:rPr>
          <w:rFonts w:ascii="Times New Roman" w:hAnsi="Times New Roman" w:cs="Times New Roman"/>
          <w:sz w:val="24"/>
          <w:szCs w:val="24"/>
        </w:rPr>
        <w:t xml:space="preserve">КСО предлагает </w:t>
      </w:r>
      <w:r w:rsidR="004E0DF1" w:rsidRPr="004E0DF1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4E0DF1">
        <w:rPr>
          <w:rFonts w:ascii="Times New Roman" w:hAnsi="Times New Roman" w:cs="Times New Roman"/>
          <w:sz w:val="24"/>
          <w:szCs w:val="24"/>
        </w:rPr>
        <w:t>следующим содержанием</w:t>
      </w:r>
      <w:r w:rsidR="004E0DF1" w:rsidRPr="004E0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4E0DF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 w:rsidR="004E0DF1"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Смета расходов городского Совета депутатов и Контрольно-счетно</w:t>
      </w:r>
      <w:r w:rsid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4E0DF1"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</w:t>
      </w:r>
      <w:r w:rsidR="004E0DF1"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</w:t>
      </w:r>
      <w:r w:rsid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Дивногорска».</w:t>
      </w:r>
    </w:p>
    <w:p w:rsidR="004E0DF1" w:rsidRPr="004E0DF1" w:rsidRDefault="004E0DF1" w:rsidP="004E0D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Смета расходов городского Совета депутатов и 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соответственно председателем городского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</w:t>
      </w:r>
      <w:r w:rsidRP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0DF1" w:rsidRPr="004E0DF1" w:rsidRDefault="004E0DF1" w:rsidP="004E0D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Финансирование городского Совета депутатов и 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путем перечисления денежных средств на лицевые счета городского Совета депутатов и 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</w:t>
      </w:r>
      <w:r w:rsidRP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</w:t>
      </w:r>
      <w:r w:rsidRP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2F1E" w:rsidRDefault="006F7901" w:rsidP="00734D20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E0DF1">
        <w:rPr>
          <w:rFonts w:ascii="Times New Roman" w:hAnsi="Times New Roman" w:cs="Times New Roman"/>
          <w:sz w:val="24"/>
          <w:szCs w:val="24"/>
        </w:rPr>
        <w:t>4</w:t>
      </w:r>
      <w:r w:rsidR="00CF4048">
        <w:rPr>
          <w:rFonts w:ascii="Times New Roman" w:hAnsi="Times New Roman" w:cs="Times New Roman"/>
          <w:sz w:val="24"/>
          <w:szCs w:val="24"/>
        </w:rPr>
        <w:t xml:space="preserve">. </w:t>
      </w:r>
      <w:r w:rsidR="00492F1E" w:rsidRPr="007E5584">
        <w:rPr>
          <w:rFonts w:ascii="Times New Roman" w:hAnsi="Times New Roman" w:cs="Times New Roman"/>
          <w:sz w:val="24"/>
          <w:szCs w:val="24"/>
        </w:rPr>
        <w:t xml:space="preserve">КСО считает целесообразным дополнить </w:t>
      </w:r>
      <w:r w:rsidR="00D42537" w:rsidRPr="00D4253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492F1E" w:rsidRPr="00D42537">
        <w:rPr>
          <w:rFonts w:ascii="Times New Roman" w:hAnsi="Times New Roman" w:cs="Times New Roman"/>
          <w:sz w:val="24"/>
          <w:szCs w:val="24"/>
          <w:u w:val="single"/>
        </w:rPr>
        <w:t>тать</w:t>
      </w:r>
      <w:r w:rsidR="00D42537" w:rsidRPr="00D42537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492F1E" w:rsidRPr="00D42537">
        <w:rPr>
          <w:rFonts w:ascii="Times New Roman" w:hAnsi="Times New Roman" w:cs="Times New Roman"/>
          <w:sz w:val="24"/>
          <w:szCs w:val="24"/>
          <w:u w:val="single"/>
        </w:rPr>
        <w:t xml:space="preserve"> 60. Использование доходов, фактически полученных при исполнении бюджета сверх утвержденных решением о бюджете</w:t>
      </w:r>
      <w:r w:rsidR="00492F1E" w:rsidRPr="007E5584">
        <w:rPr>
          <w:rFonts w:ascii="Times New Roman" w:hAnsi="Times New Roman" w:cs="Times New Roman"/>
          <w:sz w:val="24"/>
          <w:szCs w:val="24"/>
        </w:rPr>
        <w:t xml:space="preserve"> следующим содержанием: </w:t>
      </w:r>
      <w:hyperlink r:id="rId13" w:history="1">
        <w:r w:rsidR="00492F1E" w:rsidRPr="007E558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492F1E" w:rsidRPr="007E5584">
        <w:rPr>
          <w:rFonts w:ascii="Times New Roman" w:hAnsi="Times New Roman" w:cs="Times New Roman"/>
          <w:sz w:val="24"/>
          <w:szCs w:val="24"/>
        </w:rPr>
        <w:t xml:space="preserve"> размещения бюджетных средств на банковские депозиты определяется соответственно Правительством Российской Федерации, высшими исполнительными органами государственной власти субъектов Российской Федерации в соответствии с законодательством Российской Федерации.</w:t>
      </w:r>
    </w:p>
    <w:p w:rsidR="00232667" w:rsidRPr="00D42537" w:rsidRDefault="00463AC1" w:rsidP="004E0D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10</w:t>
      </w:r>
      <w:r w:rsidR="0074467A"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3061" w:rsidRPr="00B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667" w:rsidRPr="00D4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7.1. Система казначейских платежей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63.01. Основы функционирования системы казначейских платежей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63.02. Участники системы казначейских платежей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63.03. Казначейские платежи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63.04. Прием к исполнению распоряжений участников системы казначейских платежей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63.05. Использование электронных средств платежа при переводе денежных средств в пользу участников системы казначейских платежей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63.06. Основы функционирования единого казначейского счета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63.08. Управление остатками средств на едином казначейском счете</w:t>
      </w:r>
    </w:p>
    <w:p w:rsidR="00232667" w:rsidRPr="00D42537" w:rsidRDefault="0074467A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2667" w:rsidRPr="00D4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7.2. Казначейское обслуживание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63.09. Основы казначейского обслуживания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63.10. Казначейское обслуживание исполнения бюджетов</w:t>
      </w:r>
    </w:p>
    <w:p w:rsidR="00232667" w:rsidRPr="007E5584" w:rsidRDefault="00232667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63.11. Казначейское обслуживание поступлений в бюджеты бюджетной системы Российской Федерации</w:t>
      </w:r>
    </w:p>
    <w:p w:rsidR="00615A88" w:rsidRPr="007E5584" w:rsidRDefault="00615A88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63.12. Казначейское обслуживание операций со средствами, поступающими во временное распоряжение</w:t>
      </w:r>
    </w:p>
    <w:p w:rsidR="00615A88" w:rsidRPr="007E5584" w:rsidRDefault="00615A88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63.13. Казначейское обслуживание операций со средствами бюджетных и автономных учреждений</w:t>
      </w:r>
    </w:p>
    <w:p w:rsidR="00615A88" w:rsidRPr="007E5584" w:rsidRDefault="00615A88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63.14. Казначейское обслуживание операций со средствами юридических лиц, не являющихся участниками бюджетного процесса, бюджетными и автономными учреждениями</w:t>
      </w:r>
    </w:p>
    <w:p w:rsidR="00615A88" w:rsidRDefault="00615A88" w:rsidP="00734D2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63.15. Обеспечение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</w:t>
      </w:r>
    </w:p>
    <w:p w:rsidR="000C1F3A" w:rsidRPr="000C1F3A" w:rsidRDefault="000C1F3A" w:rsidP="000C1F3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КСО обращает внимание, что данные статьи глав 7.1 и 7.2 дублируют статьи БК РФ и не несут </w:t>
      </w:r>
      <w:r w:rsidRPr="000C1F3A">
        <w:rPr>
          <w:rFonts w:ascii="Times New Roman" w:hAnsi="Times New Roman" w:cs="Times New Roman"/>
          <w:sz w:val="24"/>
          <w:szCs w:val="24"/>
        </w:rPr>
        <w:t>никакой специфики организации бюджетного процесса в г. Дивногорске.</w:t>
      </w:r>
    </w:p>
    <w:p w:rsidR="00261BF7" w:rsidRPr="00261BF7" w:rsidRDefault="00375312" w:rsidP="00261BF7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орядок </w:t>
      </w:r>
      <w:r w:rsidR="00261BF7" w:rsidRP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казначейско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261BF7" w:rsidRP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61BF7" w:rsidRP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бюджетов и операций с бюджетными средствами </w:t>
      </w:r>
      <w:r w:rsid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61BF7" w:rsidRP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января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261BF7" w:rsidRP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соответствии с утвержденными </w:t>
      </w:r>
      <w:r w:rsidR="00261BF7" w:rsidRPr="00261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Казначейств</w:t>
      </w:r>
      <w:r w:rsidR="00261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61BF7" w:rsidRPr="002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261BF7" w:rsidRP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правилами</w:t>
      </w:r>
      <w:r w:rsidR="00261B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hyperlink r:id="rId14" w:history="1">
        <w:r w:rsidR="00261BF7" w:rsidRPr="00261B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 w:rsidR="00261BF7" w:rsidRPr="00261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14.05.2020 N 21н</w:t>
      </w:r>
      <w:r w:rsidR="00261BF7" w:rsidRPr="00261B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Порядке казначейского обслуживания"</w:t>
      </w:r>
      <w:r w:rsidR="00261B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A88" w:rsidRPr="00D42537" w:rsidRDefault="0074467A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E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44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B3061" w:rsidRPr="00BD0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5A88" w:rsidRPr="00D42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7.3. Исполнение судебных актов по обращению взыскания на средства бюджета муниципального образования</w:t>
      </w:r>
    </w:p>
    <w:p w:rsidR="00B812E0" w:rsidRDefault="00C96084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584">
        <w:rPr>
          <w:rFonts w:ascii="Times New Roman" w:hAnsi="Times New Roman" w:cs="Times New Roman"/>
          <w:sz w:val="24"/>
          <w:szCs w:val="24"/>
        </w:rPr>
        <w:t xml:space="preserve">КСО считает, что было бы целесообразно отказаться от </w:t>
      </w:r>
      <w:r w:rsidR="004F48F9" w:rsidRPr="007E5584">
        <w:rPr>
          <w:rFonts w:ascii="Times New Roman" w:hAnsi="Times New Roman" w:cs="Times New Roman"/>
          <w:sz w:val="24"/>
          <w:szCs w:val="24"/>
        </w:rPr>
        <w:t xml:space="preserve">дублирования </w:t>
      </w:r>
      <w:r w:rsidRPr="007E5584">
        <w:rPr>
          <w:rFonts w:ascii="Times New Roman" w:hAnsi="Times New Roman" w:cs="Times New Roman"/>
          <w:sz w:val="24"/>
          <w:szCs w:val="24"/>
        </w:rPr>
        <w:t xml:space="preserve">данной главы и напрямую руководствоваться 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порядком, предусмотренным</w:t>
      </w:r>
      <w:r w:rsidRPr="007E5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5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Главой 24.1. БК РФ «Исполнение судебных актов по обращению взыскания на средства бюджетов бюджетной системы Российской Федерации».</w:t>
      </w:r>
    </w:p>
    <w:p w:rsidR="00B812E0" w:rsidRDefault="0074467A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0D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3061" w:rsidRPr="00B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059" w:rsidRPr="00D4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8. </w:t>
      </w:r>
      <w:r w:rsidR="00C96DB3" w:rsidRPr="00D42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Составление, внешняя проверка, рассмотрение и утверждение бюджетной отчетности.</w:t>
      </w:r>
    </w:p>
    <w:p w:rsidR="00215A5D" w:rsidRPr="007E5584" w:rsidRDefault="00DA6B99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</w:t>
      </w:r>
      <w:r w:rsidR="005B36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15A5D" w:rsidRPr="007E5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66. Порядок представления отчета об исполнении бюджета за истекший финансовый год</w:t>
      </w:r>
    </w:p>
    <w:p w:rsidR="00215A5D" w:rsidRPr="007E5584" w:rsidRDefault="00215A5D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 предлагает дополнить статьями следующего содержания:</w:t>
      </w:r>
    </w:p>
    <w:p w:rsidR="00163151" w:rsidRPr="007E5584" w:rsidRDefault="00163151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 3 следующим подпунктом: отчет об итогах социально-экономического развития города Дивногорска за отчетный финансовый год.</w:t>
      </w:r>
    </w:p>
    <w:p w:rsidR="00163151" w:rsidRPr="007E5584" w:rsidRDefault="00DA6B99" w:rsidP="00B812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13.2</w:t>
      </w:r>
      <w:r w:rsidR="005B36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67. Рассмотрение отчета об исполнении бюджета городским Советом депутатов</w:t>
      </w:r>
    </w:p>
    <w:p w:rsidR="00215A5D" w:rsidRPr="007E5584" w:rsidRDefault="007E5080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пункта 1 КСО предлагает дополнить пунктами следующего содержания:</w:t>
      </w:r>
    </w:p>
    <w:p w:rsidR="00163151" w:rsidRPr="007E5584" w:rsidRDefault="007E5080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об исполнении бюджета города в течение 3 дней направляется председателем 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Дивногорского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во все постоянные комиссии городского Совета депутатов.</w:t>
      </w:r>
    </w:p>
    <w:p w:rsidR="00163151" w:rsidRPr="007E5584" w:rsidRDefault="007E5080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Дивногорский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рассматривает годовой отчет об исполнении бюджета города в течение месяца после получения заключения контрольно-счетной 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Дивногорска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годовой отчет об исполнении бюджета города.</w:t>
      </w:r>
    </w:p>
    <w:p w:rsidR="00163151" w:rsidRPr="007E5584" w:rsidRDefault="007E5080" w:rsidP="00B81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годового отчета об исполнении бюджета города 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Дивногорска </w:t>
      </w:r>
      <w:r w:rsidR="00163151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Совет депутатов заслушивает:</w:t>
      </w:r>
    </w:p>
    <w:p w:rsidR="00163151" w:rsidRPr="007E5584" w:rsidRDefault="00163151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руководителя финансового управления об исполнении бюджета города;</w:t>
      </w:r>
    </w:p>
    <w:p w:rsidR="00163151" w:rsidRPr="007E5584" w:rsidRDefault="00163151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председателя контрольно-счетной </w:t>
      </w:r>
      <w:r w:rsidR="007E5080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="007E5080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Дивногорска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контрольно-счетно</w:t>
      </w:r>
      <w:r w:rsidR="007E5080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080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r w:rsidR="007E5080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Дивногорска</w:t>
      </w:r>
      <w:r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годовой отчет об исполнении бюджета города.</w:t>
      </w:r>
    </w:p>
    <w:p w:rsidR="00A946D4" w:rsidRPr="00A946D4" w:rsidRDefault="0074467A" w:rsidP="00734D2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44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4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3061" w:rsidRPr="00B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6D4" w:rsidRPr="00A9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9.  </w:t>
      </w:r>
      <w:r w:rsidR="00A94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контроль</w:t>
      </w:r>
    </w:p>
    <w:p w:rsidR="008C419F" w:rsidRDefault="005B36CC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44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8C419F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 предлагает стать</w:t>
      </w:r>
      <w:r w:rsidR="00F77346">
        <w:rPr>
          <w:rFonts w:ascii="Times New Roman" w:eastAsia="Times New Roman" w:hAnsi="Times New Roman" w:cs="Times New Roman"/>
          <w:sz w:val="24"/>
          <w:szCs w:val="24"/>
          <w:lang w:eastAsia="ru-RU"/>
        </w:rPr>
        <w:t>и 68, 69,70,71,73 объединить и изложить в следующей редакции</w:t>
      </w:r>
      <w:r w:rsidR="008C419F" w:rsidRPr="007E55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E95" w:rsidRPr="00A16E95" w:rsidRDefault="00A16E95" w:rsidP="00F7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Статья 68. </w:t>
      </w:r>
      <w:r w:rsidR="00F77346" w:rsidRPr="00A16E9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финансовый контроль </w:t>
      </w:r>
    </w:p>
    <w:p w:rsidR="00A16E95" w:rsidRDefault="00F77346" w:rsidP="00F7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A16E95" w:rsidRDefault="00F77346" w:rsidP="00F7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2. Муниципальный финансовый контроль подразделяется на внешний и внутренний, предварительный и последующий. </w:t>
      </w:r>
    </w:p>
    <w:p w:rsidR="00A16E95" w:rsidRDefault="00F77346" w:rsidP="00F7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>Внешний муниципальный финансовый контроль осуществляется Контрольно</w:t>
      </w:r>
      <w:r w:rsidR="00A16E95">
        <w:rPr>
          <w:rFonts w:ascii="Times New Roman" w:hAnsi="Times New Roman" w:cs="Times New Roman"/>
          <w:sz w:val="24"/>
          <w:szCs w:val="24"/>
        </w:rPr>
        <w:t>-</w:t>
      </w:r>
      <w:r w:rsidRPr="00F77346">
        <w:rPr>
          <w:rFonts w:ascii="Times New Roman" w:hAnsi="Times New Roman" w:cs="Times New Roman"/>
          <w:sz w:val="24"/>
          <w:szCs w:val="24"/>
        </w:rPr>
        <w:t xml:space="preserve">счетным органом </w:t>
      </w:r>
      <w:r w:rsidR="00A16E95">
        <w:rPr>
          <w:rFonts w:ascii="Times New Roman" w:hAnsi="Times New Roman" w:cs="Times New Roman"/>
          <w:sz w:val="24"/>
          <w:szCs w:val="24"/>
        </w:rPr>
        <w:t>города Дивногорска</w:t>
      </w:r>
      <w:r w:rsidRPr="00F77346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федеральным законодательством, законодательством </w:t>
      </w:r>
      <w:r w:rsidR="00A16E95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F77346">
        <w:rPr>
          <w:rFonts w:ascii="Times New Roman" w:hAnsi="Times New Roman" w:cs="Times New Roman"/>
          <w:sz w:val="24"/>
          <w:szCs w:val="24"/>
        </w:rPr>
        <w:t xml:space="preserve">, муниципальным правовым актом </w:t>
      </w:r>
      <w:r w:rsidR="00A16E95">
        <w:rPr>
          <w:rFonts w:ascii="Times New Roman" w:hAnsi="Times New Roman" w:cs="Times New Roman"/>
          <w:sz w:val="24"/>
          <w:szCs w:val="24"/>
        </w:rPr>
        <w:t>городского Совета депутатов.</w:t>
      </w:r>
      <w:r w:rsidRPr="00F77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95" w:rsidRDefault="00F77346" w:rsidP="00F7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Внутренний муниципальный контроль осуществляется финансовым органом в соответствии с положением о внутреннем финансовом контроле, установленном Администрацией. </w:t>
      </w:r>
    </w:p>
    <w:p w:rsidR="00A16E95" w:rsidRDefault="00F77346" w:rsidP="00F7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346">
        <w:rPr>
          <w:rFonts w:ascii="Times New Roman" w:hAnsi="Times New Roman" w:cs="Times New Roman"/>
          <w:sz w:val="24"/>
          <w:szCs w:val="24"/>
        </w:rPr>
        <w:t xml:space="preserve">Предварительный контроль осуществляется всеми должностными лицами, работающими с финансовыми документами в целях предупреждения и пресечения финансовых нарушений в процессе исполнения местного бюджета. </w:t>
      </w:r>
    </w:p>
    <w:p w:rsidR="00F77346" w:rsidRPr="00F77346" w:rsidRDefault="00F77346" w:rsidP="00F7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346">
        <w:rPr>
          <w:rFonts w:ascii="Times New Roman" w:hAnsi="Times New Roman" w:cs="Times New Roman"/>
          <w:sz w:val="24"/>
          <w:szCs w:val="24"/>
        </w:rPr>
        <w:t>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</w:t>
      </w:r>
    </w:p>
    <w:p w:rsidR="00A16E95" w:rsidRPr="00A16E95" w:rsidRDefault="00A16E95" w:rsidP="00A16E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E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Статья 74. Представления и предписания органов муниципального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77346" w:rsidRDefault="00A16E95" w:rsidP="00F7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КСО предлагает данную статью</w:t>
      </w:r>
      <w:r w:rsidR="0085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</w:t>
      </w:r>
      <w:r w:rsidR="0085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понятие </w:t>
      </w:r>
      <w:r w:rsidR="00B17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 и представления, а также</w:t>
      </w:r>
      <w:r w:rsidR="0085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оформления предусмотрен </w:t>
      </w:r>
      <w:r w:rsidR="00B17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перечисленных в ст. 68 нормативных актах.</w:t>
      </w:r>
    </w:p>
    <w:p w:rsidR="00F77346" w:rsidRPr="007E5584" w:rsidRDefault="00F77346" w:rsidP="00734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46" w:rsidRPr="00311555" w:rsidRDefault="00F77346" w:rsidP="00030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81" w:rsidRPr="007E5584" w:rsidRDefault="00221281" w:rsidP="00734D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584">
        <w:rPr>
          <w:rFonts w:ascii="Times New Roman" w:hAnsi="Times New Roman" w:cs="Times New Roman"/>
          <w:sz w:val="24"/>
          <w:szCs w:val="24"/>
        </w:rPr>
        <w:t>ВЫВОДЫ И ПРЕДЛОЖЕНИЯ:</w:t>
      </w:r>
    </w:p>
    <w:p w:rsidR="006521FC" w:rsidRPr="007E5584" w:rsidRDefault="00E441CB" w:rsidP="00734D20">
      <w:pPr>
        <w:pStyle w:val="Default"/>
        <w:ind w:firstLine="567"/>
        <w:jc w:val="both"/>
      </w:pPr>
      <w:r w:rsidRPr="007E5584">
        <w:t xml:space="preserve">В целом, проанализировав </w:t>
      </w:r>
      <w:r w:rsidR="00221281" w:rsidRPr="007E5584">
        <w:t>Положение о бюджетном процессе</w:t>
      </w:r>
      <w:r w:rsidRPr="007E5584">
        <w:t xml:space="preserve"> в г. Дивногорске, можно сделать вывод, что изменения вн</w:t>
      </w:r>
      <w:r w:rsidR="0003089B">
        <w:t>есены</w:t>
      </w:r>
      <w:r w:rsidR="00B76647">
        <w:t xml:space="preserve"> </w:t>
      </w:r>
      <w:r w:rsidR="00221281" w:rsidRPr="007E5584">
        <w:t>в связи с изменени</w:t>
      </w:r>
      <w:r w:rsidR="005772C8" w:rsidRPr="007E5584">
        <w:t>ями бюджетного законодательства.</w:t>
      </w:r>
      <w:r w:rsidR="006521FC" w:rsidRPr="007E5584">
        <w:t xml:space="preserve"> </w:t>
      </w:r>
    </w:p>
    <w:p w:rsidR="005772C8" w:rsidRPr="007E5584" w:rsidRDefault="005772C8" w:rsidP="00734D20">
      <w:pPr>
        <w:pStyle w:val="Default"/>
        <w:ind w:firstLine="567"/>
        <w:jc w:val="both"/>
      </w:pPr>
      <w:r w:rsidRPr="007E5584">
        <w:t>При этом нельзя не отметить, что действующее Положение содержит большое количество статей, дублирующих статьи Б</w:t>
      </w:r>
      <w:r w:rsidR="00421302">
        <w:t>К</w:t>
      </w:r>
      <w:r w:rsidRPr="007E5584">
        <w:t xml:space="preserve"> РФ</w:t>
      </w:r>
      <w:r w:rsidR="00B812E0">
        <w:t xml:space="preserve"> и принятые муниципальные локальные акты.</w:t>
      </w:r>
    </w:p>
    <w:p w:rsidR="00611F7E" w:rsidRPr="007E5584" w:rsidRDefault="005772C8" w:rsidP="00734D20">
      <w:pPr>
        <w:pStyle w:val="a8"/>
        <w:ind w:firstLine="567"/>
        <w:jc w:val="both"/>
        <w:rPr>
          <w:sz w:val="24"/>
          <w:szCs w:val="24"/>
        </w:rPr>
      </w:pPr>
      <w:r w:rsidRPr="007E5584">
        <w:rPr>
          <w:sz w:val="24"/>
          <w:szCs w:val="24"/>
        </w:rPr>
        <w:t xml:space="preserve">Кроме того, выявлен </w:t>
      </w:r>
      <w:r w:rsidR="00611F7E" w:rsidRPr="007E5584">
        <w:rPr>
          <w:sz w:val="24"/>
          <w:szCs w:val="24"/>
        </w:rPr>
        <w:t>факт не урегулирования вопроса полномочи</w:t>
      </w:r>
      <w:r w:rsidR="002E77A5" w:rsidRPr="007E5584">
        <w:rPr>
          <w:sz w:val="24"/>
          <w:szCs w:val="24"/>
        </w:rPr>
        <w:t>й</w:t>
      </w:r>
      <w:r w:rsidR="00611F7E" w:rsidRPr="007E5584">
        <w:rPr>
          <w:sz w:val="24"/>
          <w:szCs w:val="24"/>
        </w:rPr>
        <w:t xml:space="preserve"> органов местного самоуправления</w:t>
      </w:r>
      <w:r w:rsidR="002E77A5" w:rsidRPr="007E5584">
        <w:rPr>
          <w:sz w:val="24"/>
          <w:szCs w:val="24"/>
        </w:rPr>
        <w:t>,</w:t>
      </w:r>
      <w:r w:rsidR="00611F7E" w:rsidRPr="007E5584">
        <w:rPr>
          <w:sz w:val="24"/>
          <w:szCs w:val="24"/>
        </w:rPr>
        <w:t xml:space="preserve"> закреплен</w:t>
      </w:r>
      <w:r w:rsidR="002E77A5" w:rsidRPr="007E5584">
        <w:rPr>
          <w:sz w:val="24"/>
          <w:szCs w:val="24"/>
        </w:rPr>
        <w:t>ных</w:t>
      </w:r>
      <w:r w:rsidR="00611F7E" w:rsidRPr="007E5584">
        <w:rPr>
          <w:sz w:val="24"/>
          <w:szCs w:val="24"/>
        </w:rPr>
        <w:t xml:space="preserve"> в </w:t>
      </w:r>
      <w:r w:rsidR="00421302">
        <w:rPr>
          <w:sz w:val="24"/>
          <w:szCs w:val="24"/>
        </w:rPr>
        <w:t>Уставе города</w:t>
      </w:r>
      <w:r w:rsidR="002E77A5" w:rsidRPr="007E5584">
        <w:rPr>
          <w:sz w:val="24"/>
          <w:szCs w:val="24"/>
        </w:rPr>
        <w:t xml:space="preserve"> и предусмотренных данным Положением.</w:t>
      </w:r>
    </w:p>
    <w:p w:rsidR="008B5822" w:rsidRPr="007E5584" w:rsidRDefault="008B5822" w:rsidP="00734D20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584">
        <w:rPr>
          <w:rFonts w:ascii="Times New Roman" w:hAnsi="Times New Roman" w:cs="Times New Roman"/>
          <w:sz w:val="24"/>
          <w:szCs w:val="24"/>
        </w:rPr>
        <w:t xml:space="preserve">КСО обращает внимание, что </w:t>
      </w:r>
      <w:r w:rsidRPr="007E5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городского Совета депутатов от 29.04.2020 № 55-346-ГС </w:t>
      </w:r>
      <w:r w:rsidRPr="007E5584">
        <w:rPr>
          <w:rFonts w:ascii="Times New Roman" w:hAnsi="Times New Roman" w:cs="Times New Roman"/>
          <w:sz w:val="24"/>
          <w:szCs w:val="24"/>
        </w:rPr>
        <w:t>в</w:t>
      </w:r>
      <w:r w:rsidRPr="007E5584">
        <w:rPr>
          <w:rFonts w:ascii="Times New Roman" w:hAnsi="Times New Roman" w:cs="Times New Roman"/>
          <w:sz w:val="24"/>
          <w:szCs w:val="24"/>
          <w:shd w:val="clear" w:color="auto" w:fill="FFFFFF"/>
        </w:rPr>
        <w:t>несены изменения и дополнения в Устав, в связи с чем</w:t>
      </w:r>
      <w:r w:rsidRPr="007E55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полное наименование муниципального образования - «городской округ город Дивногорск Красноярского края»,</w:t>
      </w:r>
      <w:r w:rsidRPr="007E5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сокращенные - «город Дивногорск Красноярского края» и «город Дивногорск». </w:t>
      </w:r>
    </w:p>
    <w:p w:rsidR="005772C8" w:rsidRPr="007E5584" w:rsidRDefault="005772C8" w:rsidP="0003089B">
      <w:pPr>
        <w:pStyle w:val="Default"/>
        <w:ind w:firstLine="567"/>
        <w:jc w:val="both"/>
      </w:pPr>
      <w:r w:rsidRPr="007E5584">
        <w:t xml:space="preserve">Контрольно- счетный орган </w:t>
      </w:r>
      <w:r w:rsidR="0003089B">
        <w:t xml:space="preserve">считает возможным принятие данного решения с учетом устранения </w:t>
      </w:r>
      <w:r w:rsidR="0003089B" w:rsidRPr="007E5584">
        <w:t>вышеперечисленны</w:t>
      </w:r>
      <w:r w:rsidR="0003089B">
        <w:t>х</w:t>
      </w:r>
      <w:r w:rsidR="0003089B" w:rsidRPr="007E5584">
        <w:t xml:space="preserve"> недостатк</w:t>
      </w:r>
      <w:r w:rsidR="0003089B">
        <w:t xml:space="preserve">ов. </w:t>
      </w:r>
    </w:p>
    <w:p w:rsidR="00221281" w:rsidRDefault="00221281" w:rsidP="00734D20">
      <w:pPr>
        <w:pStyle w:val="Default"/>
        <w:ind w:firstLine="567"/>
        <w:jc w:val="both"/>
      </w:pPr>
    </w:p>
    <w:p w:rsidR="00C67ECA" w:rsidRPr="007E5584" w:rsidRDefault="00C67ECA" w:rsidP="00734D20">
      <w:pPr>
        <w:pStyle w:val="Default"/>
        <w:ind w:firstLine="567"/>
        <w:jc w:val="both"/>
      </w:pPr>
      <w:bookmarkStart w:id="0" w:name="_GoBack"/>
      <w:bookmarkEnd w:id="0"/>
    </w:p>
    <w:p w:rsidR="00700A83" w:rsidRPr="00A60ECF" w:rsidRDefault="00700A83" w:rsidP="00734D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584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С.А. Алтабаева</w:t>
      </w:r>
    </w:p>
    <w:sectPr w:rsidR="00700A83" w:rsidRPr="00A6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EDA"/>
    <w:multiLevelType w:val="multilevel"/>
    <w:tmpl w:val="F690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201CC"/>
    <w:multiLevelType w:val="hybridMultilevel"/>
    <w:tmpl w:val="279AC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3A4AD2"/>
    <w:multiLevelType w:val="hybridMultilevel"/>
    <w:tmpl w:val="1A92D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3E01B9"/>
    <w:multiLevelType w:val="multilevel"/>
    <w:tmpl w:val="A7A6F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14820"/>
    <w:multiLevelType w:val="hybridMultilevel"/>
    <w:tmpl w:val="54AE14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ED5088D"/>
    <w:multiLevelType w:val="hybridMultilevel"/>
    <w:tmpl w:val="74EE5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88"/>
    <w:rsid w:val="0003089B"/>
    <w:rsid w:val="0004763E"/>
    <w:rsid w:val="0005343A"/>
    <w:rsid w:val="000620B5"/>
    <w:rsid w:val="00074512"/>
    <w:rsid w:val="00085D89"/>
    <w:rsid w:val="000A45D8"/>
    <w:rsid w:val="000A5E4B"/>
    <w:rsid w:val="000C0138"/>
    <w:rsid w:val="000C1F3A"/>
    <w:rsid w:val="000D2339"/>
    <w:rsid w:val="000E18B5"/>
    <w:rsid w:val="000E63D9"/>
    <w:rsid w:val="000F77F4"/>
    <w:rsid w:val="001008C2"/>
    <w:rsid w:val="001030AD"/>
    <w:rsid w:val="00116AF8"/>
    <w:rsid w:val="00163151"/>
    <w:rsid w:val="001752E3"/>
    <w:rsid w:val="00180ECF"/>
    <w:rsid w:val="00185706"/>
    <w:rsid w:val="001B5DAF"/>
    <w:rsid w:val="001B6891"/>
    <w:rsid w:val="001C3D7F"/>
    <w:rsid w:val="001C5E04"/>
    <w:rsid w:val="001D4A8A"/>
    <w:rsid w:val="001D643C"/>
    <w:rsid w:val="001F0F23"/>
    <w:rsid w:val="002044B2"/>
    <w:rsid w:val="00215A5D"/>
    <w:rsid w:val="00221281"/>
    <w:rsid w:val="0022269B"/>
    <w:rsid w:val="00232667"/>
    <w:rsid w:val="002343D5"/>
    <w:rsid w:val="00237680"/>
    <w:rsid w:val="0026068F"/>
    <w:rsid w:val="00260C00"/>
    <w:rsid w:val="00261BF7"/>
    <w:rsid w:val="00283586"/>
    <w:rsid w:val="00287E24"/>
    <w:rsid w:val="002979D5"/>
    <w:rsid w:val="002B231F"/>
    <w:rsid w:val="002C23FD"/>
    <w:rsid w:val="002C6B88"/>
    <w:rsid w:val="002D1278"/>
    <w:rsid w:val="002D39D1"/>
    <w:rsid w:val="002D5859"/>
    <w:rsid w:val="002E105A"/>
    <w:rsid w:val="002E1914"/>
    <w:rsid w:val="002E1B4F"/>
    <w:rsid w:val="002E77A5"/>
    <w:rsid w:val="00302EAC"/>
    <w:rsid w:val="003038BC"/>
    <w:rsid w:val="0031140A"/>
    <w:rsid w:val="00311555"/>
    <w:rsid w:val="00317E0F"/>
    <w:rsid w:val="00344312"/>
    <w:rsid w:val="003460B5"/>
    <w:rsid w:val="003543E1"/>
    <w:rsid w:val="00375312"/>
    <w:rsid w:val="00375F0C"/>
    <w:rsid w:val="00377BB0"/>
    <w:rsid w:val="003805F6"/>
    <w:rsid w:val="003831E4"/>
    <w:rsid w:val="003A25A3"/>
    <w:rsid w:val="003B3061"/>
    <w:rsid w:val="003D00B6"/>
    <w:rsid w:val="003F605F"/>
    <w:rsid w:val="003F66EC"/>
    <w:rsid w:val="00402E15"/>
    <w:rsid w:val="004079BB"/>
    <w:rsid w:val="00413621"/>
    <w:rsid w:val="00415347"/>
    <w:rsid w:val="00421302"/>
    <w:rsid w:val="004241F8"/>
    <w:rsid w:val="004316BC"/>
    <w:rsid w:val="00447FC4"/>
    <w:rsid w:val="00463337"/>
    <w:rsid w:val="00463AC1"/>
    <w:rsid w:val="00470B9F"/>
    <w:rsid w:val="0049260D"/>
    <w:rsid w:val="00492F1E"/>
    <w:rsid w:val="004953AF"/>
    <w:rsid w:val="004A4707"/>
    <w:rsid w:val="004B3584"/>
    <w:rsid w:val="004D5979"/>
    <w:rsid w:val="004D7F8D"/>
    <w:rsid w:val="004E0DF1"/>
    <w:rsid w:val="004E40EF"/>
    <w:rsid w:val="004E74F2"/>
    <w:rsid w:val="004E7CF5"/>
    <w:rsid w:val="004F48F9"/>
    <w:rsid w:val="00505F19"/>
    <w:rsid w:val="0050666A"/>
    <w:rsid w:val="005133F1"/>
    <w:rsid w:val="00515A06"/>
    <w:rsid w:val="0051697E"/>
    <w:rsid w:val="0052070B"/>
    <w:rsid w:val="00525F69"/>
    <w:rsid w:val="00544091"/>
    <w:rsid w:val="0056198C"/>
    <w:rsid w:val="005767E6"/>
    <w:rsid w:val="005772C8"/>
    <w:rsid w:val="00580959"/>
    <w:rsid w:val="00584428"/>
    <w:rsid w:val="00591A66"/>
    <w:rsid w:val="0059417E"/>
    <w:rsid w:val="005A15F3"/>
    <w:rsid w:val="005A521C"/>
    <w:rsid w:val="005B0708"/>
    <w:rsid w:val="005B36CC"/>
    <w:rsid w:val="005B7963"/>
    <w:rsid w:val="005C2F58"/>
    <w:rsid w:val="005C5666"/>
    <w:rsid w:val="005D0A9F"/>
    <w:rsid w:val="005D33FB"/>
    <w:rsid w:val="005D7805"/>
    <w:rsid w:val="005E1AF7"/>
    <w:rsid w:val="005E27AB"/>
    <w:rsid w:val="005E308C"/>
    <w:rsid w:val="00602064"/>
    <w:rsid w:val="00604F8A"/>
    <w:rsid w:val="0060663C"/>
    <w:rsid w:val="00611F7E"/>
    <w:rsid w:val="006140CD"/>
    <w:rsid w:val="00615A88"/>
    <w:rsid w:val="006161CB"/>
    <w:rsid w:val="00620801"/>
    <w:rsid w:val="00650D09"/>
    <w:rsid w:val="006521FC"/>
    <w:rsid w:val="006546B6"/>
    <w:rsid w:val="00657CB5"/>
    <w:rsid w:val="006671E2"/>
    <w:rsid w:val="00695C2E"/>
    <w:rsid w:val="006A1CBF"/>
    <w:rsid w:val="006B1135"/>
    <w:rsid w:val="006C7F67"/>
    <w:rsid w:val="006F2EE5"/>
    <w:rsid w:val="006F6346"/>
    <w:rsid w:val="006F7901"/>
    <w:rsid w:val="00700A83"/>
    <w:rsid w:val="00714599"/>
    <w:rsid w:val="0072269A"/>
    <w:rsid w:val="00734D20"/>
    <w:rsid w:val="007405D6"/>
    <w:rsid w:val="0074467A"/>
    <w:rsid w:val="00757845"/>
    <w:rsid w:val="007A61C4"/>
    <w:rsid w:val="007B0F70"/>
    <w:rsid w:val="007D07F1"/>
    <w:rsid w:val="007D3FC8"/>
    <w:rsid w:val="007E0143"/>
    <w:rsid w:val="007E223C"/>
    <w:rsid w:val="007E3154"/>
    <w:rsid w:val="007E5080"/>
    <w:rsid w:val="007E5584"/>
    <w:rsid w:val="007F16E1"/>
    <w:rsid w:val="00800A33"/>
    <w:rsid w:val="008131CF"/>
    <w:rsid w:val="00821EB9"/>
    <w:rsid w:val="00826DA4"/>
    <w:rsid w:val="00846E91"/>
    <w:rsid w:val="00850C36"/>
    <w:rsid w:val="00851D29"/>
    <w:rsid w:val="0086593E"/>
    <w:rsid w:val="0087466A"/>
    <w:rsid w:val="0089074F"/>
    <w:rsid w:val="00892F74"/>
    <w:rsid w:val="008B2399"/>
    <w:rsid w:val="008B5822"/>
    <w:rsid w:val="008B6B22"/>
    <w:rsid w:val="008C419F"/>
    <w:rsid w:val="008D62E0"/>
    <w:rsid w:val="008E4075"/>
    <w:rsid w:val="008F2275"/>
    <w:rsid w:val="008F258F"/>
    <w:rsid w:val="009007F0"/>
    <w:rsid w:val="00924396"/>
    <w:rsid w:val="009337A9"/>
    <w:rsid w:val="009511AC"/>
    <w:rsid w:val="009564BE"/>
    <w:rsid w:val="00956DAB"/>
    <w:rsid w:val="00976371"/>
    <w:rsid w:val="00976F54"/>
    <w:rsid w:val="0098456D"/>
    <w:rsid w:val="00987295"/>
    <w:rsid w:val="009B200C"/>
    <w:rsid w:val="009B7F92"/>
    <w:rsid w:val="009C1088"/>
    <w:rsid w:val="009F06E6"/>
    <w:rsid w:val="00A12F0E"/>
    <w:rsid w:val="00A14E42"/>
    <w:rsid w:val="00A16E95"/>
    <w:rsid w:val="00A22740"/>
    <w:rsid w:val="00A25C77"/>
    <w:rsid w:val="00A41201"/>
    <w:rsid w:val="00A509A2"/>
    <w:rsid w:val="00A543BD"/>
    <w:rsid w:val="00A60ECF"/>
    <w:rsid w:val="00A946D4"/>
    <w:rsid w:val="00A94B99"/>
    <w:rsid w:val="00AB0E7A"/>
    <w:rsid w:val="00AC6C6D"/>
    <w:rsid w:val="00AC765A"/>
    <w:rsid w:val="00AD30FF"/>
    <w:rsid w:val="00AF0AF8"/>
    <w:rsid w:val="00AF23DC"/>
    <w:rsid w:val="00B16699"/>
    <w:rsid w:val="00B1741A"/>
    <w:rsid w:val="00B240CB"/>
    <w:rsid w:val="00B24B0B"/>
    <w:rsid w:val="00B30630"/>
    <w:rsid w:val="00B327EC"/>
    <w:rsid w:val="00B63F5D"/>
    <w:rsid w:val="00B76647"/>
    <w:rsid w:val="00B76828"/>
    <w:rsid w:val="00B812E0"/>
    <w:rsid w:val="00BA56D1"/>
    <w:rsid w:val="00BA59F4"/>
    <w:rsid w:val="00BA65A9"/>
    <w:rsid w:val="00BA7F85"/>
    <w:rsid w:val="00BB5A14"/>
    <w:rsid w:val="00BD0A29"/>
    <w:rsid w:val="00BD4B24"/>
    <w:rsid w:val="00BE25F5"/>
    <w:rsid w:val="00BE6640"/>
    <w:rsid w:val="00BF27B1"/>
    <w:rsid w:val="00BF7D82"/>
    <w:rsid w:val="00C03A0A"/>
    <w:rsid w:val="00C3393A"/>
    <w:rsid w:val="00C349F0"/>
    <w:rsid w:val="00C601E8"/>
    <w:rsid w:val="00C6117C"/>
    <w:rsid w:val="00C61A72"/>
    <w:rsid w:val="00C61C16"/>
    <w:rsid w:val="00C67ECA"/>
    <w:rsid w:val="00C74DC7"/>
    <w:rsid w:val="00C96084"/>
    <w:rsid w:val="00C96DB3"/>
    <w:rsid w:val="00CA4DC8"/>
    <w:rsid w:val="00CB2F41"/>
    <w:rsid w:val="00CC0A9A"/>
    <w:rsid w:val="00CC1E24"/>
    <w:rsid w:val="00CC6531"/>
    <w:rsid w:val="00CD0684"/>
    <w:rsid w:val="00CD3C75"/>
    <w:rsid w:val="00CE2724"/>
    <w:rsid w:val="00CF4048"/>
    <w:rsid w:val="00CF5677"/>
    <w:rsid w:val="00D060AA"/>
    <w:rsid w:val="00D147A1"/>
    <w:rsid w:val="00D205CC"/>
    <w:rsid w:val="00D2167B"/>
    <w:rsid w:val="00D42537"/>
    <w:rsid w:val="00D43AE5"/>
    <w:rsid w:val="00D4589B"/>
    <w:rsid w:val="00D576C0"/>
    <w:rsid w:val="00D612B0"/>
    <w:rsid w:val="00D70820"/>
    <w:rsid w:val="00D86D35"/>
    <w:rsid w:val="00D924F3"/>
    <w:rsid w:val="00DA2BD8"/>
    <w:rsid w:val="00DA6B99"/>
    <w:rsid w:val="00DB1E02"/>
    <w:rsid w:val="00DB31F5"/>
    <w:rsid w:val="00DD09D8"/>
    <w:rsid w:val="00DF314B"/>
    <w:rsid w:val="00E0161A"/>
    <w:rsid w:val="00E1065C"/>
    <w:rsid w:val="00E20A52"/>
    <w:rsid w:val="00E30B13"/>
    <w:rsid w:val="00E31BD4"/>
    <w:rsid w:val="00E4091A"/>
    <w:rsid w:val="00E4153B"/>
    <w:rsid w:val="00E441CB"/>
    <w:rsid w:val="00E45105"/>
    <w:rsid w:val="00E57F89"/>
    <w:rsid w:val="00E63BF5"/>
    <w:rsid w:val="00E64537"/>
    <w:rsid w:val="00E779E7"/>
    <w:rsid w:val="00EA4EB5"/>
    <w:rsid w:val="00EB044E"/>
    <w:rsid w:val="00EB67BE"/>
    <w:rsid w:val="00EB68EB"/>
    <w:rsid w:val="00EC03CA"/>
    <w:rsid w:val="00EC39DF"/>
    <w:rsid w:val="00ED57A6"/>
    <w:rsid w:val="00EE05B3"/>
    <w:rsid w:val="00EE735C"/>
    <w:rsid w:val="00F051A9"/>
    <w:rsid w:val="00F51B3B"/>
    <w:rsid w:val="00F536A4"/>
    <w:rsid w:val="00F7039F"/>
    <w:rsid w:val="00F70610"/>
    <w:rsid w:val="00F77346"/>
    <w:rsid w:val="00FB469A"/>
    <w:rsid w:val="00FB6333"/>
    <w:rsid w:val="00FC434A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4701"/>
  <w15:chartTrackingRefBased/>
  <w15:docId w15:val="{5341900F-906A-428E-9F0A-1C06A432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10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D5859"/>
    <w:pPr>
      <w:ind w:left="720"/>
      <w:contextualSpacing/>
    </w:pPr>
  </w:style>
  <w:style w:type="paragraph" w:styleId="a4">
    <w:name w:val="No Spacing"/>
    <w:uiPriority w:val="1"/>
    <w:qFormat/>
    <w:rsid w:val="002D5859"/>
    <w:pPr>
      <w:spacing w:after="0" w:line="240" w:lineRule="auto"/>
    </w:pPr>
  </w:style>
  <w:style w:type="paragraph" w:customStyle="1" w:styleId="ConsPlusNormal">
    <w:name w:val="ConsPlusNormal"/>
    <w:rsid w:val="00BD4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A1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l">
    <w:name w:val="hl"/>
    <w:basedOn w:val="a0"/>
    <w:rsid w:val="00185706"/>
  </w:style>
  <w:style w:type="character" w:styleId="a5">
    <w:name w:val="Hyperlink"/>
    <w:basedOn w:val="a0"/>
    <w:uiPriority w:val="99"/>
    <w:semiHidden/>
    <w:unhideWhenUsed/>
    <w:rsid w:val="009B200C"/>
    <w:rPr>
      <w:color w:val="0000FF"/>
      <w:u w:val="single"/>
    </w:rPr>
  </w:style>
  <w:style w:type="paragraph" w:customStyle="1" w:styleId="ConsPlusTitle">
    <w:name w:val="ConsPlusTitle"/>
    <w:uiPriority w:val="99"/>
    <w:rsid w:val="00BA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50D09"/>
    <w:rPr>
      <w:b/>
      <w:bCs/>
    </w:rPr>
  </w:style>
  <w:style w:type="paragraph" w:styleId="a7">
    <w:name w:val="Normal (Web)"/>
    <w:basedOn w:val="a"/>
    <w:uiPriority w:val="99"/>
    <w:unhideWhenUsed/>
    <w:rsid w:val="00E1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3A2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A2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3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4346831EA1CE7271C5F031431385E17&amp;req=doc&amp;base=RZR&amp;n=340038&amp;dst=100011&amp;fld=134&amp;REFFIELD=134&amp;REFDST=4777&amp;REFDOC=358850&amp;REFBASE=RZR&amp;stat=refcode%3D16610%3Bdstident%3D100011%3Bindex%3D2377&amp;date=27.08.2020" TargetMode="External"/><Relationship Id="rId13" Type="http://schemas.openxmlformats.org/officeDocument/2006/relationships/hyperlink" Target="https://login.consultant.ru/link/?rnd=C20665C3F56D0BDEF2D1FC594C8E9EA3&amp;req=doc&amp;base=RZR&amp;n=345886&amp;dst=100021&amp;fld=134&amp;REFFIELD=134&amp;REFDST=103668&amp;REFDOC=358850&amp;REFBASE=RZR&amp;stat=refcode%3D16610%3Bdstident%3D100021%3Bindex%3D6679&amp;date=28.08.202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63EB1144A76A9A54F58EE67AB048AE8C330E4E335C207F66E2D5064EI3R7I" TargetMode="External"/><Relationship Id="rId12" Type="http://schemas.openxmlformats.org/officeDocument/2006/relationships/hyperlink" Target="http://www.consultant.ru/document/cons_doc_LAW_28588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ivnogorsk-adm.ru/uploads/files/%E2%84%96738%20%D0%BE%D1%82%2009.07.201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B1AC8925344F1BF1FE6B677ECAF69824&amp;req=doc&amp;base=RLAW123&amp;n=244718&amp;REFFIELD=134&amp;REFDST=101195&amp;REFDOC=249029&amp;REFBASE=RLAW123&amp;stat=refcode%3D16876%3Bindex%3D258&amp;date=31.08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1AC8925344F1BF1FE6B677ECAF69824&amp;req=doc&amp;base=RZR&amp;n=358850&amp;REFFIELD=134&amp;REFDST=101195&amp;REFDOC=249029&amp;REFBASE=RLAW123&amp;stat=refcode%3D16876%3Bindex%3D258&amp;date=31.08.2020" TargetMode="External"/><Relationship Id="rId14" Type="http://schemas.openxmlformats.org/officeDocument/2006/relationships/hyperlink" Target="https://login.consultant.ru/link/?rnd=3871241C65367BD1E199BA378C6D3FDB&amp;req=doc&amp;base=RZR&amp;n=357222&amp;REFFIELD=134&amp;REFDST=1000008329&amp;REFDOC=11916&amp;REFBASE=RZR&amp;stat=refcode%3D10881%3Bindex%3D8339&amp;date=08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AE81-E0D3-48A2-94FB-75D9BBE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2022-05-26T02:32:00Z</cp:lastPrinted>
  <dcterms:created xsi:type="dcterms:W3CDTF">2022-05-24T02:43:00Z</dcterms:created>
  <dcterms:modified xsi:type="dcterms:W3CDTF">2022-05-26T04:16:00Z</dcterms:modified>
</cp:coreProperties>
</file>