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D5BCF" w14:textId="77777777" w:rsidR="00A0793E" w:rsidRDefault="00AA78DD">
      <w:pPr>
        <w:spacing w:before="65" w:line="276" w:lineRule="auto"/>
        <w:ind w:left="2205" w:right="2112"/>
        <w:jc w:val="center"/>
        <w:rPr>
          <w:i/>
          <w:sz w:val="28"/>
        </w:rPr>
      </w:pPr>
      <w:r>
        <w:rPr>
          <w:i/>
          <w:sz w:val="28"/>
        </w:rPr>
        <w:t>Общество с ограниченной ответственностью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Производственно-коммерческое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предприятие</w:t>
      </w:r>
    </w:p>
    <w:p w14:paraId="5B67C3B4" w14:textId="77777777" w:rsidR="00A0793E" w:rsidRDefault="00AA78DD">
      <w:pPr>
        <w:spacing w:line="321" w:lineRule="exact"/>
        <w:ind w:left="2205" w:right="2112"/>
        <w:jc w:val="center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ЯрЭнергоСервис</w:t>
      </w:r>
      <w:proofErr w:type="spellEnd"/>
      <w:r>
        <w:rPr>
          <w:i/>
          <w:sz w:val="28"/>
        </w:rPr>
        <w:t>»</w:t>
      </w:r>
    </w:p>
    <w:p w14:paraId="36CBB060" w14:textId="77777777" w:rsidR="00A0793E" w:rsidRDefault="00A0793E">
      <w:pPr>
        <w:pStyle w:val="a3"/>
        <w:rPr>
          <w:i/>
          <w:sz w:val="20"/>
        </w:rPr>
      </w:pPr>
    </w:p>
    <w:p w14:paraId="3F3A2BF7" w14:textId="77777777" w:rsidR="00A0793E" w:rsidRDefault="00AA78DD">
      <w:pPr>
        <w:pStyle w:val="a3"/>
        <w:spacing w:before="9"/>
        <w:rPr>
          <w:i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4F56CE4" wp14:editId="265F11C4">
            <wp:simplePos x="0" y="0"/>
            <wp:positionH relativeFrom="page">
              <wp:posOffset>3511296</wp:posOffset>
            </wp:positionH>
            <wp:positionV relativeFrom="paragraph">
              <wp:posOffset>103530</wp:posOffset>
            </wp:positionV>
            <wp:extent cx="873615" cy="9147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615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B57B72" w14:textId="77777777" w:rsidR="00A0793E" w:rsidRDefault="00A0793E">
      <w:pPr>
        <w:pStyle w:val="a3"/>
        <w:rPr>
          <w:i/>
          <w:sz w:val="30"/>
        </w:rPr>
      </w:pPr>
    </w:p>
    <w:p w14:paraId="0E4DA0A7" w14:textId="77777777" w:rsidR="00A0793E" w:rsidRDefault="00A0793E">
      <w:pPr>
        <w:pStyle w:val="a3"/>
        <w:rPr>
          <w:i/>
          <w:sz w:val="30"/>
        </w:rPr>
      </w:pPr>
    </w:p>
    <w:p w14:paraId="5318F125" w14:textId="77777777" w:rsidR="00A0793E" w:rsidRDefault="00A0793E">
      <w:pPr>
        <w:pStyle w:val="a3"/>
        <w:rPr>
          <w:i/>
          <w:sz w:val="30"/>
        </w:rPr>
      </w:pPr>
    </w:p>
    <w:p w14:paraId="7EE80768" w14:textId="77777777" w:rsidR="00A0793E" w:rsidRDefault="00A0793E">
      <w:pPr>
        <w:pStyle w:val="a3"/>
        <w:spacing w:before="8"/>
        <w:rPr>
          <w:i/>
        </w:rPr>
      </w:pPr>
    </w:p>
    <w:p w14:paraId="2671215C" w14:textId="77777777" w:rsidR="00A0793E" w:rsidRDefault="00AA78DD">
      <w:pPr>
        <w:pStyle w:val="a4"/>
      </w:pPr>
      <w:r>
        <w:t>Схема теплоснабжения с 2013 до 2028 год</w:t>
      </w:r>
      <w:r>
        <w:rPr>
          <w:spacing w:val="-118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</w:p>
    <w:p w14:paraId="5D199492" w14:textId="77777777" w:rsidR="00A0793E" w:rsidRDefault="00AA78DD">
      <w:pPr>
        <w:pStyle w:val="a4"/>
        <w:ind w:left="2803" w:right="2713" w:firstLine="4"/>
      </w:pPr>
      <w:r>
        <w:t>город Дивногорск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-16"/>
        </w:rPr>
        <w:t xml:space="preserve"> </w:t>
      </w:r>
      <w:r>
        <w:t>края</w:t>
      </w:r>
    </w:p>
    <w:p w14:paraId="39659030" w14:textId="77777777" w:rsidR="00A0793E" w:rsidRDefault="00A0793E">
      <w:pPr>
        <w:pStyle w:val="a3"/>
        <w:spacing w:before="1"/>
        <w:rPr>
          <w:b/>
          <w:sz w:val="44"/>
        </w:rPr>
      </w:pPr>
    </w:p>
    <w:p w14:paraId="0859518A" w14:textId="77777777" w:rsidR="00A0793E" w:rsidRDefault="00AA78DD">
      <w:pPr>
        <w:ind w:left="2203" w:right="2112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10</w:t>
      </w:r>
    </w:p>
    <w:p w14:paraId="6599D546" w14:textId="77777777" w:rsidR="00A0793E" w:rsidRDefault="00A0793E">
      <w:pPr>
        <w:pStyle w:val="a3"/>
        <w:spacing w:before="10"/>
        <w:rPr>
          <w:b/>
          <w:sz w:val="51"/>
        </w:rPr>
      </w:pPr>
    </w:p>
    <w:p w14:paraId="5997DCD5" w14:textId="0075EC13" w:rsidR="00A0793E" w:rsidRDefault="00AA78DD">
      <w:pPr>
        <w:ind w:left="95"/>
        <w:jc w:val="center"/>
        <w:rPr>
          <w:b/>
          <w:sz w:val="40"/>
        </w:rPr>
      </w:pPr>
      <w:r>
        <w:rPr>
          <w:b/>
          <w:sz w:val="40"/>
        </w:rPr>
        <w:t>Оценка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надежности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теплоснабжения</w:t>
      </w:r>
    </w:p>
    <w:p w14:paraId="46EE45E8" w14:textId="77777777" w:rsidR="007D138C" w:rsidRDefault="007D138C">
      <w:pPr>
        <w:ind w:left="95"/>
        <w:jc w:val="center"/>
        <w:rPr>
          <w:b/>
          <w:sz w:val="40"/>
        </w:rPr>
      </w:pPr>
    </w:p>
    <w:p w14:paraId="3DFCA72E" w14:textId="77777777" w:rsidR="007D138C" w:rsidRDefault="007D138C" w:rsidP="007D138C">
      <w:pPr>
        <w:spacing w:before="98"/>
        <w:ind w:left="177"/>
        <w:jc w:val="center"/>
        <w:rPr>
          <w:b/>
          <w:sz w:val="32"/>
        </w:rPr>
      </w:pPr>
      <w:r>
        <w:rPr>
          <w:b/>
          <w:spacing w:val="-12"/>
          <w:sz w:val="32"/>
        </w:rPr>
        <w:t>(Проект</w:t>
      </w:r>
      <w:r>
        <w:rPr>
          <w:b/>
          <w:spacing w:val="-23"/>
          <w:sz w:val="32"/>
        </w:rPr>
        <w:t xml:space="preserve"> </w:t>
      </w:r>
      <w:r>
        <w:rPr>
          <w:b/>
          <w:spacing w:val="-12"/>
          <w:sz w:val="32"/>
        </w:rPr>
        <w:t>актуализации</w:t>
      </w:r>
      <w:r>
        <w:rPr>
          <w:b/>
          <w:spacing w:val="-19"/>
          <w:sz w:val="32"/>
        </w:rPr>
        <w:t xml:space="preserve"> </w:t>
      </w:r>
      <w:r>
        <w:rPr>
          <w:b/>
          <w:spacing w:val="-12"/>
          <w:sz w:val="32"/>
        </w:rPr>
        <w:t>на</w:t>
      </w:r>
      <w:r>
        <w:rPr>
          <w:b/>
          <w:spacing w:val="-19"/>
          <w:sz w:val="32"/>
        </w:rPr>
        <w:t xml:space="preserve"> </w:t>
      </w:r>
      <w:r>
        <w:rPr>
          <w:b/>
          <w:spacing w:val="-12"/>
          <w:sz w:val="32"/>
        </w:rPr>
        <w:t>2025</w:t>
      </w:r>
      <w:r>
        <w:rPr>
          <w:b/>
          <w:spacing w:val="-15"/>
          <w:sz w:val="32"/>
        </w:rPr>
        <w:t xml:space="preserve"> </w:t>
      </w:r>
      <w:r>
        <w:rPr>
          <w:b/>
          <w:spacing w:val="-12"/>
          <w:sz w:val="32"/>
        </w:rPr>
        <w:t>год)</w:t>
      </w:r>
    </w:p>
    <w:p w14:paraId="31FFC1A1" w14:textId="77777777" w:rsidR="00A0793E" w:rsidRDefault="00A0793E">
      <w:pPr>
        <w:pStyle w:val="a3"/>
        <w:rPr>
          <w:b/>
          <w:sz w:val="44"/>
        </w:rPr>
      </w:pPr>
    </w:p>
    <w:p w14:paraId="3BB406B2" w14:textId="77777777" w:rsidR="00A0793E" w:rsidRDefault="00A0793E">
      <w:pPr>
        <w:pStyle w:val="a3"/>
        <w:rPr>
          <w:b/>
          <w:sz w:val="44"/>
        </w:rPr>
      </w:pPr>
    </w:p>
    <w:p w14:paraId="04719FE7" w14:textId="77777777" w:rsidR="00A0793E" w:rsidRDefault="00A0793E">
      <w:pPr>
        <w:pStyle w:val="a3"/>
        <w:rPr>
          <w:b/>
          <w:sz w:val="44"/>
        </w:rPr>
      </w:pPr>
    </w:p>
    <w:p w14:paraId="16100E1A" w14:textId="77777777" w:rsidR="00A0793E" w:rsidRDefault="00A0793E">
      <w:pPr>
        <w:pStyle w:val="a3"/>
        <w:rPr>
          <w:b/>
          <w:sz w:val="44"/>
        </w:rPr>
      </w:pPr>
    </w:p>
    <w:p w14:paraId="00F9C33B" w14:textId="77777777" w:rsidR="00A0793E" w:rsidRDefault="00A0793E">
      <w:pPr>
        <w:pStyle w:val="a3"/>
        <w:rPr>
          <w:b/>
          <w:sz w:val="44"/>
        </w:rPr>
      </w:pPr>
    </w:p>
    <w:p w14:paraId="08C3625D" w14:textId="77777777" w:rsidR="00A0793E" w:rsidRDefault="00A0793E">
      <w:pPr>
        <w:pStyle w:val="a3"/>
        <w:rPr>
          <w:b/>
          <w:sz w:val="44"/>
        </w:rPr>
      </w:pPr>
    </w:p>
    <w:p w14:paraId="2602F8AA" w14:textId="77777777" w:rsidR="00A0793E" w:rsidRDefault="00A0793E">
      <w:pPr>
        <w:pStyle w:val="a3"/>
        <w:rPr>
          <w:b/>
          <w:sz w:val="44"/>
        </w:rPr>
      </w:pPr>
    </w:p>
    <w:p w14:paraId="5B0A4A8D" w14:textId="77777777" w:rsidR="00A0793E" w:rsidRDefault="00A0793E">
      <w:pPr>
        <w:pStyle w:val="a3"/>
        <w:rPr>
          <w:b/>
          <w:sz w:val="44"/>
        </w:rPr>
      </w:pPr>
    </w:p>
    <w:p w14:paraId="34DAF74A" w14:textId="77777777" w:rsidR="00A0793E" w:rsidRDefault="00A0793E">
      <w:pPr>
        <w:pStyle w:val="a3"/>
        <w:rPr>
          <w:b/>
          <w:sz w:val="44"/>
        </w:rPr>
      </w:pPr>
    </w:p>
    <w:p w14:paraId="4F4D9338" w14:textId="77777777" w:rsidR="00A0793E" w:rsidRDefault="00A0793E">
      <w:pPr>
        <w:pStyle w:val="a3"/>
        <w:spacing w:before="2"/>
        <w:rPr>
          <w:b/>
          <w:sz w:val="53"/>
        </w:rPr>
      </w:pPr>
    </w:p>
    <w:p w14:paraId="6E15B42A" w14:textId="77777777" w:rsidR="00A0793E" w:rsidRDefault="00AA78DD">
      <w:pPr>
        <w:pStyle w:val="a3"/>
        <w:ind w:left="2202" w:right="2112"/>
        <w:jc w:val="center"/>
      </w:pPr>
      <w:r>
        <w:t>г.</w:t>
      </w:r>
      <w:r>
        <w:rPr>
          <w:spacing w:val="-3"/>
        </w:rPr>
        <w:t xml:space="preserve"> </w:t>
      </w:r>
      <w:r>
        <w:t>Красноярск,</w:t>
      </w:r>
      <w:r>
        <w:rPr>
          <w:spacing w:val="-3"/>
        </w:rPr>
        <w:t xml:space="preserve"> </w:t>
      </w:r>
      <w:r>
        <w:t>2013г.</w:t>
      </w:r>
    </w:p>
    <w:p w14:paraId="51ADB3E1" w14:textId="77777777" w:rsidR="00A0793E" w:rsidRDefault="00A0793E">
      <w:pPr>
        <w:jc w:val="center"/>
        <w:sectPr w:rsidR="00A0793E">
          <w:type w:val="continuous"/>
          <w:pgSz w:w="11900" w:h="16840"/>
          <w:pgMar w:top="780" w:right="720" w:bottom="280" w:left="1200" w:header="720" w:footer="720" w:gutter="0"/>
          <w:cols w:space="720"/>
        </w:sectPr>
      </w:pPr>
    </w:p>
    <w:p w14:paraId="0FDAAC10" w14:textId="77777777" w:rsidR="00A0793E" w:rsidRDefault="00AA78DD">
      <w:pPr>
        <w:pStyle w:val="a3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074816" behindDoc="1" locked="0" layoutInCell="1" allowOverlap="1" wp14:anchorId="283942C1" wp14:editId="37C2A295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7548371" cy="1067256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371" cy="10672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795D0" w14:textId="77777777" w:rsidR="00A0793E" w:rsidRDefault="00A0793E">
      <w:pPr>
        <w:rPr>
          <w:sz w:val="17"/>
        </w:rPr>
        <w:sectPr w:rsidR="00A0793E">
          <w:pgSz w:w="11900" w:h="16840"/>
          <w:pgMar w:top="1600" w:right="720" w:bottom="280" w:left="1200" w:header="720" w:footer="720" w:gutter="0"/>
          <w:cols w:space="720"/>
        </w:sectPr>
      </w:pPr>
    </w:p>
    <w:p w14:paraId="650B28A6" w14:textId="77777777" w:rsidR="00A0793E" w:rsidRDefault="00AA78DD">
      <w:pPr>
        <w:pStyle w:val="a3"/>
        <w:spacing w:before="65"/>
        <w:ind w:left="2203" w:right="2112"/>
        <w:jc w:val="center"/>
      </w:pPr>
      <w:r>
        <w:lastRenderedPageBreak/>
        <w:t>Состав</w:t>
      </w:r>
      <w:r>
        <w:rPr>
          <w:spacing w:val="-4"/>
        </w:rPr>
        <w:t xml:space="preserve"> </w:t>
      </w:r>
      <w:r>
        <w:t>проекта:</w:t>
      </w:r>
    </w:p>
    <w:p w14:paraId="78234B35" w14:textId="77777777" w:rsidR="00A0793E" w:rsidRDefault="00A0793E">
      <w:pPr>
        <w:pStyle w:val="a3"/>
        <w:spacing w:before="1"/>
      </w:pPr>
    </w:p>
    <w:p w14:paraId="7D092776" w14:textId="77777777" w:rsidR="00A0793E" w:rsidRDefault="00AA78DD">
      <w:pPr>
        <w:pStyle w:val="a3"/>
        <w:ind w:left="1351" w:right="121" w:hanging="1133"/>
        <w:jc w:val="both"/>
      </w:pPr>
      <w:r>
        <w:t>Пояснительная записка – Схема теплоснабжения муниципального образования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Дивногорск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</w:t>
      </w:r>
      <w:r>
        <w:rPr>
          <w:spacing w:val="-2"/>
        </w:rPr>
        <w:t xml:space="preserve"> </w:t>
      </w:r>
      <w:r>
        <w:t>2028 года</w:t>
      </w:r>
    </w:p>
    <w:p w14:paraId="633BD9C5" w14:textId="77777777" w:rsidR="00A0793E" w:rsidRDefault="00AA78DD">
      <w:pPr>
        <w:pStyle w:val="a3"/>
        <w:ind w:left="1351" w:right="122" w:hanging="1133"/>
        <w:jc w:val="both"/>
      </w:pPr>
      <w:r>
        <w:t>Книга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для</w:t>
      </w:r>
      <w:r>
        <w:rPr>
          <w:spacing w:val="-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теплоснабжения</w:t>
      </w:r>
    </w:p>
    <w:p w14:paraId="0A1E36CF" w14:textId="77777777" w:rsidR="00A0793E" w:rsidRDefault="00AA78DD">
      <w:pPr>
        <w:pStyle w:val="a3"/>
        <w:spacing w:line="242" w:lineRule="auto"/>
        <w:ind w:left="1351" w:right="122" w:hanging="1133"/>
        <w:jc w:val="both"/>
      </w:pPr>
      <w:r>
        <w:t>Книга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теплоснабжения</w:t>
      </w:r>
    </w:p>
    <w:p w14:paraId="44294751" w14:textId="77777777" w:rsidR="00A0793E" w:rsidRDefault="00AA78DD">
      <w:pPr>
        <w:pStyle w:val="a3"/>
        <w:ind w:left="1351" w:right="122" w:hanging="1133"/>
        <w:jc w:val="both"/>
      </w:pPr>
      <w:r>
        <w:t>Книга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Дивногорск</w:t>
      </w:r>
    </w:p>
    <w:p w14:paraId="7EA1B707" w14:textId="77777777" w:rsidR="00A0793E" w:rsidRDefault="00AA78DD">
      <w:pPr>
        <w:pStyle w:val="a3"/>
        <w:ind w:left="1351" w:right="122" w:hanging="1133"/>
        <w:jc w:val="both"/>
      </w:pPr>
      <w:r>
        <w:t>Книг</w:t>
      </w:r>
      <w:r>
        <w:t>а 4 – Перспективные балансы тепловой мощности источников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69"/>
        </w:rPr>
        <w:t xml:space="preserve"> </w:t>
      </w:r>
      <w:r>
        <w:t>и тепловой</w:t>
      </w:r>
      <w:r>
        <w:rPr>
          <w:spacing w:val="-2"/>
        </w:rPr>
        <w:t xml:space="preserve"> </w:t>
      </w:r>
      <w:r>
        <w:t>нагрузки</w:t>
      </w:r>
    </w:p>
    <w:p w14:paraId="1CF7881F" w14:textId="77777777" w:rsidR="00A0793E" w:rsidRDefault="00AA78DD">
      <w:pPr>
        <w:pStyle w:val="a3"/>
        <w:ind w:left="1351" w:right="120" w:hanging="1133"/>
        <w:jc w:val="both"/>
      </w:pPr>
      <w:r>
        <w:t>Книга 5 – Перспективные балансы производительности 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proofErr w:type="spellStart"/>
      <w:r>
        <w:t>теплопотребляющими</w:t>
      </w:r>
      <w:proofErr w:type="spellEnd"/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режимах</w:t>
      </w:r>
    </w:p>
    <w:p w14:paraId="5F2DDB69" w14:textId="77777777" w:rsidR="00A0793E" w:rsidRDefault="00AA78DD">
      <w:pPr>
        <w:pStyle w:val="a3"/>
        <w:ind w:left="1351" w:right="120" w:hanging="1133"/>
      </w:pPr>
      <w:r>
        <w:t>Книга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Мастер-план</w:t>
      </w:r>
      <w:r>
        <w:rPr>
          <w:spacing w:val="40"/>
        </w:rPr>
        <w:t xml:space="preserve"> </w:t>
      </w:r>
      <w:r>
        <w:t>разработки</w:t>
      </w:r>
      <w:r>
        <w:rPr>
          <w:spacing w:val="43"/>
        </w:rPr>
        <w:t xml:space="preserve"> </w:t>
      </w:r>
      <w:r>
        <w:t>варианта</w:t>
      </w:r>
      <w:r>
        <w:rPr>
          <w:spacing w:val="38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схемы</w:t>
      </w:r>
      <w:r>
        <w:rPr>
          <w:spacing w:val="43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 города</w:t>
      </w:r>
      <w:r>
        <w:rPr>
          <w:spacing w:val="-2"/>
        </w:rPr>
        <w:t xml:space="preserve"> </w:t>
      </w:r>
      <w:r>
        <w:t>Дивногорск</w:t>
      </w:r>
    </w:p>
    <w:p w14:paraId="7D47364A" w14:textId="77777777" w:rsidR="00A0793E" w:rsidRDefault="00AA78DD">
      <w:pPr>
        <w:pStyle w:val="a3"/>
        <w:tabs>
          <w:tab w:val="left" w:pos="3585"/>
        </w:tabs>
        <w:ind w:left="1351" w:right="120" w:hanging="1133"/>
      </w:pPr>
      <w:r>
        <w:t>Книга</w:t>
      </w:r>
      <w:r>
        <w:rPr>
          <w:spacing w:val="72"/>
        </w:rPr>
        <w:t xml:space="preserve"> </w:t>
      </w:r>
      <w:r>
        <w:t>7</w:t>
      </w:r>
      <w:r>
        <w:rPr>
          <w:spacing w:val="74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Предложения</w:t>
      </w:r>
      <w:r>
        <w:tab/>
        <w:t>по</w:t>
      </w:r>
      <w:r>
        <w:rPr>
          <w:spacing w:val="2"/>
        </w:rPr>
        <w:t xml:space="preserve"> </w:t>
      </w:r>
      <w:r>
        <w:t>строительству,</w:t>
      </w:r>
      <w:r>
        <w:rPr>
          <w:spacing w:val="69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техническому</w:t>
      </w:r>
      <w:r>
        <w:rPr>
          <w:spacing w:val="-67"/>
        </w:rPr>
        <w:t xml:space="preserve"> </w:t>
      </w:r>
      <w:r>
        <w:t>перевооружен</w:t>
      </w:r>
      <w:r>
        <w:t>ию</w:t>
      </w:r>
      <w:r>
        <w:rPr>
          <w:spacing w:val="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14:paraId="2FFAAB59" w14:textId="77777777" w:rsidR="00A0793E" w:rsidRDefault="00AA78DD">
      <w:pPr>
        <w:pStyle w:val="a3"/>
        <w:tabs>
          <w:tab w:val="left" w:pos="3367"/>
        </w:tabs>
        <w:ind w:left="1351" w:right="122" w:hanging="1133"/>
      </w:pPr>
      <w:r>
        <w:t>Книга</w:t>
      </w:r>
      <w:r>
        <w:rPr>
          <w:spacing w:val="30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Предложения</w:t>
      </w:r>
      <w:r>
        <w:tab/>
        <w:t>по</w:t>
      </w:r>
      <w:r>
        <w:rPr>
          <w:spacing w:val="30"/>
        </w:rPr>
        <w:t xml:space="preserve"> </w:t>
      </w:r>
      <w:r>
        <w:t>строительству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реконструкции</w:t>
      </w:r>
      <w:r>
        <w:rPr>
          <w:spacing w:val="29"/>
        </w:rPr>
        <w:t xml:space="preserve"> </w:t>
      </w:r>
      <w:r>
        <w:t>тепловых</w:t>
      </w:r>
      <w:r>
        <w:rPr>
          <w:spacing w:val="30"/>
        </w:rPr>
        <w:t xml:space="preserve"> </w:t>
      </w:r>
      <w:r>
        <w:t>сетей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</w:p>
    <w:p w14:paraId="3E8C2F8D" w14:textId="77777777" w:rsidR="00A0793E" w:rsidRDefault="00AA78DD">
      <w:pPr>
        <w:pStyle w:val="a3"/>
        <w:ind w:left="218" w:right="3544"/>
      </w:pPr>
      <w:r>
        <w:t>Книга 9 – Перспективные топливные балансы</w:t>
      </w:r>
      <w:r>
        <w:rPr>
          <w:spacing w:val="1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теплоснабжения</w:t>
      </w:r>
    </w:p>
    <w:p w14:paraId="2309133C" w14:textId="77777777" w:rsidR="00A0793E" w:rsidRDefault="00AA78DD">
      <w:pPr>
        <w:pStyle w:val="a3"/>
        <w:tabs>
          <w:tab w:val="left" w:pos="5339"/>
        </w:tabs>
        <w:ind w:left="1351" w:right="122" w:hanging="1133"/>
      </w:pPr>
      <w:r>
        <w:t>Книга</w:t>
      </w:r>
      <w:r>
        <w:rPr>
          <w:spacing w:val="124"/>
        </w:rPr>
        <w:t xml:space="preserve"> </w:t>
      </w:r>
      <w:r>
        <w:t>11</w:t>
      </w:r>
      <w:r>
        <w:rPr>
          <w:spacing w:val="126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Обоснование</w:t>
      </w:r>
      <w:r>
        <w:rPr>
          <w:spacing w:val="125"/>
        </w:rPr>
        <w:t xml:space="preserve"> </w:t>
      </w:r>
      <w:r>
        <w:t>инвестиций</w:t>
      </w:r>
      <w:r>
        <w:tab/>
        <w:t>в</w:t>
      </w:r>
      <w:r>
        <w:rPr>
          <w:spacing w:val="55"/>
        </w:rPr>
        <w:t xml:space="preserve"> </w:t>
      </w:r>
      <w:r>
        <w:t>строительство,</w:t>
      </w:r>
      <w:r>
        <w:rPr>
          <w:spacing w:val="55"/>
        </w:rPr>
        <w:t xml:space="preserve"> </w:t>
      </w:r>
      <w:r>
        <w:t>реконструкцию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перевооружение</w:t>
      </w:r>
    </w:p>
    <w:p w14:paraId="2E33A490" w14:textId="77777777" w:rsidR="00A0793E" w:rsidRDefault="00AA78DD">
      <w:pPr>
        <w:pStyle w:val="a3"/>
        <w:tabs>
          <w:tab w:val="left" w:pos="1315"/>
          <w:tab w:val="left" w:pos="1965"/>
          <w:tab w:val="left" w:pos="2474"/>
          <w:tab w:val="left" w:pos="4425"/>
          <w:tab w:val="left" w:pos="6376"/>
          <w:tab w:val="left" w:pos="7036"/>
          <w:tab w:val="left" w:pos="9002"/>
        </w:tabs>
        <w:ind w:left="1351" w:right="122" w:hanging="1133"/>
      </w:pPr>
      <w:r>
        <w:t>Книга</w:t>
      </w:r>
      <w:r>
        <w:tab/>
        <w:t>12</w:t>
      </w:r>
      <w:r>
        <w:tab/>
        <w:t>–</w:t>
      </w:r>
      <w:r>
        <w:tab/>
        <w:t>Обоснование</w:t>
      </w:r>
      <w:r>
        <w:tab/>
        <w:t>предложения</w:t>
      </w:r>
      <w:r>
        <w:tab/>
        <w:t>по</w:t>
      </w:r>
      <w:r>
        <w:tab/>
        <w:t>определению</w:t>
      </w:r>
      <w:r>
        <w:tab/>
      </w:r>
      <w:r>
        <w:rPr>
          <w:spacing w:val="-2"/>
        </w:rPr>
        <w:t>единой</w:t>
      </w:r>
      <w:r>
        <w:rPr>
          <w:spacing w:val="-67"/>
        </w:rPr>
        <w:t xml:space="preserve"> </w:t>
      </w:r>
      <w:r>
        <w:t>теплоснабжающей</w:t>
      </w:r>
      <w:r>
        <w:rPr>
          <w:spacing w:val="-3"/>
        </w:rPr>
        <w:t xml:space="preserve"> </w:t>
      </w:r>
      <w:r>
        <w:t>организации</w:t>
      </w:r>
    </w:p>
    <w:p w14:paraId="0E3CF1E5" w14:textId="77777777" w:rsidR="00A0793E" w:rsidRDefault="00AA78DD">
      <w:pPr>
        <w:pStyle w:val="a3"/>
        <w:spacing w:line="321" w:lineRule="exact"/>
        <w:ind w:left="218"/>
      </w:pPr>
      <w:r>
        <w:t>Книга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</w:t>
      </w:r>
    </w:p>
    <w:p w14:paraId="53189FE7" w14:textId="77777777" w:rsidR="00A0793E" w:rsidRDefault="00AA78DD">
      <w:pPr>
        <w:pStyle w:val="a3"/>
        <w:ind w:left="1351" w:right="122" w:hanging="1133"/>
        <w:jc w:val="both"/>
      </w:pPr>
      <w:r>
        <w:t>Книга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Дивногорск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2028 года</w:t>
      </w:r>
    </w:p>
    <w:p w14:paraId="72BB4638" w14:textId="77777777" w:rsidR="00A0793E" w:rsidRDefault="00AA78DD">
      <w:pPr>
        <w:pStyle w:val="a3"/>
        <w:ind w:left="1351" w:right="121" w:hanging="1133"/>
        <w:jc w:val="both"/>
      </w:pPr>
      <w:r>
        <w:t>Книга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 образования города Дивногорска на период до 2018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первый пятилетний</w:t>
      </w:r>
      <w:r>
        <w:rPr>
          <w:spacing w:val="-2"/>
        </w:rPr>
        <w:t xml:space="preserve"> </w:t>
      </w:r>
      <w:r>
        <w:t>период)</w:t>
      </w:r>
    </w:p>
    <w:p w14:paraId="1581C25D" w14:textId="77777777" w:rsidR="00A0793E" w:rsidRDefault="00AA78DD">
      <w:pPr>
        <w:pStyle w:val="a3"/>
        <w:ind w:left="1351" w:right="122" w:hanging="1133"/>
        <w:jc w:val="both"/>
      </w:pPr>
      <w:r>
        <w:t>Книга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Утверждаемая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Дивногорска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 2028</w:t>
      </w:r>
      <w:r>
        <w:rPr>
          <w:spacing w:val="-1"/>
        </w:rPr>
        <w:t xml:space="preserve"> </w:t>
      </w:r>
      <w:r>
        <w:t>года</w:t>
      </w:r>
    </w:p>
    <w:p w14:paraId="2E0A328B" w14:textId="77777777" w:rsidR="00A0793E" w:rsidRDefault="00A0793E">
      <w:pPr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5841C048" w14:textId="77777777" w:rsidR="00A0793E" w:rsidRDefault="00AA78DD">
      <w:pPr>
        <w:pStyle w:val="a3"/>
        <w:spacing w:before="61"/>
        <w:ind w:left="2205" w:right="2110"/>
        <w:jc w:val="center"/>
      </w:pPr>
      <w:r>
        <w:lastRenderedPageBreak/>
        <w:t>Содержание</w:t>
      </w:r>
    </w:p>
    <w:sdt>
      <w:sdtPr>
        <w:rPr>
          <w:rFonts w:ascii="Calibri" w:eastAsia="Calibri" w:hAnsi="Calibri" w:cs="Calibri"/>
          <w:b w:val="0"/>
          <w:bCs w:val="0"/>
          <w:sz w:val="22"/>
          <w:szCs w:val="22"/>
        </w:rPr>
        <w:id w:val="1022206152"/>
        <w:docPartObj>
          <w:docPartGallery w:val="Table of Contents"/>
          <w:docPartUnique/>
        </w:docPartObj>
      </w:sdtPr>
      <w:sdtEndPr/>
      <w:sdtContent>
        <w:p w14:paraId="6D7A766D" w14:textId="77777777" w:rsidR="00A0793E" w:rsidRDefault="00AA78DD">
          <w:pPr>
            <w:pStyle w:val="10"/>
            <w:tabs>
              <w:tab w:val="left" w:leader="dot" w:pos="9571"/>
            </w:tabs>
          </w:pPr>
          <w:r>
            <w:t>Глава</w:t>
          </w:r>
          <w:r>
            <w:rPr>
              <w:spacing w:val="-1"/>
            </w:rPr>
            <w:t xml:space="preserve"> </w:t>
          </w:r>
          <w:r>
            <w:t>9.</w:t>
          </w:r>
          <w:r>
            <w:rPr>
              <w:spacing w:val="-1"/>
            </w:rPr>
            <w:t xml:space="preserve"> </w:t>
          </w:r>
          <w:r>
            <w:t>"Оценка</w:t>
          </w:r>
          <w:r>
            <w:rPr>
              <w:spacing w:val="-3"/>
            </w:rPr>
            <w:t xml:space="preserve"> </w:t>
          </w:r>
          <w:r>
            <w:t>надежности</w:t>
          </w:r>
          <w:r>
            <w:rPr>
              <w:spacing w:val="-4"/>
            </w:rPr>
            <w:t xml:space="preserve"> </w:t>
          </w:r>
          <w:r>
            <w:t>теплоснабжения"</w:t>
          </w:r>
          <w:r>
            <w:tab/>
            <w:t>5</w:t>
          </w:r>
        </w:p>
        <w:p w14:paraId="0E1E1F7F" w14:textId="77777777" w:rsidR="00A0793E" w:rsidRDefault="00AA78DD">
          <w:pPr>
            <w:pStyle w:val="2"/>
            <w:tabs>
              <w:tab w:val="left" w:leader="dot" w:pos="9733"/>
            </w:tabs>
            <w:spacing w:line="276" w:lineRule="auto"/>
            <w:ind w:right="132"/>
          </w:pPr>
          <w:r>
            <w:t>Описание показателей, определяемых в соответствии с методическими указаниями по расчету</w:t>
          </w:r>
          <w:r>
            <w:rPr>
              <w:spacing w:val="1"/>
            </w:rPr>
            <w:t xml:space="preserve"> </w:t>
          </w:r>
          <w:r>
            <w:t>уровня надежности и качества поставляемых товаров, оказываемых услуг для организаций,</w:t>
          </w:r>
          <w:r>
            <w:rPr>
              <w:spacing w:val="1"/>
            </w:rPr>
            <w:t xml:space="preserve"> </w:t>
          </w:r>
          <w:r>
            <w:t>осуществляющих</w:t>
          </w:r>
          <w:r>
            <w:rPr>
              <w:spacing w:val="-3"/>
            </w:rPr>
            <w:t xml:space="preserve"> </w:t>
          </w:r>
          <w:r>
            <w:t>деятельность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производству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(или)</w:t>
          </w:r>
          <w:r>
            <w:rPr>
              <w:spacing w:val="-5"/>
            </w:rPr>
            <w:t xml:space="preserve"> </w:t>
          </w:r>
          <w:r>
            <w:t>передаче</w:t>
          </w:r>
          <w:r>
            <w:rPr>
              <w:spacing w:val="-4"/>
            </w:rPr>
            <w:t xml:space="preserve"> </w:t>
          </w:r>
          <w:r>
            <w:t>тепловой</w:t>
          </w:r>
          <w:r>
            <w:rPr>
              <w:spacing w:val="-4"/>
            </w:rPr>
            <w:t xml:space="preserve"> </w:t>
          </w:r>
          <w:r>
            <w:t>энергии;</w:t>
          </w:r>
          <w:r>
            <w:rPr>
              <w:rFonts w:ascii="Times New Roman" w:hAnsi="Times New Roman"/>
            </w:rPr>
            <w:tab/>
          </w:r>
          <w:r>
            <w:rPr>
              <w:spacing w:val="-4"/>
            </w:rPr>
            <w:t>5</w:t>
          </w:r>
        </w:p>
        <w:p w14:paraId="34AB1431" w14:textId="77777777" w:rsidR="00A0793E" w:rsidRDefault="00AA78DD">
          <w:pPr>
            <w:pStyle w:val="2"/>
            <w:tabs>
              <w:tab w:val="left" w:leader="dot" w:pos="9619"/>
            </w:tabs>
            <w:spacing w:before="100"/>
          </w:pPr>
          <w:hyperlink w:anchor="_TOC_250000" w:history="1"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аварийных</w:t>
            </w:r>
            <w:r>
              <w:rPr>
                <w:spacing w:val="-4"/>
              </w:rPr>
              <w:t xml:space="preserve"> </w:t>
            </w:r>
            <w:r>
              <w:t>отключений</w:t>
            </w:r>
            <w:r>
              <w:rPr>
                <w:spacing w:val="-5"/>
              </w:rPr>
              <w:t xml:space="preserve"> </w:t>
            </w:r>
            <w:r>
              <w:t>потребителей;</w:t>
            </w:r>
            <w:r>
              <w:rPr>
                <w:rFonts w:ascii="Times New Roman" w:hAnsi="Times New Roman"/>
              </w:rPr>
              <w:tab/>
            </w:r>
            <w:r>
              <w:t>11</w:t>
            </w:r>
          </w:hyperlink>
        </w:p>
      </w:sdtContent>
    </w:sdt>
    <w:p w14:paraId="22327977" w14:textId="77777777" w:rsidR="00A0793E" w:rsidRDefault="00AA78DD">
      <w:pPr>
        <w:spacing w:before="140"/>
        <w:ind w:left="784"/>
        <w:rPr>
          <w:rFonts w:ascii="Calibri" w:hAnsi="Calibri"/>
        </w:rPr>
      </w:pPr>
      <w:r>
        <w:rPr>
          <w:rFonts w:ascii="Calibri" w:hAnsi="Calibri"/>
        </w:rPr>
        <w:t>Анализ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времени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восстановления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теплоснабжения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потребителей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после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аварийных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отключений;</w:t>
      </w:r>
    </w:p>
    <w:p w14:paraId="056A7FA9" w14:textId="77777777" w:rsidR="00A0793E" w:rsidRDefault="00AA78DD">
      <w:pPr>
        <w:spacing w:before="41"/>
        <w:ind w:left="787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................................................................................................................................................................11</w:t>
      </w:r>
    </w:p>
    <w:p w14:paraId="61B01710" w14:textId="77777777" w:rsidR="00A0793E" w:rsidRDefault="00A0793E">
      <w:pPr>
        <w:rPr>
          <w:rFonts w:ascii="Calibri"/>
        </w:rPr>
        <w:sectPr w:rsidR="00A0793E">
          <w:pgSz w:w="11900" w:h="16840"/>
          <w:pgMar w:top="1060" w:right="720" w:bottom="280" w:left="1200" w:header="720" w:footer="720" w:gutter="0"/>
          <w:cols w:space="720"/>
        </w:sectPr>
      </w:pPr>
    </w:p>
    <w:p w14:paraId="3B71A225" w14:textId="77777777" w:rsidR="00A0793E" w:rsidRDefault="00AA78DD">
      <w:pPr>
        <w:spacing w:before="71" w:line="256" w:lineRule="auto"/>
        <w:ind w:left="218" w:right="120" w:firstLine="1322"/>
        <w:rPr>
          <w:b/>
          <w:sz w:val="28"/>
        </w:rPr>
      </w:pPr>
      <w:r>
        <w:rPr>
          <w:b/>
          <w:sz w:val="32"/>
        </w:rPr>
        <w:lastRenderedPageBreak/>
        <w:t>Глава</w:t>
      </w:r>
      <w:r>
        <w:rPr>
          <w:b/>
          <w:spacing w:val="19"/>
          <w:sz w:val="32"/>
        </w:rPr>
        <w:t xml:space="preserve"> </w:t>
      </w:r>
      <w:r>
        <w:rPr>
          <w:b/>
          <w:sz w:val="32"/>
        </w:rPr>
        <w:t>9.</w:t>
      </w:r>
      <w:r>
        <w:rPr>
          <w:b/>
          <w:spacing w:val="18"/>
          <w:sz w:val="32"/>
        </w:rPr>
        <w:t xml:space="preserve"> </w:t>
      </w:r>
      <w:r>
        <w:rPr>
          <w:b/>
          <w:sz w:val="32"/>
        </w:rPr>
        <w:t>"Оценка</w:t>
      </w:r>
      <w:r>
        <w:rPr>
          <w:b/>
          <w:spacing w:val="20"/>
          <w:sz w:val="32"/>
        </w:rPr>
        <w:t xml:space="preserve"> </w:t>
      </w:r>
      <w:r>
        <w:rPr>
          <w:b/>
          <w:sz w:val="32"/>
        </w:rPr>
        <w:t>надежности</w:t>
      </w:r>
      <w:r>
        <w:rPr>
          <w:b/>
          <w:spacing w:val="22"/>
          <w:sz w:val="32"/>
        </w:rPr>
        <w:t xml:space="preserve"> </w:t>
      </w:r>
      <w:r>
        <w:rPr>
          <w:b/>
          <w:sz w:val="32"/>
        </w:rPr>
        <w:t>теплоснабжения"</w:t>
      </w:r>
      <w:r>
        <w:rPr>
          <w:b/>
          <w:spacing w:val="1"/>
          <w:sz w:val="32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показателей,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определяемых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методическими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указаниями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расчету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поставляемых</w:t>
      </w:r>
    </w:p>
    <w:p w14:paraId="11663D69" w14:textId="77777777" w:rsidR="00A0793E" w:rsidRDefault="00AA78DD">
      <w:pPr>
        <w:pStyle w:val="1"/>
        <w:tabs>
          <w:tab w:val="left" w:pos="1653"/>
          <w:tab w:val="left" w:pos="3741"/>
          <w:tab w:val="left" w:pos="4778"/>
          <w:tab w:val="left" w:pos="5577"/>
          <w:tab w:val="left" w:pos="7617"/>
        </w:tabs>
        <w:spacing w:line="278" w:lineRule="auto"/>
        <w:ind w:right="122"/>
        <w:jc w:val="left"/>
      </w:pPr>
      <w:r>
        <w:t>товаров,</w:t>
      </w:r>
      <w:r>
        <w:tab/>
        <w:t>оказываемых</w:t>
      </w:r>
      <w:r>
        <w:rPr>
          <w:b w:val="0"/>
        </w:rPr>
        <w:tab/>
      </w:r>
      <w:r>
        <w:t>услуг</w:t>
      </w:r>
      <w:r>
        <w:rPr>
          <w:b w:val="0"/>
        </w:rPr>
        <w:tab/>
      </w:r>
      <w:r>
        <w:t>для</w:t>
      </w:r>
      <w:r>
        <w:rPr>
          <w:b w:val="0"/>
        </w:rPr>
        <w:tab/>
      </w:r>
      <w:r>
        <w:t>организаций,</w:t>
      </w:r>
      <w:r>
        <w:tab/>
      </w:r>
      <w:r>
        <w:rPr>
          <w:spacing w:val="-1"/>
        </w:rPr>
        <w:t>осуществляющих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 производству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энергии;</w:t>
      </w:r>
    </w:p>
    <w:p w14:paraId="1A4EA210" w14:textId="77777777" w:rsidR="00A0793E" w:rsidRDefault="00AA78DD">
      <w:pPr>
        <w:pStyle w:val="a5"/>
        <w:numPr>
          <w:ilvl w:val="0"/>
          <w:numId w:val="3"/>
        </w:numPr>
        <w:tabs>
          <w:tab w:val="left" w:pos="1383"/>
        </w:tabs>
        <w:spacing w:before="110" w:line="276" w:lineRule="auto"/>
        <w:ind w:right="121" w:firstLine="708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2.2.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осуществляющих деятельность по производству и (или) 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</w:t>
      </w:r>
      <w:r>
        <w:rPr>
          <w:sz w:val="28"/>
        </w:rPr>
        <w:t>атели:</w:t>
      </w:r>
    </w:p>
    <w:p w14:paraId="55AC0D23" w14:textId="77777777" w:rsidR="00A0793E" w:rsidRDefault="00AA78DD">
      <w:pPr>
        <w:pStyle w:val="a5"/>
        <w:numPr>
          <w:ilvl w:val="0"/>
          <w:numId w:val="2"/>
        </w:numPr>
        <w:tabs>
          <w:tab w:val="left" w:pos="1361"/>
        </w:tabs>
        <w:spacing w:line="242" w:lineRule="auto"/>
        <w:ind w:right="122" w:firstLine="720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</w:p>
    <w:p w14:paraId="4480E2F0" w14:textId="77777777" w:rsidR="00A0793E" w:rsidRDefault="00AA78DD">
      <w:pPr>
        <w:pStyle w:val="a5"/>
        <w:numPr>
          <w:ilvl w:val="0"/>
          <w:numId w:val="2"/>
        </w:numPr>
        <w:tabs>
          <w:tab w:val="left" w:pos="1536"/>
        </w:tabs>
        <w:ind w:firstLine="720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 тепловой энергии,</w:t>
      </w:r>
    </w:p>
    <w:p w14:paraId="1F8EE842" w14:textId="77777777" w:rsidR="00A0793E" w:rsidRDefault="00AA78DD">
      <w:pPr>
        <w:pStyle w:val="a5"/>
        <w:numPr>
          <w:ilvl w:val="0"/>
          <w:numId w:val="2"/>
        </w:numPr>
        <w:tabs>
          <w:tab w:val="left" w:pos="1287"/>
        </w:tabs>
        <w:ind w:firstLine="720"/>
        <w:jc w:val="both"/>
        <w:rPr>
          <w:sz w:val="28"/>
        </w:rPr>
      </w:pPr>
      <w:r>
        <w:rPr>
          <w:sz w:val="28"/>
        </w:rPr>
        <w:t>показатели, определяемые приведенным объемом не отпуска тепла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 энергии,</w:t>
      </w:r>
    </w:p>
    <w:p w14:paraId="4870E200" w14:textId="77777777" w:rsidR="00A0793E" w:rsidRDefault="00AA78DD">
      <w:pPr>
        <w:pStyle w:val="a5"/>
        <w:numPr>
          <w:ilvl w:val="0"/>
          <w:numId w:val="2"/>
        </w:numPr>
        <w:tabs>
          <w:tab w:val="left" w:pos="1308"/>
        </w:tabs>
        <w:ind w:right="122" w:firstLine="720"/>
        <w:jc w:val="both"/>
        <w:rPr>
          <w:sz w:val="28"/>
        </w:rPr>
      </w:pPr>
      <w:r>
        <w:rPr>
          <w:sz w:val="28"/>
        </w:rPr>
        <w:t>показатели, определяемые средневзвешенной величиной 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 энергии.</w:t>
      </w:r>
    </w:p>
    <w:p w14:paraId="2D9AF26B" w14:textId="77777777" w:rsidR="00A0793E" w:rsidRDefault="00AA78DD">
      <w:pPr>
        <w:pStyle w:val="a3"/>
        <w:spacing w:before="114"/>
        <w:ind w:left="218" w:right="120" w:firstLine="720"/>
        <w:jc w:val="both"/>
      </w:pPr>
      <w:r>
        <w:t>Для дифференциации 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 подаче тепловой</w:t>
      </w:r>
      <w:r>
        <w:rPr>
          <w:spacing w:val="70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(</w:t>
      </w:r>
      <w:proofErr w:type="spellStart"/>
      <w:r>
        <w:rPr>
          <w:i/>
        </w:rPr>
        <w:t>K</w:t>
      </w:r>
      <w:r>
        <w:rPr>
          <w:vertAlign w:val="subscript"/>
        </w:rPr>
        <w:t>в</w:t>
      </w:r>
      <w:proofErr w:type="spellEnd"/>
      <w:r>
        <w:t>).</w:t>
      </w:r>
    </w:p>
    <w:p w14:paraId="2C52B33C" w14:textId="77777777" w:rsidR="00A0793E" w:rsidRDefault="00AA78DD">
      <w:pPr>
        <w:pStyle w:val="a3"/>
        <w:spacing w:before="119"/>
        <w:ind w:left="218" w:right="122" w:firstLine="708"/>
        <w:jc w:val="both"/>
      </w:pPr>
      <w:r>
        <w:t>Рассматриваются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7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энергии:</w:t>
      </w:r>
    </w:p>
    <w:p w14:paraId="7BB2DFC2" w14:textId="77777777" w:rsidR="00A0793E" w:rsidRDefault="00AA78DD">
      <w:pPr>
        <w:pStyle w:val="a5"/>
        <w:numPr>
          <w:ilvl w:val="0"/>
          <w:numId w:val="1"/>
        </w:numPr>
        <w:tabs>
          <w:tab w:val="left" w:pos="1032"/>
        </w:tabs>
        <w:spacing w:before="2"/>
        <w:ind w:firstLine="645"/>
        <w:rPr>
          <w:sz w:val="28"/>
        </w:rPr>
      </w:pPr>
      <w:r>
        <w:rPr>
          <w:sz w:val="28"/>
        </w:rPr>
        <w:t>нарушение в подаче тепловой энергии из-за несоблюдения регулируемой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 требований технических регламентов эксплуатации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теплофикационного и (или) теплосете</w:t>
      </w:r>
      <w:r>
        <w:rPr>
          <w:sz w:val="28"/>
        </w:rPr>
        <w:t>вого хозяйства,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принимаемых в соответствии с Федеральным законом от 27 июля 2010 г. №</w:t>
      </w:r>
      <w:r>
        <w:rPr>
          <w:spacing w:val="1"/>
          <w:sz w:val="28"/>
        </w:rPr>
        <w:t xml:space="preserve"> </w:t>
      </w:r>
      <w:r>
        <w:rPr>
          <w:sz w:val="28"/>
        </w:rPr>
        <w:t>190-ФЗ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происходящее</w:t>
      </w:r>
      <w:r>
        <w:rPr>
          <w:spacing w:val="71"/>
          <w:sz w:val="28"/>
        </w:rPr>
        <w:t xml:space="preserve"> </w:t>
      </w:r>
      <w:r>
        <w:rPr>
          <w:sz w:val="28"/>
        </w:rPr>
        <w:t>без</w:t>
      </w:r>
      <w:r>
        <w:rPr>
          <w:spacing w:val="7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приводящее к прекращению подачи</w:t>
      </w:r>
      <w:r>
        <w:rPr>
          <w:sz w:val="28"/>
        </w:rPr>
        <w:t xml:space="preserve"> тепловой энергии на срок более 8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отопительный сезон или более 24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часов в </w:t>
      </w:r>
      <w:proofErr w:type="spellStart"/>
      <w:r>
        <w:rPr>
          <w:sz w:val="28"/>
        </w:rPr>
        <w:t>межотопительный</w:t>
      </w:r>
      <w:proofErr w:type="spellEnd"/>
      <w:r>
        <w:rPr>
          <w:sz w:val="28"/>
        </w:rPr>
        <w:t xml:space="preserve">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устанавливается </w:t>
      </w:r>
      <w:proofErr w:type="spellStart"/>
      <w:r>
        <w:rPr>
          <w:i/>
          <w:sz w:val="28"/>
        </w:rPr>
        <w:t>K</w:t>
      </w:r>
      <w:r>
        <w:rPr>
          <w:i/>
          <w:sz w:val="28"/>
          <w:vertAlign w:val="subscript"/>
        </w:rPr>
        <w:t>в</w:t>
      </w:r>
      <w:proofErr w:type="spellEnd"/>
      <w:r>
        <w:rPr>
          <w:i/>
          <w:spacing w:val="-24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1,00;</w:t>
      </w:r>
    </w:p>
    <w:p w14:paraId="183F02F3" w14:textId="77777777" w:rsidR="00A0793E" w:rsidRDefault="00AA78DD">
      <w:pPr>
        <w:pStyle w:val="a5"/>
        <w:numPr>
          <w:ilvl w:val="0"/>
          <w:numId w:val="1"/>
        </w:numPr>
        <w:tabs>
          <w:tab w:val="left" w:pos="1116"/>
        </w:tabs>
        <w:ind w:firstLine="645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отопительный сезон или не более 24 часов в </w:t>
      </w:r>
      <w:proofErr w:type="spellStart"/>
      <w:r>
        <w:rPr>
          <w:sz w:val="28"/>
        </w:rPr>
        <w:t>межотопительный</w:t>
      </w:r>
      <w:proofErr w:type="spellEnd"/>
      <w:r>
        <w:rPr>
          <w:sz w:val="28"/>
        </w:rPr>
        <w:t xml:space="preserve"> период или 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 товаров и ус</w:t>
      </w:r>
      <w:r>
        <w:rPr>
          <w:sz w:val="28"/>
        </w:rPr>
        <w:t>луг в срок, не меньший установленного,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договора теплоснабжения либо другими договорными отношениями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27"/>
          <w:sz w:val="28"/>
        </w:rPr>
        <w:t xml:space="preserve"> </w:t>
      </w:r>
      <w:r>
        <w:rPr>
          <w:sz w:val="28"/>
        </w:rPr>
        <w:t>регулируемой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32"/>
          <w:sz w:val="28"/>
        </w:rPr>
        <w:t xml:space="preserve"> </w:t>
      </w:r>
      <w:r>
        <w:rPr>
          <w:sz w:val="28"/>
        </w:rPr>
        <w:t>потребителем</w:t>
      </w:r>
      <w:r>
        <w:rPr>
          <w:spacing w:val="3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63"/>
          <w:sz w:val="28"/>
        </w:rPr>
        <w:t xml:space="preserve"> </w:t>
      </w:r>
      <w:r>
        <w:rPr>
          <w:sz w:val="28"/>
        </w:rPr>
        <w:t>относимых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плановым</w:t>
      </w:r>
      <w:r>
        <w:rPr>
          <w:spacing w:val="64"/>
          <w:sz w:val="28"/>
        </w:rPr>
        <w:t xml:space="preserve"> </w:t>
      </w:r>
      <w:r>
        <w:rPr>
          <w:sz w:val="28"/>
        </w:rPr>
        <w:t>ремонтам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</w:p>
    <w:p w14:paraId="4460E64A" w14:textId="77777777" w:rsidR="00A0793E" w:rsidRDefault="00A0793E">
      <w:pPr>
        <w:jc w:val="both"/>
        <w:rPr>
          <w:sz w:val="28"/>
        </w:rPr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546F7FB2" w14:textId="77777777" w:rsidR="00A0793E" w:rsidRDefault="00AA78DD">
      <w:pPr>
        <w:pStyle w:val="a3"/>
        <w:spacing w:before="65"/>
        <w:ind w:left="218" w:right="121"/>
        <w:jc w:val="both"/>
      </w:pPr>
      <w:r>
        <w:lastRenderedPageBreak/>
        <w:t>предотвращению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proofErr w:type="spellStart"/>
      <w:r>
        <w:rPr>
          <w:i/>
        </w:rPr>
        <w:t>K</w:t>
      </w:r>
      <w:r>
        <w:rPr>
          <w:i/>
          <w:vertAlign w:val="subscript"/>
        </w:rPr>
        <w:t>в</w:t>
      </w:r>
      <w:proofErr w:type="spellEnd"/>
      <w:r>
        <w:rPr>
          <w:i/>
          <w:spacing w:val="-2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0,5.</w:t>
      </w:r>
    </w:p>
    <w:p w14:paraId="5482AF32" w14:textId="77777777" w:rsidR="00A0793E" w:rsidRDefault="00AA78DD">
      <w:pPr>
        <w:pStyle w:val="a3"/>
        <w:tabs>
          <w:tab w:val="left" w:pos="1797"/>
          <w:tab w:val="left" w:pos="2042"/>
          <w:tab w:val="left" w:pos="2829"/>
          <w:tab w:val="left" w:pos="3359"/>
          <w:tab w:val="left" w:pos="4514"/>
          <w:tab w:val="left" w:pos="6136"/>
          <w:tab w:val="left" w:pos="6642"/>
          <w:tab w:val="left" w:pos="6686"/>
          <w:tab w:val="left" w:pos="7286"/>
          <w:tab w:val="left" w:pos="7430"/>
          <w:tab w:val="left" w:pos="8915"/>
          <w:tab w:val="left" w:pos="9066"/>
        </w:tabs>
        <w:ind w:left="218" w:right="120" w:firstLine="708"/>
        <w:jc w:val="right"/>
      </w:pPr>
      <w:r>
        <w:t>Для</w:t>
      </w:r>
      <w:r>
        <w:rPr>
          <w:spacing w:val="11"/>
        </w:rPr>
        <w:t xml:space="preserve"> </w:t>
      </w:r>
      <w:r>
        <w:t>периода</w:t>
      </w:r>
      <w:r>
        <w:rPr>
          <w:spacing w:val="12"/>
        </w:rPr>
        <w:t xml:space="preserve"> </w:t>
      </w:r>
      <w:r>
        <w:t>2011-2012</w:t>
      </w:r>
      <w:r>
        <w:rPr>
          <w:spacing w:val="12"/>
        </w:rPr>
        <w:t xml:space="preserve"> </w:t>
      </w:r>
      <w:r>
        <w:t>гг.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расчете</w:t>
      </w:r>
      <w:r>
        <w:rPr>
          <w:spacing w:val="11"/>
        </w:rPr>
        <w:t xml:space="preserve"> </w:t>
      </w:r>
      <w:r>
        <w:t>значений</w:t>
      </w:r>
      <w:r>
        <w:rPr>
          <w:spacing w:val="13"/>
        </w:rPr>
        <w:t xml:space="preserve"> </w:t>
      </w:r>
      <w:r>
        <w:t>показателей</w:t>
      </w:r>
      <w:r>
        <w:rPr>
          <w:spacing w:val="11"/>
        </w:rPr>
        <w:t xml:space="preserve"> </w:t>
      </w:r>
      <w:r>
        <w:t>надежности</w:t>
      </w:r>
      <w:r>
        <w:rPr>
          <w:spacing w:val="-67"/>
        </w:rPr>
        <w:t xml:space="preserve"> </w:t>
      </w:r>
      <w:r>
        <w:rPr>
          <w:spacing w:val="-1"/>
        </w:rPr>
        <w:t>используется</w:t>
      </w:r>
      <w:r>
        <w:rPr>
          <w:spacing w:val="-1"/>
        </w:rPr>
        <w:tab/>
      </w:r>
      <w:r>
        <w:t>значение</w:t>
      </w:r>
      <w:r>
        <w:tab/>
      </w:r>
      <w:proofErr w:type="spellStart"/>
      <w:r>
        <w:rPr>
          <w:i/>
        </w:rPr>
        <w:t>K</w:t>
      </w:r>
      <w:r>
        <w:rPr>
          <w:i/>
          <w:vertAlign w:val="subscript"/>
        </w:rPr>
        <w:t>в</w:t>
      </w:r>
      <w:proofErr w:type="spellEnd"/>
      <w:r>
        <w:t>=1,00</w:t>
      </w:r>
      <w:r>
        <w:tab/>
        <w:t>независимо</w:t>
      </w:r>
      <w:r>
        <w:tab/>
        <w:t>от</w:t>
      </w:r>
      <w:r>
        <w:tab/>
        <w:t>вида</w:t>
      </w:r>
      <w:r>
        <w:tab/>
      </w:r>
      <w:r>
        <w:tab/>
        <w:t>нарушения.</w:t>
      </w:r>
      <w:r>
        <w:tab/>
      </w:r>
      <w:r>
        <w:tab/>
      </w:r>
      <w:r>
        <w:rPr>
          <w:spacing w:val="-1"/>
        </w:rPr>
        <w:t>Расчет</w:t>
      </w:r>
      <w:r>
        <w:rPr>
          <w:spacing w:val="-67"/>
        </w:rPr>
        <w:t xml:space="preserve"> </w:t>
      </w:r>
      <w:r>
        <w:t xml:space="preserve">фактических значений </w:t>
      </w:r>
      <w:proofErr w:type="spellStart"/>
      <w:r>
        <w:rPr>
          <w:i/>
        </w:rPr>
        <w:t>K</w:t>
      </w:r>
      <w:r>
        <w:rPr>
          <w:i/>
          <w:vertAlign w:val="subscript"/>
        </w:rPr>
        <w:t>в</w:t>
      </w:r>
      <w:proofErr w:type="spellEnd"/>
      <w:r>
        <w:rPr>
          <w:i/>
        </w:rPr>
        <w:t xml:space="preserve"> </w:t>
      </w:r>
      <w:r>
        <w:t>первоначально осуществляется по результатам 2013 г.</w:t>
      </w:r>
      <w:r>
        <w:rPr>
          <w:spacing w:val="-67"/>
        </w:rPr>
        <w:t xml:space="preserve"> </w:t>
      </w:r>
      <w:r>
        <w:t>Показатели</w:t>
      </w:r>
      <w:r>
        <w:tab/>
        <w:t>уровня</w:t>
      </w:r>
      <w:r>
        <w:tab/>
        <w:t>надежности,</w:t>
      </w:r>
      <w:r>
        <w:tab/>
        <w:t>рассчитываются</w:t>
      </w:r>
      <w:r>
        <w:tab/>
      </w:r>
      <w:r>
        <w:tab/>
        <w:t>как</w:t>
      </w:r>
      <w:r>
        <w:tab/>
        <w:t>совокупные</w:t>
      </w:r>
      <w:r>
        <w:tab/>
        <w:t>за</w:t>
      </w:r>
      <w:r>
        <w:rPr>
          <w:spacing w:val="1"/>
        </w:rPr>
        <w:t xml:space="preserve"> </w:t>
      </w:r>
      <w:r>
        <w:t>расчетный</w:t>
      </w:r>
      <w:r>
        <w:rPr>
          <w:spacing w:val="31"/>
        </w:rPr>
        <w:t xml:space="preserve"> </w:t>
      </w:r>
      <w:r>
        <w:t>период</w:t>
      </w:r>
      <w:r>
        <w:rPr>
          <w:spacing w:val="32"/>
        </w:rPr>
        <w:t xml:space="preserve"> </w:t>
      </w:r>
      <w:r>
        <w:t>характеристики</w:t>
      </w:r>
      <w:r>
        <w:rPr>
          <w:spacing w:val="34"/>
        </w:rPr>
        <w:t xml:space="preserve"> </w:t>
      </w:r>
      <w:r>
        <w:t>нару</w:t>
      </w:r>
      <w:r>
        <w:t>шений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подаче</w:t>
      </w:r>
      <w:r>
        <w:rPr>
          <w:spacing w:val="33"/>
        </w:rPr>
        <w:t xml:space="preserve"> </w:t>
      </w:r>
      <w:r>
        <w:t>тепловой</w:t>
      </w:r>
      <w:r>
        <w:rPr>
          <w:spacing w:val="34"/>
        </w:rPr>
        <w:t xml:space="preserve"> </w:t>
      </w:r>
      <w:r>
        <w:t>энергии,</w:t>
      </w:r>
    </w:p>
    <w:p w14:paraId="348801B5" w14:textId="77777777" w:rsidR="00A0793E" w:rsidRDefault="00AA78DD">
      <w:pPr>
        <w:pStyle w:val="a3"/>
        <w:ind w:left="218"/>
        <w:jc w:val="both"/>
      </w:pPr>
      <w:r>
        <w:t>снижение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ведет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увеличению</w:t>
      </w:r>
      <w:r>
        <w:rPr>
          <w:spacing w:val="-4"/>
        </w:rPr>
        <w:t xml:space="preserve"> </w:t>
      </w:r>
      <w:r>
        <w:t>надежности.</w:t>
      </w:r>
    </w:p>
    <w:p w14:paraId="60B64FD9" w14:textId="77777777" w:rsidR="00A0793E" w:rsidRDefault="00AA78DD">
      <w:pPr>
        <w:pStyle w:val="a5"/>
        <w:numPr>
          <w:ilvl w:val="0"/>
          <w:numId w:val="3"/>
        </w:numPr>
        <w:tabs>
          <w:tab w:val="left" w:pos="1325"/>
        </w:tabs>
        <w:spacing w:before="119"/>
        <w:ind w:right="122" w:firstLine="708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энергии.</w:t>
      </w:r>
    </w:p>
    <w:p w14:paraId="4D222288" w14:textId="77777777" w:rsidR="00A0793E" w:rsidRDefault="00AA78DD">
      <w:pPr>
        <w:pStyle w:val="a3"/>
        <w:ind w:left="218" w:right="117" w:firstLine="645"/>
        <w:jc w:val="both"/>
      </w:pPr>
      <w:proofErr w:type="spellStart"/>
      <w:r>
        <w:rPr>
          <w:i/>
        </w:rPr>
        <w:t>Р</w:t>
      </w:r>
      <w:r>
        <w:rPr>
          <w:vertAlign w:val="subscript"/>
        </w:rPr>
        <w:t>ч</w:t>
      </w:r>
      <w:proofErr w:type="spellEnd"/>
      <w:r>
        <w:t xml:space="preserve"> – показатель уровня надежности, определяемый числом нарушений 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исчисляется</w:t>
      </w:r>
      <w:r>
        <w:rPr>
          <w:spacing w:val="-1"/>
        </w:rPr>
        <w:t xml:space="preserve"> </w:t>
      </w:r>
      <w:r>
        <w:t>по формуле:</w:t>
      </w:r>
    </w:p>
    <w:p w14:paraId="3193880F" w14:textId="77777777" w:rsidR="00A0793E" w:rsidRDefault="00A0793E">
      <w:pPr>
        <w:pStyle w:val="a3"/>
      </w:pPr>
    </w:p>
    <w:p w14:paraId="03D77A53" w14:textId="77777777" w:rsidR="00A0793E" w:rsidRDefault="00AA78DD">
      <w:pPr>
        <w:tabs>
          <w:tab w:val="left" w:pos="916"/>
        </w:tabs>
        <w:ind w:left="95"/>
        <w:jc w:val="center"/>
        <w:rPr>
          <w:i/>
          <w:sz w:val="28"/>
        </w:rPr>
      </w:pPr>
      <w:proofErr w:type="spellStart"/>
      <w:r>
        <w:rPr>
          <w:i/>
          <w:sz w:val="28"/>
        </w:rPr>
        <w:t>Р</w:t>
      </w:r>
      <w:r>
        <w:rPr>
          <w:sz w:val="28"/>
          <w:vertAlign w:val="subscript"/>
        </w:rPr>
        <w:t>ч</w:t>
      </w:r>
      <w:proofErr w:type="spellEnd"/>
      <w:r>
        <w:rPr>
          <w:spacing w:val="20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М</w:t>
      </w:r>
      <w:r>
        <w:rPr>
          <w:spacing w:val="-1"/>
          <w:sz w:val="28"/>
          <w:vertAlign w:val="subscript"/>
        </w:rPr>
        <w:t>о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L,</w:t>
      </w:r>
    </w:p>
    <w:p w14:paraId="7C7C7194" w14:textId="77777777" w:rsidR="00A0793E" w:rsidRDefault="00A0793E">
      <w:pPr>
        <w:pStyle w:val="a3"/>
        <w:spacing w:before="10"/>
        <w:rPr>
          <w:i/>
          <w:sz w:val="27"/>
        </w:rPr>
      </w:pPr>
    </w:p>
    <w:p w14:paraId="4D1E3A25" w14:textId="77777777" w:rsidR="00A0793E" w:rsidRDefault="00AA78DD">
      <w:pPr>
        <w:pStyle w:val="a3"/>
        <w:spacing w:before="1"/>
        <w:ind w:left="218" w:right="121" w:firstLine="645"/>
        <w:jc w:val="both"/>
      </w:pPr>
      <w:r>
        <w:t xml:space="preserve">где: </w:t>
      </w:r>
      <w:r>
        <w:rPr>
          <w:i/>
        </w:rPr>
        <w:t>М</w:t>
      </w:r>
      <w:r>
        <w:rPr>
          <w:vertAlign w:val="subscript"/>
        </w:rPr>
        <w:t>о</w:t>
      </w:r>
      <w:r>
        <w:t xml:space="preserve"> – число нарушений в подаче тепловой энергии по договорам 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отопительного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расчетного</w:t>
      </w:r>
      <w:r>
        <w:rPr>
          <w:spacing w:val="-67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организацией;</w:t>
      </w:r>
    </w:p>
    <w:p w14:paraId="1BA96F31" w14:textId="77777777" w:rsidR="00A0793E" w:rsidRDefault="00AA78DD">
      <w:pPr>
        <w:pStyle w:val="a3"/>
        <w:spacing w:before="1"/>
        <w:ind w:left="218" w:right="120" w:firstLine="645"/>
        <w:jc w:val="both"/>
      </w:pPr>
      <w:r>
        <w:rPr>
          <w:i/>
        </w:rPr>
        <w:t>L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</w:t>
      </w:r>
      <w:r>
        <w:t>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договорам с потребителями товаров и услуг данной организации (в Гкал/час – в</w:t>
      </w:r>
      <w:r>
        <w:rPr>
          <w:spacing w:val="-67"/>
        </w:rPr>
        <w:t xml:space="preserve"> </w:t>
      </w:r>
      <w:r>
        <w:t>отсутствие нагрузки принимается равной 1) и общей протяженности 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 xml:space="preserve">регулируемой организации. Для расчета используется максимальное значение </w:t>
      </w:r>
      <w:r>
        <w:rPr>
          <w:i/>
        </w:rPr>
        <w:t>L</w:t>
      </w:r>
      <w:r>
        <w:rPr>
          <w:i/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регулирования;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двухтрубном</w:t>
      </w:r>
      <w:r>
        <w:rPr>
          <w:spacing w:val="1"/>
        </w:rPr>
        <w:t xml:space="preserve"> </w:t>
      </w:r>
      <w:r>
        <w:t>исчислении,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бесхозяйные</w:t>
      </w:r>
      <w:r>
        <w:rPr>
          <w:spacing w:val="-2"/>
        </w:rPr>
        <w:t xml:space="preserve"> </w:t>
      </w:r>
      <w:r>
        <w:t>сети,</w:t>
      </w:r>
      <w:r>
        <w:rPr>
          <w:spacing w:val="-5"/>
        </w:rPr>
        <w:t xml:space="preserve"> </w:t>
      </w:r>
      <w:r>
        <w:t>отнесенные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регулируем</w:t>
      </w:r>
      <w:r>
        <w:t>ой</w:t>
      </w:r>
      <w:r>
        <w:rPr>
          <w:spacing w:val="-1"/>
        </w:rPr>
        <w:t xml:space="preserve"> </w:t>
      </w:r>
      <w:r>
        <w:t>организации.</w:t>
      </w:r>
    </w:p>
    <w:p w14:paraId="4E1B64CB" w14:textId="77777777" w:rsidR="00A0793E" w:rsidRDefault="00AA78DD">
      <w:pPr>
        <w:pStyle w:val="a3"/>
        <w:ind w:left="218" w:right="120" w:firstLine="645"/>
        <w:jc w:val="both"/>
      </w:pPr>
      <w:proofErr w:type="spellStart"/>
      <w:r>
        <w:rPr>
          <w:i/>
        </w:rPr>
        <w:t>Р</w:t>
      </w:r>
      <w:r>
        <w:rPr>
          <w:vertAlign w:val="subscript"/>
        </w:rPr>
        <w:t>чм</w:t>
      </w:r>
      <w:proofErr w:type="spellEnd"/>
      <w:r>
        <w:t xml:space="preserve"> – показатель уровня надежности, определяемый числом нарушений в</w:t>
      </w:r>
      <w:r>
        <w:rPr>
          <w:spacing w:val="1"/>
        </w:rPr>
        <w:t xml:space="preserve"> </w:t>
      </w:r>
      <w:r>
        <w:t xml:space="preserve">подаче тепловой энергии в </w:t>
      </w:r>
      <w:proofErr w:type="spellStart"/>
      <w:r>
        <w:t>межотопительный</w:t>
      </w:r>
      <w:proofErr w:type="spellEnd"/>
      <w:r>
        <w:t xml:space="preserve"> период. Для расчета его значений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сезон,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относится к величине</w:t>
      </w:r>
      <w:r>
        <w:rPr>
          <w:spacing w:val="-1"/>
        </w:rPr>
        <w:t xml:space="preserve"> </w:t>
      </w:r>
      <w:r>
        <w:t>L</w:t>
      </w:r>
      <w:r>
        <w:t>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(1).</w:t>
      </w:r>
    </w:p>
    <w:p w14:paraId="0BF6B038" w14:textId="77777777" w:rsidR="00A0793E" w:rsidRDefault="00AA78DD">
      <w:pPr>
        <w:pStyle w:val="a5"/>
        <w:numPr>
          <w:ilvl w:val="0"/>
          <w:numId w:val="3"/>
        </w:numPr>
        <w:tabs>
          <w:tab w:val="left" w:pos="1196"/>
        </w:tabs>
        <w:ind w:right="122" w:firstLine="645"/>
        <w:jc w:val="both"/>
        <w:rPr>
          <w:sz w:val="28"/>
        </w:rPr>
      </w:pPr>
      <w:r>
        <w:rPr>
          <w:sz w:val="28"/>
        </w:rPr>
        <w:t>Показатели, определяемые продолжительностью прекращений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энергии.</w:t>
      </w:r>
    </w:p>
    <w:p w14:paraId="11D2FA1C" w14:textId="77777777" w:rsidR="00A0793E" w:rsidRDefault="00AA78DD">
      <w:pPr>
        <w:pStyle w:val="a3"/>
        <w:ind w:left="218" w:right="120" w:firstLine="720"/>
        <w:jc w:val="both"/>
      </w:pPr>
      <w:proofErr w:type="spellStart"/>
      <w:r>
        <w:rPr>
          <w:i/>
        </w:rPr>
        <w:t>Р</w:t>
      </w:r>
      <w:r>
        <w:rPr>
          <w:vertAlign w:val="subscript"/>
        </w:rPr>
        <w:t>п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прекращений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отопительный</w:t>
      </w:r>
      <w:r>
        <w:rPr>
          <w:spacing w:val="-1"/>
        </w:rPr>
        <w:t xml:space="preserve"> </w:t>
      </w:r>
      <w:r>
        <w:t>сезон,</w:t>
      </w:r>
      <w:r>
        <w:rPr>
          <w:spacing w:val="-1"/>
        </w:rPr>
        <w:t xml:space="preserve"> </w:t>
      </w:r>
      <w:r>
        <w:t>(</w:t>
      </w:r>
      <w:proofErr w:type="spellStart"/>
      <w:r>
        <w:t>Р</w:t>
      </w:r>
      <w:r>
        <w:rPr>
          <w:vertAlign w:val="subscript"/>
        </w:rPr>
        <w:t>п</w:t>
      </w:r>
      <w:proofErr w:type="spellEnd"/>
      <w:r>
        <w:t>)</w:t>
      </w:r>
      <w:r>
        <w:rPr>
          <w:spacing w:val="-1"/>
        </w:rPr>
        <w:t xml:space="preserve"> </w:t>
      </w:r>
      <w:r>
        <w:t>исчисляется</w:t>
      </w:r>
      <w:r>
        <w:rPr>
          <w:spacing w:val="-1"/>
        </w:rPr>
        <w:t xml:space="preserve"> </w:t>
      </w:r>
      <w:r>
        <w:t>по формуле:</w:t>
      </w:r>
    </w:p>
    <w:p w14:paraId="65D1CCA0" w14:textId="77777777" w:rsidR="00A0793E" w:rsidRDefault="00AA78DD">
      <w:pPr>
        <w:pStyle w:val="a3"/>
        <w:spacing w:before="1"/>
        <w:rPr>
          <w:sz w:val="2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0E3F802" wp14:editId="04AE4251">
            <wp:simplePos x="0" y="0"/>
            <wp:positionH relativeFrom="page">
              <wp:posOffset>4014215</wp:posOffset>
            </wp:positionH>
            <wp:positionV relativeFrom="paragraph">
              <wp:posOffset>222840</wp:posOffset>
            </wp:positionV>
            <wp:extent cx="237744" cy="7315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408C4" w14:textId="77777777" w:rsidR="00A0793E" w:rsidRDefault="00A0793E">
      <w:pPr>
        <w:pStyle w:val="a3"/>
        <w:spacing w:before="8"/>
        <w:rPr>
          <w:sz w:val="3"/>
        </w:rPr>
      </w:pPr>
    </w:p>
    <w:p w14:paraId="7BF11D98" w14:textId="77777777" w:rsidR="00A0793E" w:rsidRDefault="00AA78DD">
      <w:pPr>
        <w:ind w:left="4502"/>
        <w:rPr>
          <w:sz w:val="20"/>
        </w:rPr>
      </w:pPr>
      <w:r>
        <w:rPr>
          <w:noProof/>
          <w:position w:val="36"/>
          <w:sz w:val="20"/>
        </w:rPr>
        <w:drawing>
          <wp:inline distT="0" distB="0" distL="0" distR="0" wp14:anchorId="2C32CBE2" wp14:editId="33C46841">
            <wp:extent cx="146303" cy="1645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8"/>
          <w:position w:val="36"/>
          <w:sz w:val="5"/>
        </w:rPr>
        <w:t xml:space="preserve"> </w:t>
      </w:r>
      <w:r>
        <w:rPr>
          <w:noProof/>
          <w:spacing w:val="88"/>
          <w:position w:val="48"/>
          <w:sz w:val="20"/>
        </w:rPr>
        <w:drawing>
          <wp:inline distT="0" distB="0" distL="0" distR="0" wp14:anchorId="10E06693" wp14:editId="0BCBCA88">
            <wp:extent cx="128015" cy="365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48"/>
          <w:sz w:val="20"/>
        </w:rPr>
        <w:t xml:space="preserve"> </w:t>
      </w:r>
      <w:r>
        <w:rPr>
          <w:spacing w:val="22"/>
          <w:sz w:val="20"/>
        </w:rPr>
      </w:r>
      <w:r>
        <w:rPr>
          <w:spacing w:val="22"/>
          <w:sz w:val="20"/>
        </w:rPr>
        <w:pict w14:anchorId="4B0F7C21">
          <v:group id="_x0000_s1053" style="width:18.75pt;height:39.6pt;mso-position-horizontal-relative:char;mso-position-vertical-relative:line" coordsize="375,7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width:375;height:663">
              <v:imagedata r:id="rId10" o:title=""/>
            </v:shape>
            <v:line id="_x0000_s1055" style="position:absolute" from="288,655" to="302,655" strokecolor="#dedede" strokeweight=".72pt"/>
            <v:shape id="_x0000_s1054" type="#_x0000_t75" style="position:absolute;top:648;width:375;height:144">
              <v:imagedata r:id="rId11" o:title=""/>
            </v:shape>
            <w10:anchorlock/>
          </v:group>
        </w:pict>
      </w:r>
      <w:r>
        <w:rPr>
          <w:spacing w:val="15"/>
          <w:sz w:val="20"/>
        </w:rPr>
        <w:t xml:space="preserve"> </w:t>
      </w:r>
      <w:r>
        <w:rPr>
          <w:noProof/>
          <w:spacing w:val="15"/>
          <w:position w:val="32"/>
          <w:sz w:val="20"/>
        </w:rPr>
        <w:drawing>
          <wp:inline distT="0" distB="0" distL="0" distR="0" wp14:anchorId="2C19D475" wp14:editId="75F85781">
            <wp:extent cx="466343" cy="192024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3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93A9D" w14:textId="77777777" w:rsidR="00A0793E" w:rsidRDefault="00A0793E">
      <w:pPr>
        <w:pStyle w:val="a3"/>
        <w:spacing w:before="3"/>
      </w:pPr>
    </w:p>
    <w:p w14:paraId="391A968A" w14:textId="77777777" w:rsidR="00A0793E" w:rsidRDefault="00AA78DD">
      <w:pPr>
        <w:pStyle w:val="a3"/>
        <w:ind w:left="218" w:right="121" w:firstLine="720"/>
        <w:jc w:val="both"/>
      </w:pPr>
      <w:r>
        <w:t>где:</w:t>
      </w:r>
      <w:r>
        <w:rPr>
          <w:spacing w:val="1"/>
        </w:rPr>
        <w:t xml:space="preserve"> </w:t>
      </w:r>
      <w:proofErr w:type="spellStart"/>
      <w:r>
        <w:rPr>
          <w:i/>
        </w:rPr>
        <w:t>Т</w:t>
      </w:r>
      <w:r>
        <w:rPr>
          <w:i/>
          <w:vertAlign w:val="subscript"/>
        </w:rPr>
        <w:t>j</w:t>
      </w:r>
      <w:r>
        <w:rPr>
          <w:vertAlign w:val="subscript"/>
        </w:rPr>
        <w:t>пр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proofErr w:type="spellStart"/>
      <w:r>
        <w:rPr>
          <w:i/>
        </w:rPr>
        <w:t>K</w:t>
      </w:r>
      <w:r>
        <w:rPr>
          <w:i/>
          <w:vertAlign w:val="subscript"/>
        </w:rPr>
        <w:t>в</w:t>
      </w:r>
      <w:proofErr w:type="spellEnd"/>
      <w:r>
        <w:t>)</w:t>
      </w:r>
      <w:r>
        <w:rPr>
          <w:spacing w:val="1"/>
        </w:rPr>
        <w:t xml:space="preserve"> </w:t>
      </w:r>
      <w:r>
        <w:rPr>
          <w:i/>
        </w:rPr>
        <w:t>j</w:t>
      </w:r>
      <w:r>
        <w:t>-ого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регулирования (в</w:t>
      </w:r>
      <w:r>
        <w:rPr>
          <w:spacing w:val="-1"/>
        </w:rPr>
        <w:t xml:space="preserve"> </w:t>
      </w:r>
      <w:r>
        <w:t>часах);</w:t>
      </w:r>
    </w:p>
    <w:p w14:paraId="4C0E0F90" w14:textId="77777777" w:rsidR="00A0793E" w:rsidRDefault="00A0793E">
      <w:pPr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5277E293" w14:textId="77777777" w:rsidR="00A0793E" w:rsidRDefault="00AA78DD">
      <w:pPr>
        <w:pStyle w:val="a3"/>
        <w:spacing w:before="65"/>
        <w:ind w:left="218" w:right="122" w:firstLine="645"/>
        <w:jc w:val="both"/>
      </w:pPr>
      <w:proofErr w:type="spellStart"/>
      <w:r>
        <w:rPr>
          <w:i/>
        </w:rPr>
        <w:lastRenderedPageBreak/>
        <w:t>М</w:t>
      </w:r>
      <w:r>
        <w:rPr>
          <w:vertAlign w:val="subscript"/>
        </w:rPr>
        <w:t>по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>общее     число     прекращений     подачи     тепловой     энергии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регулируемой</w:t>
      </w:r>
      <w:r>
        <w:rPr>
          <w:spacing w:val="-67"/>
        </w:rPr>
        <w:t xml:space="preserve"> </w:t>
      </w:r>
      <w:r>
        <w:t>организацией.</w:t>
      </w:r>
    </w:p>
    <w:p w14:paraId="5C3C0462" w14:textId="77777777" w:rsidR="00A0793E" w:rsidRDefault="00AA78DD">
      <w:pPr>
        <w:pStyle w:val="a3"/>
        <w:ind w:left="218" w:right="120" w:firstLine="645"/>
        <w:jc w:val="both"/>
      </w:pPr>
      <w:proofErr w:type="spellStart"/>
      <w:r>
        <w:rPr>
          <w:i/>
        </w:rPr>
        <w:t>Р</w:t>
      </w:r>
      <w:r>
        <w:rPr>
          <w:vertAlign w:val="subscript"/>
        </w:rPr>
        <w:t>пм</w:t>
      </w:r>
      <w:proofErr w:type="spellEnd"/>
      <w:r>
        <w:t xml:space="preserve"> – показатель уровня надежности, определяемый продолжительностью</w:t>
      </w:r>
      <w:r>
        <w:rPr>
          <w:spacing w:val="1"/>
        </w:rPr>
        <w:t xml:space="preserve"> </w:t>
      </w:r>
      <w:r>
        <w:t xml:space="preserve">прекращений подачи тепловой энергии в </w:t>
      </w:r>
      <w:proofErr w:type="spellStart"/>
      <w:r>
        <w:t>м</w:t>
      </w:r>
      <w:r>
        <w:t>ежотопительный</w:t>
      </w:r>
      <w:proofErr w:type="spellEnd"/>
      <w:r>
        <w:t xml:space="preserve"> период. Для его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отопительный сезон, и их суммарная продолжительность относится к величине</w:t>
      </w:r>
      <w:r>
        <w:rPr>
          <w:spacing w:val="1"/>
        </w:rPr>
        <w:t xml:space="preserve"> </w:t>
      </w:r>
      <w:r>
        <w:rPr>
          <w:i/>
        </w:rPr>
        <w:t>L</w:t>
      </w:r>
      <w:r>
        <w:t>.</w:t>
      </w:r>
    </w:p>
    <w:p w14:paraId="0580FB6C" w14:textId="77777777" w:rsidR="00A0793E" w:rsidRDefault="00AA78DD">
      <w:pPr>
        <w:pStyle w:val="a3"/>
        <w:ind w:left="218" w:right="121" w:firstLine="645"/>
        <w:jc w:val="both"/>
      </w:pPr>
      <w:r>
        <w:t>Здесь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затронувшее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расчетн</w:t>
      </w:r>
      <w:r>
        <w:t>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периоде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относящейся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периоду.</w:t>
      </w:r>
    </w:p>
    <w:p w14:paraId="403A0D37" w14:textId="77777777" w:rsidR="00A0793E" w:rsidRDefault="00AA78DD">
      <w:pPr>
        <w:pStyle w:val="a5"/>
        <w:numPr>
          <w:ilvl w:val="0"/>
          <w:numId w:val="3"/>
        </w:numPr>
        <w:tabs>
          <w:tab w:val="left" w:pos="1162"/>
        </w:tabs>
        <w:ind w:firstLine="645"/>
        <w:jc w:val="both"/>
        <w:rPr>
          <w:sz w:val="28"/>
        </w:rPr>
      </w:pPr>
      <w:r>
        <w:rPr>
          <w:sz w:val="28"/>
        </w:rPr>
        <w:t xml:space="preserve">Показатели, определяемые объемом </w:t>
      </w:r>
      <w:proofErr w:type="spellStart"/>
      <w:r>
        <w:rPr>
          <w:sz w:val="28"/>
        </w:rPr>
        <w:t>неотпуска</w:t>
      </w:r>
      <w:proofErr w:type="spellEnd"/>
      <w:r>
        <w:rPr>
          <w:sz w:val="28"/>
        </w:rPr>
        <w:t xml:space="preserve"> тепла при нарушениях 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 энергии.</w:t>
      </w:r>
    </w:p>
    <w:p w14:paraId="0E19CC8D" w14:textId="77777777" w:rsidR="00A0793E" w:rsidRDefault="00AA78DD">
      <w:pPr>
        <w:pStyle w:val="a3"/>
        <w:ind w:left="218" w:right="121" w:firstLine="719"/>
        <w:jc w:val="both"/>
      </w:pPr>
      <w:proofErr w:type="spellStart"/>
      <w:r>
        <w:rPr>
          <w:i/>
        </w:rPr>
        <w:t>Р</w:t>
      </w:r>
      <w:r>
        <w:rPr>
          <w:vertAlign w:val="subscript"/>
        </w:rPr>
        <w:t>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суммарным</w:t>
      </w:r>
      <w:r>
        <w:rPr>
          <w:spacing w:val="1"/>
        </w:rPr>
        <w:t xml:space="preserve"> </w:t>
      </w:r>
      <w:r>
        <w:t>приведенным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proofErr w:type="spellStart"/>
      <w:r>
        <w:t>неотпуска</w:t>
      </w:r>
      <w:proofErr w:type="spellEnd"/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отопительный период,</w:t>
      </w:r>
      <w:r>
        <w:rPr>
          <w:spacing w:val="-5"/>
        </w:rPr>
        <w:t xml:space="preserve"> </w:t>
      </w:r>
      <w:r>
        <w:t>исчисляется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14:paraId="0EC90156" w14:textId="77777777" w:rsidR="00A0793E" w:rsidRDefault="00AA78DD">
      <w:pPr>
        <w:pStyle w:val="a3"/>
        <w:spacing w:before="4"/>
        <w:rPr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341E93F" wp14:editId="229DF99E">
            <wp:simplePos x="0" y="0"/>
            <wp:positionH relativeFrom="page">
              <wp:posOffset>4041647</wp:posOffset>
            </wp:positionH>
            <wp:positionV relativeFrom="paragraph">
              <wp:posOffset>188105</wp:posOffset>
            </wp:positionV>
            <wp:extent cx="237743" cy="82296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4F7FD" w14:textId="77777777" w:rsidR="00A0793E" w:rsidRDefault="00A0793E">
      <w:pPr>
        <w:pStyle w:val="a3"/>
        <w:spacing w:before="8"/>
        <w:rPr>
          <w:sz w:val="3"/>
        </w:rPr>
      </w:pPr>
    </w:p>
    <w:p w14:paraId="00EA8426" w14:textId="77777777" w:rsidR="00A0793E" w:rsidRDefault="00AA78DD">
      <w:pPr>
        <w:ind w:left="4574"/>
        <w:rPr>
          <w:sz w:val="20"/>
        </w:rPr>
      </w:pPr>
      <w:r>
        <w:rPr>
          <w:noProof/>
          <w:position w:val="36"/>
          <w:sz w:val="20"/>
        </w:rPr>
        <w:drawing>
          <wp:inline distT="0" distB="0" distL="0" distR="0" wp14:anchorId="217DF32C" wp14:editId="77E6B17A">
            <wp:extent cx="137160" cy="164591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5"/>
          <w:position w:val="36"/>
          <w:sz w:val="20"/>
        </w:rPr>
        <w:t xml:space="preserve"> </w:t>
      </w:r>
      <w:r>
        <w:rPr>
          <w:spacing w:val="65"/>
          <w:sz w:val="20"/>
        </w:rPr>
      </w:r>
      <w:r>
        <w:rPr>
          <w:spacing w:val="65"/>
          <w:sz w:val="20"/>
        </w:rPr>
        <w:pict w14:anchorId="1DE7E842">
          <v:group id="_x0000_s1048" style="width:31.7pt;height:38.9pt;mso-position-horizontal-relative:char;mso-position-vertical-relative:line" coordsize="634,778">
            <v:shape id="_x0000_s1052" type="#_x0000_t75" style="position:absolute;top:259;width:188;height:58">
              <v:imagedata r:id="rId15" o:title=""/>
            </v:shape>
            <v:shape id="_x0000_s1051" type="#_x0000_t75" style="position:absolute;left:244;width:375;height:663">
              <v:imagedata r:id="rId16" o:title=""/>
            </v:shape>
            <v:line id="_x0000_s1050" style="position:absolute" from="547,655" to="562,655" strokecolor="#dedede" strokeweight=".72pt"/>
            <v:shape id="_x0000_s1049" type="#_x0000_t75" style="position:absolute;left:244;top:648;width:389;height:130">
              <v:imagedata r:id="rId17" o:title=""/>
            </v:shape>
            <w10:anchorlock/>
          </v:group>
        </w:pict>
      </w:r>
      <w:r>
        <w:rPr>
          <w:spacing w:val="33"/>
          <w:sz w:val="20"/>
        </w:rPr>
        <w:t xml:space="preserve"> </w:t>
      </w:r>
      <w:r>
        <w:rPr>
          <w:noProof/>
          <w:spacing w:val="33"/>
          <w:position w:val="32"/>
          <w:sz w:val="20"/>
        </w:rPr>
        <w:drawing>
          <wp:inline distT="0" distB="0" distL="0" distR="0" wp14:anchorId="64C5FBD9" wp14:editId="1A5BA5CD">
            <wp:extent cx="373379" cy="192024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79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C541C" w14:textId="77777777" w:rsidR="00A0793E" w:rsidRDefault="00A0793E">
      <w:pPr>
        <w:pStyle w:val="a3"/>
        <w:spacing w:before="10"/>
      </w:pPr>
    </w:p>
    <w:p w14:paraId="029399C2" w14:textId="77777777" w:rsidR="00A0793E" w:rsidRDefault="00AA78DD">
      <w:pPr>
        <w:pStyle w:val="a3"/>
        <w:spacing w:before="1"/>
        <w:ind w:left="218" w:right="122" w:firstLine="645"/>
        <w:jc w:val="both"/>
      </w:pPr>
      <w:r>
        <w:t>где:</w:t>
      </w:r>
      <w:r>
        <w:rPr>
          <w:spacing w:val="1"/>
        </w:rPr>
        <w:t xml:space="preserve"> </w:t>
      </w:r>
      <w:proofErr w:type="spellStart"/>
      <w:r>
        <w:rPr>
          <w:i/>
        </w:rPr>
        <w:t>Q</w:t>
      </w:r>
      <w:r>
        <w:rPr>
          <w:i/>
          <w:vertAlign w:val="subscript"/>
        </w:rPr>
        <w:t>j</w:t>
      </w:r>
      <w:proofErr w:type="spellEnd"/>
      <w:r>
        <w:rPr>
          <w:i/>
        </w:rPr>
        <w:t xml:space="preserve"> </w:t>
      </w:r>
      <w:r>
        <w:t xml:space="preserve">– объем </w:t>
      </w:r>
      <w:proofErr w:type="spellStart"/>
      <w:r>
        <w:t>недоотпущенной</w:t>
      </w:r>
      <w:proofErr w:type="spellEnd"/>
      <w:r>
        <w:t xml:space="preserve"> / недопоставленной тепловой</w:t>
      </w:r>
      <w:r>
        <w:rPr>
          <w:spacing w:val="70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i/>
        </w:rPr>
        <w:t>j</w:t>
      </w:r>
      <w:r>
        <w:t>-м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сезон</w:t>
      </w:r>
      <w:r>
        <w:rPr>
          <w:spacing w:val="-67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регулирования (в</w:t>
      </w:r>
      <w:r>
        <w:rPr>
          <w:spacing w:val="-1"/>
        </w:rPr>
        <w:t xml:space="preserve"> </w:t>
      </w:r>
      <w:r>
        <w:t>Гкал).</w:t>
      </w:r>
    </w:p>
    <w:p w14:paraId="737E4F69" w14:textId="77777777" w:rsidR="00A0793E" w:rsidRDefault="00AA78DD">
      <w:pPr>
        <w:pStyle w:val="a3"/>
        <w:spacing w:before="1"/>
        <w:ind w:left="218" w:right="121" w:firstLine="645"/>
        <w:jc w:val="both"/>
        <w:rPr>
          <w:i/>
        </w:rPr>
      </w:pPr>
      <w:r>
        <w:rPr>
          <w:i/>
        </w:rPr>
        <w:t>Р</w:t>
      </w:r>
      <w:r>
        <w:rPr>
          <w:vertAlign w:val="subscript"/>
        </w:rPr>
        <w:t>ом</w:t>
      </w:r>
      <w:r>
        <w:t xml:space="preserve"> – показатель уровня надежности, определяемый объемом </w:t>
      </w:r>
      <w:proofErr w:type="spellStart"/>
      <w:r>
        <w:t>неотпуска</w:t>
      </w:r>
      <w:proofErr w:type="spellEnd"/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межотопительный</w:t>
      </w:r>
      <w:proofErr w:type="spellEnd"/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суммарный</w:t>
      </w:r>
      <w:r>
        <w:rPr>
          <w:spacing w:val="-1"/>
        </w:rPr>
        <w:t xml:space="preserve"> </w:t>
      </w:r>
      <w:r>
        <w:t>объем</w:t>
      </w:r>
      <w:r>
        <w:rPr>
          <w:spacing w:val="-5"/>
        </w:rPr>
        <w:t xml:space="preserve"> </w:t>
      </w:r>
      <w:proofErr w:type="spellStart"/>
      <w:r>
        <w:t>неотпуска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вели</w:t>
      </w:r>
      <w:r>
        <w:t>чине</w:t>
      </w:r>
      <w:r>
        <w:rPr>
          <w:spacing w:val="-3"/>
        </w:rPr>
        <w:t xml:space="preserve"> </w:t>
      </w:r>
      <w:r>
        <w:rPr>
          <w:i/>
        </w:rPr>
        <w:t>L.</w:t>
      </w:r>
    </w:p>
    <w:p w14:paraId="4FB9683B" w14:textId="77777777" w:rsidR="00A0793E" w:rsidRDefault="00AA78DD">
      <w:pPr>
        <w:pStyle w:val="a5"/>
        <w:numPr>
          <w:ilvl w:val="0"/>
          <w:numId w:val="3"/>
        </w:numPr>
        <w:tabs>
          <w:tab w:val="left" w:pos="1220"/>
        </w:tabs>
        <w:spacing w:before="1"/>
        <w:ind w:firstLine="645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начиная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2014 года.</w:t>
      </w:r>
    </w:p>
    <w:p w14:paraId="16E07E5F" w14:textId="77777777" w:rsidR="00A0793E" w:rsidRDefault="00AA78DD">
      <w:pPr>
        <w:pStyle w:val="a3"/>
        <w:ind w:left="218" w:right="120" w:firstLine="645"/>
        <w:jc w:val="both"/>
      </w:pPr>
      <w:r>
        <w:t>Отклонения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подающем</w:t>
      </w:r>
      <w:r>
        <w:rPr>
          <w:spacing w:val="1"/>
        </w:rPr>
        <w:t xml:space="preserve"> </w:t>
      </w:r>
      <w:r>
        <w:t>трубопроводе в случаях превышения значений отклонений, предусмотренных</w:t>
      </w:r>
      <w:r>
        <w:rPr>
          <w:spacing w:val="1"/>
        </w:rPr>
        <w:t xml:space="preserve"> </w:t>
      </w:r>
      <w:r>
        <w:t>договорными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потребителем ее товаров и услуг (исполнителем коммунальных услуг для него)</w:t>
      </w:r>
      <w:r>
        <w:rPr>
          <w:spacing w:val="1"/>
        </w:rPr>
        <w:t xml:space="preserve"> </w:t>
      </w:r>
      <w:r>
        <w:t>(далее – договорные значения отклонений). В о</w:t>
      </w:r>
      <w:r>
        <w:t>тсутствие требуемых величин 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договорах,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подающем</w:t>
      </w:r>
      <w:r>
        <w:rPr>
          <w:spacing w:val="1"/>
        </w:rPr>
        <w:t xml:space="preserve"> </w:t>
      </w:r>
      <w:r>
        <w:t>трубопроводе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4"/>
        </w:rPr>
        <w:t xml:space="preserve"> </w:t>
      </w:r>
      <w:r>
        <w:t>06 мая 2011 г.</w:t>
      </w:r>
      <w:r>
        <w:rPr>
          <w:spacing w:val="-2"/>
        </w:rPr>
        <w:t xml:space="preserve"> </w:t>
      </w:r>
      <w:r>
        <w:t>№ 354.</w:t>
      </w:r>
    </w:p>
    <w:p w14:paraId="3D5CBB4F" w14:textId="77777777" w:rsidR="00A0793E" w:rsidRDefault="00AA78DD">
      <w:pPr>
        <w:pStyle w:val="a3"/>
        <w:ind w:left="218" w:right="121" w:firstLine="645"/>
        <w:jc w:val="both"/>
      </w:pPr>
      <w:r>
        <w:t>Рассматриваемые в данном пункте показатели рассчитываются раздельно</w:t>
      </w:r>
      <w:r>
        <w:rPr>
          <w:spacing w:val="1"/>
        </w:rPr>
        <w:t xml:space="preserve"> </w:t>
      </w:r>
      <w:r>
        <w:t>для случаев, когда теплоносителем является пар или горячая вода. В последнем</w:t>
      </w:r>
      <w:r>
        <w:rPr>
          <w:spacing w:val="1"/>
        </w:rPr>
        <w:t xml:space="preserve"> </w:t>
      </w:r>
      <w:r>
        <w:t xml:space="preserve">случае проводятся два расчета: для отопительного сезона и </w:t>
      </w:r>
      <w:proofErr w:type="spellStart"/>
      <w:r>
        <w:t>межотопительного</w:t>
      </w:r>
      <w:proofErr w:type="spellEnd"/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</w:t>
      </w:r>
      <w:r>
        <w:t>льности.</w:t>
      </w:r>
    </w:p>
    <w:p w14:paraId="298A9367" w14:textId="77777777" w:rsidR="00A0793E" w:rsidRDefault="00A0793E">
      <w:pPr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444597C1" w14:textId="77777777" w:rsidR="00A0793E" w:rsidRDefault="00AA78DD">
      <w:pPr>
        <w:pStyle w:val="a3"/>
        <w:spacing w:before="65"/>
        <w:ind w:left="218" w:right="121" w:firstLine="645"/>
        <w:jc w:val="both"/>
      </w:pPr>
      <w:proofErr w:type="spellStart"/>
      <w:r>
        <w:rPr>
          <w:i/>
        </w:rPr>
        <w:lastRenderedPageBreak/>
        <w:t>R</w:t>
      </w:r>
      <w:r>
        <w:rPr>
          <w:vertAlign w:val="subscript"/>
        </w:rPr>
        <w:t>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средневзвешенной</w:t>
      </w:r>
      <w:r>
        <w:rPr>
          <w:spacing w:val="1"/>
        </w:rPr>
        <w:t xml:space="preserve"> </w:t>
      </w:r>
      <w:r>
        <w:t xml:space="preserve">величиной  </w:t>
      </w:r>
      <w:r>
        <w:rPr>
          <w:spacing w:val="1"/>
        </w:rPr>
        <w:t xml:space="preserve"> </w:t>
      </w:r>
      <w:r>
        <w:t>отклонений    температуры    воды    в    подающем    трубопроводе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отопительный период,</w:t>
      </w:r>
      <w:r>
        <w:rPr>
          <w:spacing w:val="-1"/>
        </w:rPr>
        <w:t xml:space="preserve"> </w:t>
      </w:r>
      <w:r>
        <w:t>исчисляется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</w:t>
      </w:r>
    </w:p>
    <w:p w14:paraId="3CDBAFF0" w14:textId="77777777" w:rsidR="00A0793E" w:rsidRDefault="00AA78DD">
      <w:pPr>
        <w:pStyle w:val="a3"/>
        <w:spacing w:before="2"/>
      </w:pPr>
      <w:r>
        <w:rPr>
          <w:noProof/>
        </w:rPr>
        <w:drawing>
          <wp:anchor distT="0" distB="0" distL="0" distR="0" simplePos="0" relativeHeight="6" behindDoc="0" locked="0" layoutInCell="1" allowOverlap="1" wp14:anchorId="48F46783" wp14:editId="6333F5B6">
            <wp:simplePos x="0" y="0"/>
            <wp:positionH relativeFrom="page">
              <wp:posOffset>3557015</wp:posOffset>
            </wp:positionH>
            <wp:positionV relativeFrom="paragraph">
              <wp:posOffset>230806</wp:posOffset>
            </wp:positionV>
            <wp:extent cx="155448" cy="73151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5B664140" wp14:editId="7CE210EF">
            <wp:simplePos x="0" y="0"/>
            <wp:positionH relativeFrom="page">
              <wp:posOffset>4754879</wp:posOffset>
            </wp:positionH>
            <wp:positionV relativeFrom="paragraph">
              <wp:posOffset>230806</wp:posOffset>
            </wp:positionV>
            <wp:extent cx="164592" cy="73151"/>
            <wp:effectExtent l="0" t="0" r="0" b="0"/>
            <wp:wrapTopAndBottom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96872" w14:textId="77777777" w:rsidR="00A0793E" w:rsidRDefault="00A0793E">
      <w:pPr>
        <w:pStyle w:val="a3"/>
        <w:spacing w:before="11"/>
        <w:rPr>
          <w:sz w:val="4"/>
        </w:rPr>
      </w:pPr>
    </w:p>
    <w:p w14:paraId="4528CA96" w14:textId="77777777" w:rsidR="00A0793E" w:rsidRDefault="00AA78DD">
      <w:pPr>
        <w:ind w:left="3681"/>
        <w:rPr>
          <w:sz w:val="20"/>
        </w:rPr>
      </w:pPr>
      <w:r>
        <w:rPr>
          <w:noProof/>
          <w:position w:val="32"/>
          <w:sz w:val="20"/>
        </w:rPr>
        <w:drawing>
          <wp:inline distT="0" distB="0" distL="0" distR="0" wp14:anchorId="07B0951E" wp14:editId="1C554FC8">
            <wp:extent cx="182879" cy="164592"/>
            <wp:effectExtent l="0" t="0" r="0" b="0"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8"/>
          <w:position w:val="32"/>
          <w:sz w:val="5"/>
        </w:rPr>
        <w:t xml:space="preserve"> </w:t>
      </w:r>
      <w:r>
        <w:rPr>
          <w:noProof/>
          <w:spacing w:val="88"/>
          <w:position w:val="43"/>
          <w:sz w:val="20"/>
        </w:rPr>
        <w:drawing>
          <wp:inline distT="0" distB="0" distL="0" distR="0" wp14:anchorId="0FE261C2" wp14:editId="7ACD087E">
            <wp:extent cx="118871" cy="36575"/>
            <wp:effectExtent l="0" t="0" r="0" b="0"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43"/>
          <w:sz w:val="20"/>
        </w:rPr>
        <w:t xml:space="preserve"> </w:t>
      </w:r>
      <w:r>
        <w:rPr>
          <w:spacing w:val="22"/>
          <w:sz w:val="20"/>
        </w:rPr>
      </w:r>
      <w:r>
        <w:rPr>
          <w:spacing w:val="22"/>
          <w:sz w:val="20"/>
        </w:rPr>
        <w:pict w14:anchorId="74609E5C">
          <v:group id="_x0000_s1045" style="width:44.65pt;height:36.75pt;mso-position-horizontal-relative:char;mso-position-vertical-relative:line" coordsize="893,735">
            <v:shape id="_x0000_s1047" type="#_x0000_t75" style="position:absolute;width:893;height:648">
              <v:imagedata r:id="rId23" o:title=""/>
            </v:shape>
            <v:shape id="_x0000_s1046" type="#_x0000_t75" style="position:absolute;left:28;top:633;width:332;height:101">
              <v:imagedata r:id="rId24" o:title=""/>
            </v:shape>
            <w10:anchorlock/>
          </v:group>
        </w:pict>
      </w:r>
      <w:r>
        <w:rPr>
          <w:spacing w:val="33"/>
          <w:sz w:val="17"/>
        </w:rPr>
        <w:t xml:space="preserve"> </w:t>
      </w:r>
      <w:r>
        <w:rPr>
          <w:noProof/>
          <w:spacing w:val="33"/>
          <w:position w:val="37"/>
          <w:sz w:val="20"/>
        </w:rPr>
        <w:drawing>
          <wp:inline distT="0" distB="0" distL="0" distR="0" wp14:anchorId="39A8195F" wp14:editId="00E2255C">
            <wp:extent cx="109727" cy="109727"/>
            <wp:effectExtent l="0" t="0" r="0" b="0"/>
            <wp:docPr id="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37"/>
          <w:sz w:val="20"/>
        </w:rPr>
        <w:t xml:space="preserve"> </w:t>
      </w:r>
      <w:r>
        <w:rPr>
          <w:spacing w:val="22"/>
          <w:sz w:val="20"/>
        </w:rPr>
      </w:r>
      <w:r>
        <w:rPr>
          <w:spacing w:val="22"/>
          <w:sz w:val="20"/>
        </w:rPr>
        <w:pict w14:anchorId="258EF14A">
          <v:group id="_x0000_s1042" style="width:74.65pt;height:36.75pt;mso-position-horizontal-relative:char;mso-position-vertical-relative:line" coordsize="1493,735">
            <v:shape id="_x0000_s1044" type="#_x0000_t75" style="position:absolute;width:1493;height:648">
              <v:imagedata r:id="rId26" o:title=""/>
            </v:shape>
            <v:shape id="_x0000_s1043" type="#_x0000_t75" style="position:absolute;left:691;top:633;width:332;height:101">
              <v:imagedata r:id="rId27" o:title=""/>
            </v:shape>
            <w10:anchorlock/>
          </v:group>
        </w:pict>
      </w:r>
    </w:p>
    <w:p w14:paraId="48F0A8EB" w14:textId="77777777" w:rsidR="00A0793E" w:rsidRDefault="00A0793E">
      <w:pPr>
        <w:pStyle w:val="a3"/>
        <w:spacing w:before="1"/>
      </w:pPr>
    </w:p>
    <w:p w14:paraId="538D23B3" w14:textId="77777777" w:rsidR="00A0793E" w:rsidRDefault="00AA78DD">
      <w:pPr>
        <w:pStyle w:val="a3"/>
        <w:ind w:left="218" w:right="120" w:firstLine="645"/>
        <w:jc w:val="both"/>
      </w:pPr>
      <w:r>
        <w:t>где</w:t>
      </w:r>
      <w:r>
        <w:rPr>
          <w:spacing w:val="1"/>
        </w:rPr>
        <w:t xml:space="preserve"> </w:t>
      </w:r>
      <w:proofErr w:type="spellStart"/>
      <w:r>
        <w:rPr>
          <w:i/>
        </w:rPr>
        <w:t>R</w:t>
      </w:r>
      <w:r>
        <w:rPr>
          <w:vertAlign w:val="subscript"/>
        </w:rPr>
        <w:t>в</w:t>
      </w:r>
      <w:r>
        <w:rPr>
          <w:i/>
          <w:vertAlign w:val="subscript"/>
        </w:rPr>
        <w:t>i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расчетного</w:t>
      </w:r>
      <w:r>
        <w:rPr>
          <w:spacing w:val="7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 xml:space="preserve">регулирования зафиксированное по </w:t>
      </w:r>
      <w:r>
        <w:rPr>
          <w:i/>
        </w:rPr>
        <w:t>i</w:t>
      </w:r>
      <w:r>
        <w:t>-ому договору с потребителем т</w:t>
      </w:r>
      <w:r>
        <w:t>оваров и</w:t>
      </w:r>
      <w:r>
        <w:rPr>
          <w:spacing w:val="1"/>
        </w:rPr>
        <w:t xml:space="preserve"> </w:t>
      </w:r>
      <w:r>
        <w:t>услуг значение превышения среднесуточного отклонения температуры воды в</w:t>
      </w:r>
      <w:r>
        <w:rPr>
          <w:spacing w:val="1"/>
        </w:rPr>
        <w:t xml:space="preserve"> </w:t>
      </w:r>
      <w:r>
        <w:t>подающем трубопроводе, отнесенного на данную регулируемую организацию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договорным</w:t>
      </w:r>
      <w:r>
        <w:rPr>
          <w:spacing w:val="1"/>
        </w:rPr>
        <w:t xml:space="preserve"> </w:t>
      </w:r>
      <w:r>
        <w:t>значением</w:t>
      </w:r>
      <w:r>
        <w:rPr>
          <w:spacing w:val="70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отклонений как</w:t>
      </w:r>
      <w:r>
        <w:rPr>
          <w:spacing w:val="-3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вниз);</w:t>
      </w:r>
    </w:p>
    <w:p w14:paraId="689F6C2E" w14:textId="77777777" w:rsidR="00A0793E" w:rsidRDefault="00AA78DD">
      <w:pPr>
        <w:pStyle w:val="a3"/>
        <w:spacing w:before="1"/>
        <w:ind w:left="218" w:right="122" w:firstLine="645"/>
        <w:jc w:val="both"/>
      </w:pPr>
      <w:proofErr w:type="spellStart"/>
      <w:r>
        <w:rPr>
          <w:i/>
        </w:rPr>
        <w:t>N</w:t>
      </w:r>
      <w:r>
        <w:rPr>
          <w:vertAlign w:val="subscript"/>
        </w:rPr>
        <w:t>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регулируемой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теплоносителем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вода;</w:t>
      </w:r>
    </w:p>
    <w:p w14:paraId="47061EF7" w14:textId="77777777" w:rsidR="00A0793E" w:rsidRDefault="00AA78DD">
      <w:pPr>
        <w:pStyle w:val="a3"/>
        <w:ind w:left="218" w:right="119" w:firstLine="645"/>
        <w:jc w:val="both"/>
      </w:pPr>
      <w:proofErr w:type="spellStart"/>
      <w:r>
        <w:rPr>
          <w:i/>
        </w:rPr>
        <w:t>W</w:t>
      </w:r>
      <w:r>
        <w:rPr>
          <w:i/>
          <w:vertAlign w:val="subscript"/>
        </w:rPr>
        <w:t>i</w:t>
      </w:r>
      <w:r>
        <w:rPr>
          <w:vertAlign w:val="subscript"/>
        </w:rPr>
        <w:t>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присоединенная</w:t>
      </w:r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(мощность)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i</w:t>
      </w:r>
      <w:r>
        <w:t>-ому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теплоносителем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Гкал/ч.</w:t>
      </w:r>
    </w:p>
    <w:p w14:paraId="50DEC60B" w14:textId="77777777" w:rsidR="00A0793E" w:rsidRDefault="00AA78DD">
      <w:pPr>
        <w:pStyle w:val="a5"/>
        <w:numPr>
          <w:ilvl w:val="0"/>
          <w:numId w:val="3"/>
        </w:numPr>
        <w:tabs>
          <w:tab w:val="left" w:pos="1635"/>
        </w:tabs>
        <w:spacing w:line="242" w:lineRule="auto"/>
        <w:ind w:firstLine="708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 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надежности:</w:t>
      </w:r>
    </w:p>
    <w:p w14:paraId="0D606572" w14:textId="77777777" w:rsidR="00A0793E" w:rsidRDefault="00AA78DD">
      <w:pPr>
        <w:pStyle w:val="a3"/>
        <w:ind w:left="218" w:right="120" w:firstLine="7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rPr>
          <w:i/>
        </w:rPr>
        <w:t>j</w:t>
      </w:r>
      <w:r>
        <w:t>-ого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отопительный период в расчетном периоде регу</w:t>
      </w:r>
      <w:r>
        <w:t>лирования, (</w:t>
      </w:r>
      <w:proofErr w:type="spellStart"/>
      <w:r>
        <w:rPr>
          <w:i/>
        </w:rPr>
        <w:t>Т</w:t>
      </w:r>
      <w:r>
        <w:rPr>
          <w:i/>
          <w:vertAlign w:val="subscript"/>
        </w:rPr>
        <w:t>j</w:t>
      </w:r>
      <w:r>
        <w:rPr>
          <w:vertAlign w:val="subscript"/>
        </w:rPr>
        <w:t>пр</w:t>
      </w:r>
      <w:proofErr w:type="spellEnd"/>
      <w:r>
        <w:t>) 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14:paraId="46208AE6" w14:textId="77777777" w:rsidR="00A0793E" w:rsidRDefault="00AA78DD">
      <w:pPr>
        <w:pStyle w:val="a3"/>
        <w:spacing w:before="10"/>
        <w:rPr>
          <w:sz w:val="29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77CB5FBF" wp14:editId="5025279C">
            <wp:simplePos x="0" y="0"/>
            <wp:positionH relativeFrom="page">
              <wp:posOffset>3621023</wp:posOffset>
            </wp:positionH>
            <wp:positionV relativeFrom="paragraph">
              <wp:posOffset>243223</wp:posOffset>
            </wp:positionV>
            <wp:extent cx="256031" cy="192024"/>
            <wp:effectExtent l="0" t="0" r="0" b="0"/>
            <wp:wrapTopAndBottom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3C6D6403" wp14:editId="4BA2A6D9">
            <wp:simplePos x="0" y="0"/>
            <wp:positionH relativeFrom="page">
              <wp:posOffset>3959352</wp:posOffset>
            </wp:positionH>
            <wp:positionV relativeFrom="paragraph">
              <wp:posOffset>298087</wp:posOffset>
            </wp:positionV>
            <wp:extent cx="128015" cy="45720"/>
            <wp:effectExtent l="0" t="0" r="0" b="0"/>
            <wp:wrapTopAndBottom/>
            <wp:docPr id="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39E7B1EB" wp14:editId="08A14B1B">
            <wp:simplePos x="0" y="0"/>
            <wp:positionH relativeFrom="page">
              <wp:posOffset>4133088</wp:posOffset>
            </wp:positionH>
            <wp:positionV relativeFrom="paragraph">
              <wp:posOffset>243223</wp:posOffset>
            </wp:positionV>
            <wp:extent cx="579119" cy="237744"/>
            <wp:effectExtent l="0" t="0" r="0" b="0"/>
            <wp:wrapTopAndBottom/>
            <wp:docPr id="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D7424" w14:textId="77777777" w:rsidR="00A0793E" w:rsidRDefault="00A0793E">
      <w:pPr>
        <w:pStyle w:val="a3"/>
        <w:rPr>
          <w:sz w:val="30"/>
        </w:rPr>
      </w:pPr>
    </w:p>
    <w:p w14:paraId="0CDD7A13" w14:textId="77777777" w:rsidR="00A0793E" w:rsidRDefault="00AA78DD">
      <w:pPr>
        <w:pStyle w:val="a3"/>
        <w:tabs>
          <w:tab w:val="left" w:pos="4437"/>
          <w:tab w:val="left" w:pos="8908"/>
        </w:tabs>
        <w:ind w:left="218" w:right="120" w:firstLine="645"/>
        <w:jc w:val="both"/>
      </w:pPr>
      <w:r>
        <w:t xml:space="preserve">где </w:t>
      </w:r>
      <w:proofErr w:type="spellStart"/>
      <w:r>
        <w:rPr>
          <w:i/>
        </w:rPr>
        <w:t>Т</w:t>
      </w:r>
      <w:r>
        <w:rPr>
          <w:i/>
          <w:vertAlign w:val="subscript"/>
        </w:rPr>
        <w:t>ij</w:t>
      </w:r>
      <w:proofErr w:type="spellEnd"/>
      <w:r>
        <w:rPr>
          <w:i/>
        </w:rPr>
        <w:t xml:space="preserve"> </w:t>
      </w:r>
      <w:r>
        <w:t xml:space="preserve">– продолжительность (с учетом коэффициентов </w:t>
      </w:r>
      <w:proofErr w:type="spellStart"/>
      <w:r>
        <w:t>К</w:t>
      </w:r>
      <w:r>
        <w:rPr>
          <w:vertAlign w:val="subscript"/>
        </w:rPr>
        <w:t>в</w:t>
      </w:r>
      <w:proofErr w:type="spellEnd"/>
      <w:r>
        <w:t xml:space="preserve"> вида нарушений)</w:t>
      </w:r>
      <w:r>
        <w:rPr>
          <w:spacing w:val="-67"/>
        </w:rPr>
        <w:t xml:space="preserve"> </w:t>
      </w:r>
      <w:r>
        <w:t xml:space="preserve">для </w:t>
      </w:r>
      <w:r>
        <w:rPr>
          <w:i/>
        </w:rPr>
        <w:t>i</w:t>
      </w:r>
      <w:r>
        <w:t xml:space="preserve">-ого договора с потребителями товаров и услуг </w:t>
      </w:r>
      <w:r>
        <w:rPr>
          <w:i/>
        </w:rPr>
        <w:t>j</w:t>
      </w:r>
      <w:r>
        <w:t>-ого прекращения подачи</w:t>
      </w:r>
      <w:r>
        <w:rPr>
          <w:spacing w:val="1"/>
        </w:rPr>
        <w:t xml:space="preserve"> </w:t>
      </w:r>
      <w:r>
        <w:t>тепловой энергии в отопительном сезоне расчетного периода регулирования 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 xml:space="preserve">зафиксировано, что </w:t>
      </w:r>
      <w:r>
        <w:rPr>
          <w:i/>
        </w:rPr>
        <w:t>j</w:t>
      </w:r>
      <w:r>
        <w:t>-</w:t>
      </w:r>
      <w:proofErr w:type="spellStart"/>
      <w:r>
        <w:t>ое</w:t>
      </w:r>
      <w:proofErr w:type="spellEnd"/>
      <w:r>
        <w:t xml:space="preserve"> прекращение подачи тепл</w:t>
      </w:r>
      <w:r>
        <w:t>овой энергии состоит из двух</w:t>
      </w:r>
      <w:r>
        <w:rPr>
          <w:spacing w:val="1"/>
        </w:rPr>
        <w:t xml:space="preserve"> </w:t>
      </w:r>
      <w:r>
        <w:t>или более последовательных временных прекращений (далее – прерываний)</w:t>
      </w:r>
      <w:r>
        <w:rPr>
          <w:spacing w:val="1"/>
        </w:rPr>
        <w:t xml:space="preserve"> </w:t>
      </w:r>
      <w:r>
        <w:t>подачи</w:t>
      </w:r>
      <w:r>
        <w:tab/>
        <w:t>тепловой</w:t>
      </w:r>
      <w:r>
        <w:tab/>
      </w:r>
      <w:r>
        <w:rPr>
          <w:spacing w:val="-1"/>
        </w:rPr>
        <w:t>энергии</w:t>
      </w:r>
      <w:r>
        <w:rPr>
          <w:spacing w:val="-68"/>
        </w:rPr>
        <w:t xml:space="preserve"> </w:t>
      </w:r>
      <w:r>
        <w:t>или   теплоносителя</w:t>
      </w:r>
      <w:r>
        <w:rPr>
          <w:spacing w:val="70"/>
        </w:rPr>
        <w:t xml:space="preserve"> </w:t>
      </w:r>
      <w:r>
        <w:t>по   i-ому</w:t>
      </w:r>
      <w:r>
        <w:rPr>
          <w:spacing w:val="70"/>
        </w:rPr>
        <w:t xml:space="preserve"> </w:t>
      </w:r>
      <w:r>
        <w:t>договору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потребителями</w:t>
      </w:r>
      <w:r>
        <w:rPr>
          <w:spacing w:val="70"/>
        </w:rPr>
        <w:t xml:space="preserve"> </w:t>
      </w:r>
      <w:r>
        <w:t>товаров</w:t>
      </w:r>
      <w:r>
        <w:rPr>
          <w:spacing w:val="70"/>
        </w:rPr>
        <w:t xml:space="preserve"> </w:t>
      </w:r>
      <w:r>
        <w:t>и   услуг,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proofErr w:type="spellStart"/>
      <w:r>
        <w:rPr>
          <w:i/>
        </w:rPr>
        <w:t>Т</w:t>
      </w:r>
      <w:r>
        <w:rPr>
          <w:i/>
          <w:vertAlign w:val="subscript"/>
        </w:rPr>
        <w:t>i</w:t>
      </w:r>
      <w:r>
        <w:rPr>
          <w:vertAlign w:val="subscript"/>
        </w:rPr>
        <w:t>j</w:t>
      </w:r>
      <w:proofErr w:type="spellEnd"/>
      <w:r>
        <w:rPr>
          <w:spacing w:val="-3"/>
        </w:rPr>
        <w:t xml:space="preserve"> </w:t>
      </w:r>
      <w:r>
        <w:t>рассчитывается по</w:t>
      </w:r>
      <w:r>
        <w:rPr>
          <w:spacing w:val="-1"/>
        </w:rPr>
        <w:t xml:space="preserve"> </w:t>
      </w:r>
      <w:r>
        <w:t>формуле:</w:t>
      </w:r>
    </w:p>
    <w:p w14:paraId="27A0DB15" w14:textId="77777777" w:rsidR="00A0793E" w:rsidRDefault="00A0793E">
      <w:pPr>
        <w:pStyle w:val="a3"/>
        <w:rPr>
          <w:sz w:val="20"/>
        </w:rPr>
      </w:pPr>
    </w:p>
    <w:p w14:paraId="61018699" w14:textId="77777777" w:rsidR="00A0793E" w:rsidRDefault="00AA78DD">
      <w:pPr>
        <w:pStyle w:val="a3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2ECB1045" wp14:editId="3F3BE927">
            <wp:simplePos x="0" y="0"/>
            <wp:positionH relativeFrom="page">
              <wp:posOffset>3319271</wp:posOffset>
            </wp:positionH>
            <wp:positionV relativeFrom="paragraph">
              <wp:posOffset>108137</wp:posOffset>
            </wp:positionV>
            <wp:extent cx="192024" cy="182880"/>
            <wp:effectExtent l="0" t="0" r="0" b="0"/>
            <wp:wrapTopAndBottom/>
            <wp:docPr id="3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786C5EF2" wp14:editId="70836BB0">
            <wp:simplePos x="0" y="0"/>
            <wp:positionH relativeFrom="page">
              <wp:posOffset>3575303</wp:posOffset>
            </wp:positionH>
            <wp:positionV relativeFrom="paragraph">
              <wp:posOffset>163001</wp:posOffset>
            </wp:positionV>
            <wp:extent cx="128015" cy="36575"/>
            <wp:effectExtent l="0" t="0" r="0" b="0"/>
            <wp:wrapTopAndBottom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 wp14:anchorId="7CC72FDA" wp14:editId="0083B436">
            <wp:simplePos x="0" y="0"/>
            <wp:positionH relativeFrom="page">
              <wp:posOffset>3758184</wp:posOffset>
            </wp:positionH>
            <wp:positionV relativeFrom="paragraph">
              <wp:posOffset>108137</wp:posOffset>
            </wp:positionV>
            <wp:extent cx="630936" cy="237744"/>
            <wp:effectExtent l="0" t="0" r="0" b="0"/>
            <wp:wrapTopAndBottom/>
            <wp:docPr id="3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" behindDoc="0" locked="0" layoutInCell="1" allowOverlap="1" wp14:anchorId="57A53263" wp14:editId="778AF7B3">
            <wp:simplePos x="0" y="0"/>
            <wp:positionH relativeFrom="page">
              <wp:posOffset>4443984</wp:posOffset>
            </wp:positionH>
            <wp:positionV relativeFrom="paragraph">
              <wp:posOffset>126425</wp:posOffset>
            </wp:positionV>
            <wp:extent cx="109728" cy="100583"/>
            <wp:effectExtent l="0" t="0" r="0" b="0"/>
            <wp:wrapTopAndBottom/>
            <wp:docPr id="4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" behindDoc="0" locked="0" layoutInCell="1" allowOverlap="1" wp14:anchorId="294D7D5F" wp14:editId="1CCF7C5B">
            <wp:simplePos x="0" y="0"/>
            <wp:positionH relativeFrom="page">
              <wp:posOffset>4608576</wp:posOffset>
            </wp:positionH>
            <wp:positionV relativeFrom="paragraph">
              <wp:posOffset>108137</wp:posOffset>
            </wp:positionV>
            <wp:extent cx="403859" cy="182880"/>
            <wp:effectExtent l="0" t="0" r="0" b="0"/>
            <wp:wrapTopAndBottom/>
            <wp:docPr id="4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590D9" w14:textId="77777777" w:rsidR="00A0793E" w:rsidRDefault="00A0793E">
      <w:pPr>
        <w:pStyle w:val="a3"/>
        <w:spacing w:before="2"/>
        <w:rPr>
          <w:sz w:val="29"/>
        </w:rPr>
      </w:pPr>
    </w:p>
    <w:p w14:paraId="0EE29294" w14:textId="77777777" w:rsidR="00A0793E" w:rsidRDefault="00AA78DD">
      <w:pPr>
        <w:pStyle w:val="a3"/>
        <w:ind w:left="218" w:right="120" w:firstLine="708"/>
        <w:jc w:val="both"/>
      </w:pPr>
      <w:r>
        <w:t xml:space="preserve">где: </w:t>
      </w:r>
      <w:proofErr w:type="spellStart"/>
      <w:r>
        <w:rPr>
          <w:i/>
        </w:rPr>
        <w:t>Т</w:t>
      </w:r>
      <w:r>
        <w:rPr>
          <w:i/>
          <w:vertAlign w:val="subscript"/>
        </w:rPr>
        <w:t>ijl</w:t>
      </w:r>
      <w:proofErr w:type="spellEnd"/>
      <w:r>
        <w:rPr>
          <w:i/>
        </w:rPr>
        <w:t xml:space="preserve"> </w:t>
      </w:r>
      <w:r>
        <w:t xml:space="preserve">– продолжительность (в часах) </w:t>
      </w:r>
      <w:r>
        <w:rPr>
          <w:i/>
        </w:rPr>
        <w:t>l</w:t>
      </w:r>
      <w:r>
        <w:t>-ого прерывания подачи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i/>
        </w:rPr>
        <w:t>j</w:t>
      </w:r>
      <w:r>
        <w:t>-ого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i/>
        </w:rPr>
        <w:t>i</w:t>
      </w:r>
      <w:r>
        <w:t>-ого</w:t>
      </w:r>
      <w:r>
        <w:rPr>
          <w:spacing w:val="1"/>
        </w:rPr>
        <w:t xml:space="preserve"> </w:t>
      </w:r>
      <w:r>
        <w:t>договора с потребителями товаров и услуг, отнесенная на рассматриваемую</w:t>
      </w:r>
      <w:r>
        <w:rPr>
          <w:spacing w:val="1"/>
        </w:rPr>
        <w:t xml:space="preserve"> </w:t>
      </w:r>
      <w:r>
        <w:t>регулируемую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ограниченная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 xml:space="preserve">обусловившего </w:t>
      </w:r>
      <w:r>
        <w:rPr>
          <w:i/>
        </w:rPr>
        <w:t>j</w:t>
      </w:r>
      <w:r>
        <w:t>-</w:t>
      </w:r>
      <w:proofErr w:type="spellStart"/>
      <w:r>
        <w:t>ое</w:t>
      </w:r>
      <w:proofErr w:type="spellEnd"/>
      <w:r>
        <w:t xml:space="preserve"> прекращение подачи тепловой энергии технологического</w:t>
      </w:r>
      <w:r>
        <w:rPr>
          <w:spacing w:val="1"/>
        </w:rPr>
        <w:t xml:space="preserve"> </w:t>
      </w:r>
      <w:r>
        <w:t>нарушения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данной</w:t>
      </w:r>
      <w:r>
        <w:rPr>
          <w:spacing w:val="15"/>
        </w:rPr>
        <w:t xml:space="preserve"> </w:t>
      </w:r>
      <w:r>
        <w:t>регулируемой</w:t>
      </w:r>
      <w:r>
        <w:rPr>
          <w:spacing w:val="13"/>
        </w:rPr>
        <w:t xml:space="preserve"> </w:t>
      </w:r>
      <w:r>
        <w:t>организации.</w:t>
      </w:r>
      <w:r>
        <w:rPr>
          <w:spacing w:val="14"/>
        </w:rPr>
        <w:t xml:space="preserve"> </w:t>
      </w:r>
      <w:r>
        <w:t>Си</w:t>
      </w:r>
      <w:r>
        <w:t>туация</w:t>
      </w:r>
      <w:r>
        <w:rPr>
          <w:spacing w:val="13"/>
        </w:rPr>
        <w:t xml:space="preserve"> </w:t>
      </w:r>
      <w:r>
        <w:rPr>
          <w:i/>
        </w:rPr>
        <w:t>l</w:t>
      </w:r>
      <w:r>
        <w:rPr>
          <w:i/>
          <w:spacing w:val="16"/>
        </w:rPr>
        <w:t xml:space="preserve"> </w:t>
      </w:r>
      <w:r>
        <w:t>&gt;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до</w:t>
      </w:r>
    </w:p>
    <w:p w14:paraId="251DDEA8" w14:textId="77777777" w:rsidR="00A0793E" w:rsidRDefault="00A0793E">
      <w:pPr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05F390ED" w14:textId="77777777" w:rsidR="00A0793E" w:rsidRDefault="00AA78DD">
      <w:pPr>
        <w:pStyle w:val="a3"/>
        <w:spacing w:before="65"/>
        <w:ind w:left="218" w:right="120"/>
        <w:jc w:val="both"/>
      </w:pPr>
      <w:r>
        <w:lastRenderedPageBreak/>
        <w:t>момента времени ликвидации в данной регулируемой организации указанного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прерывания подачи тепловой</w:t>
      </w:r>
      <w:r>
        <w:rPr>
          <w:spacing w:val="1"/>
        </w:rPr>
        <w:t xml:space="preserve"> </w:t>
      </w:r>
      <w:r>
        <w:t>энергии, обусловленных</w:t>
      </w:r>
      <w:r>
        <w:rPr>
          <w:spacing w:val="70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же самым технологическим нарушением. Тогда все эти случаи относятся 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rPr>
          <w:i/>
        </w:rPr>
        <w:t>j</w:t>
      </w:r>
      <w:r>
        <w:t>-</w:t>
      </w:r>
      <w:proofErr w:type="spellStart"/>
      <w:r>
        <w:t>ое</w:t>
      </w:r>
      <w:proofErr w:type="spellEnd"/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 xml:space="preserve">соответствующих перерывов учитываются по </w:t>
      </w:r>
      <w:r>
        <w:rPr>
          <w:i/>
        </w:rPr>
        <w:t>i</w:t>
      </w:r>
      <w:r>
        <w:t>-ому договору с 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</w:t>
      </w:r>
      <w:r>
        <w:t>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индексом</w:t>
      </w:r>
      <w:r>
        <w:rPr>
          <w:spacing w:val="1"/>
        </w:rPr>
        <w:t xml:space="preserve"> </w:t>
      </w:r>
      <w:r>
        <w:t>«</w:t>
      </w:r>
      <w:r>
        <w:rPr>
          <w:i/>
        </w:rPr>
        <w:t>l</w:t>
      </w:r>
      <w:r>
        <w:t>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коэффициентами, определенными по отношению к каждому </w:t>
      </w:r>
      <w:r>
        <w:rPr>
          <w:i/>
        </w:rPr>
        <w:t>l</w:t>
      </w:r>
      <w:r>
        <w:t>-ому случаю, для</w:t>
      </w:r>
      <w:r>
        <w:rPr>
          <w:spacing w:val="1"/>
        </w:rPr>
        <w:t xml:space="preserve"> </w:t>
      </w:r>
      <w:r>
        <w:t xml:space="preserve">получения </w:t>
      </w:r>
      <w:proofErr w:type="spellStart"/>
      <w:r>
        <w:rPr>
          <w:i/>
        </w:rPr>
        <w:t>Т</w:t>
      </w:r>
      <w:r>
        <w:rPr>
          <w:i/>
          <w:vertAlign w:val="subscript"/>
        </w:rPr>
        <w:t>ij</w:t>
      </w:r>
      <w:proofErr w:type="spellEnd"/>
      <w:r>
        <w:rPr>
          <w:i/>
        </w:rPr>
        <w:t xml:space="preserve"> </w:t>
      </w:r>
      <w:r>
        <w:t xml:space="preserve">– продолжительности </w:t>
      </w:r>
      <w:r>
        <w:rPr>
          <w:i/>
        </w:rPr>
        <w:t>j</w:t>
      </w:r>
      <w:r>
        <w:t>-</w:t>
      </w:r>
      <w:proofErr w:type="spellStart"/>
      <w:r>
        <w:t>го</w:t>
      </w:r>
      <w:proofErr w:type="spellEnd"/>
      <w:r>
        <w:t xml:space="preserve"> прекращения подачи тепловой энергии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i/>
        </w:rPr>
        <w:t>i</w:t>
      </w:r>
      <w:r>
        <w:t>-ому</w:t>
      </w:r>
      <w:r>
        <w:rPr>
          <w:spacing w:val="-4"/>
        </w:rPr>
        <w:t xml:space="preserve"> </w:t>
      </w:r>
      <w:r>
        <w:t>договору;</w:t>
      </w:r>
    </w:p>
    <w:p w14:paraId="6C0B88EB" w14:textId="77777777" w:rsidR="00A0793E" w:rsidRDefault="00AA78DD">
      <w:pPr>
        <w:pStyle w:val="a3"/>
        <w:ind w:left="218" w:right="120" w:firstLine="708"/>
        <w:jc w:val="both"/>
      </w:pPr>
      <w:proofErr w:type="spellStart"/>
      <w:r>
        <w:rPr>
          <w:i/>
        </w:rPr>
        <w:t>K</w:t>
      </w:r>
      <w:r>
        <w:rPr>
          <w:vertAlign w:val="subscript"/>
        </w:rPr>
        <w:t>в</w:t>
      </w:r>
      <w:r>
        <w:rPr>
          <w:i/>
          <w:vertAlign w:val="subscript"/>
        </w:rPr>
        <w:t>jl</w:t>
      </w:r>
      <w:proofErr w:type="spellEnd"/>
      <w:r>
        <w:rPr>
          <w:i/>
        </w:rPr>
        <w:t xml:space="preserve"> </w:t>
      </w:r>
      <w:r>
        <w:rPr>
          <w:i/>
          <w:vertAlign w:val="subscript"/>
        </w:rPr>
        <w:t>i</w:t>
      </w:r>
      <w:r>
        <w:rPr>
          <w:i/>
          <w:spacing w:val="1"/>
        </w:rPr>
        <w:t xml:space="preserve"> </w:t>
      </w:r>
      <w:r>
        <w:t xml:space="preserve">– коэффициент значимости </w:t>
      </w:r>
      <w:proofErr w:type="spellStart"/>
      <w:r>
        <w:rPr>
          <w:i/>
        </w:rPr>
        <w:t>K</w:t>
      </w:r>
      <w:r>
        <w:rPr>
          <w:vertAlign w:val="subscript"/>
        </w:rPr>
        <w:t>в</w:t>
      </w:r>
      <w:proofErr w:type="spellEnd"/>
      <w:r>
        <w:t xml:space="preserve"> состояния фактора вида нарушения в</w:t>
      </w:r>
      <w:r>
        <w:rPr>
          <w:spacing w:val="1"/>
        </w:rPr>
        <w:t xml:space="preserve"> </w:t>
      </w:r>
      <w:r>
        <w:t xml:space="preserve">подаче тепловой энергии для </w:t>
      </w:r>
      <w:r>
        <w:rPr>
          <w:i/>
        </w:rPr>
        <w:t>i</w:t>
      </w:r>
      <w:r>
        <w:t>-ого договора с потребителями товаров и услуг,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l</w:t>
      </w:r>
      <w:r>
        <w:t>-ом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отнесенном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j</w:t>
      </w:r>
      <w:r>
        <w:t>-</w:t>
      </w:r>
      <w:proofErr w:type="spellStart"/>
      <w:r>
        <w:t>ое</w:t>
      </w:r>
      <w:proofErr w:type="spellEnd"/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</w:t>
      </w:r>
      <w:r>
        <w:t>е</w:t>
      </w:r>
      <w:r>
        <w:rPr>
          <w:spacing w:val="1"/>
        </w:rPr>
        <w:t xml:space="preserve"> </w:t>
      </w:r>
      <w:r>
        <w:t>указан,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равным</w:t>
      </w:r>
      <w:r>
        <w:rPr>
          <w:spacing w:val="-1"/>
        </w:rPr>
        <w:t xml:space="preserve"> </w:t>
      </w:r>
      <w:r>
        <w:t>1;</w:t>
      </w:r>
    </w:p>
    <w:p w14:paraId="1190A1C0" w14:textId="77777777" w:rsidR="00A0793E" w:rsidRDefault="00AA78DD">
      <w:pPr>
        <w:pStyle w:val="a3"/>
        <w:ind w:left="218" w:right="121" w:firstLine="708"/>
        <w:jc w:val="both"/>
      </w:pPr>
      <w:r>
        <w:t>максимум в формуле вычисляется по всем договорам с 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затронутыми</w:t>
      </w:r>
      <w:r>
        <w:rPr>
          <w:spacing w:val="1"/>
        </w:rPr>
        <w:t xml:space="preserve"> </w:t>
      </w:r>
      <w:r>
        <w:rPr>
          <w:i/>
        </w:rPr>
        <w:t>j</w:t>
      </w:r>
      <w:r>
        <w:t>-</w:t>
      </w:r>
      <w:proofErr w:type="spellStart"/>
      <w:r>
        <w:t>ым</w:t>
      </w:r>
      <w:proofErr w:type="spellEnd"/>
      <w:r>
        <w:rPr>
          <w:spacing w:val="1"/>
        </w:rPr>
        <w:t xml:space="preserve"> </w:t>
      </w:r>
      <w:r>
        <w:t>прекращением.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 xml:space="preserve">показателей </w:t>
      </w:r>
      <w:proofErr w:type="spellStart"/>
      <w:r>
        <w:rPr>
          <w:i/>
        </w:rPr>
        <w:t>Р</w:t>
      </w:r>
      <w:r>
        <w:rPr>
          <w:vertAlign w:val="subscript"/>
        </w:rPr>
        <w:t>п</w:t>
      </w:r>
      <w:proofErr w:type="spellEnd"/>
      <w:r>
        <w:t>(1) берется максимум только по индексам «</w:t>
      </w:r>
      <w:r>
        <w:rPr>
          <w:i/>
        </w:rPr>
        <w:t>i</w:t>
      </w:r>
      <w:r>
        <w:t>», соответствующим</w:t>
      </w:r>
      <w:r>
        <w:rPr>
          <w:spacing w:val="1"/>
        </w:rPr>
        <w:t xml:space="preserve"> </w:t>
      </w:r>
      <w:r>
        <w:t>потребит</w:t>
      </w:r>
      <w:r>
        <w:t>елям</w:t>
      </w:r>
      <w:r>
        <w:rPr>
          <w:spacing w:val="-2"/>
        </w:rPr>
        <w:t xml:space="preserve"> </w:t>
      </w:r>
      <w:r>
        <w:t>1-й категории надежности.</w:t>
      </w:r>
    </w:p>
    <w:p w14:paraId="7499F852" w14:textId="77777777" w:rsidR="00A0793E" w:rsidRDefault="00AA78DD">
      <w:pPr>
        <w:pStyle w:val="a3"/>
        <w:ind w:left="218" w:right="121" w:firstLine="708"/>
        <w:jc w:val="both"/>
      </w:pPr>
      <w:r>
        <w:t>Если регулируемой организацией отдельно не зафиксированы значения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i/>
        </w:rPr>
        <w:t>j</w:t>
      </w:r>
      <w:r>
        <w:t>-ом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spellStart"/>
      <w:r>
        <w:rPr>
          <w:i/>
        </w:rPr>
        <w:t>Т</w:t>
      </w:r>
      <w:r>
        <w:rPr>
          <w:i/>
          <w:vertAlign w:val="subscript"/>
        </w:rPr>
        <w:t>j</w:t>
      </w:r>
      <w:r>
        <w:rPr>
          <w:vertAlign w:val="subscript"/>
        </w:rPr>
        <w:t>пр</w:t>
      </w:r>
      <w:proofErr w:type="spellEnd"/>
      <w:r>
        <w:rPr>
          <w:spacing w:val="1"/>
        </w:rPr>
        <w:t xml:space="preserve"> </w:t>
      </w:r>
      <w:r>
        <w:t>берется</w:t>
      </w:r>
      <w:r>
        <w:rPr>
          <w:spacing w:val="-67"/>
        </w:rPr>
        <w:t xml:space="preserve"> </w:t>
      </w:r>
      <w:r>
        <w:t xml:space="preserve">значение  </w:t>
      </w:r>
      <w:r>
        <w:rPr>
          <w:spacing w:val="1"/>
        </w:rPr>
        <w:t xml:space="preserve"> </w:t>
      </w:r>
      <w:r>
        <w:t>продолжительности    технологического    нарушения,    повлекшего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собой </w:t>
      </w:r>
      <w:r>
        <w:rPr>
          <w:i/>
        </w:rPr>
        <w:t>j</w:t>
      </w:r>
      <w:r>
        <w:t>-</w:t>
      </w:r>
      <w:proofErr w:type="spellStart"/>
      <w:r>
        <w:t>ое</w:t>
      </w:r>
      <w:proofErr w:type="spellEnd"/>
      <w:r>
        <w:rPr>
          <w:spacing w:val="-4"/>
        </w:rPr>
        <w:t xml:space="preserve"> </w:t>
      </w:r>
      <w:r>
        <w:t>прекращение</w:t>
      </w:r>
      <w:r>
        <w:rPr>
          <w:spacing w:val="-1"/>
        </w:rPr>
        <w:t xml:space="preserve"> </w:t>
      </w:r>
      <w:r>
        <w:t>подачи тепловой</w:t>
      </w:r>
      <w:r>
        <w:rPr>
          <w:spacing w:val="-1"/>
        </w:rPr>
        <w:t xml:space="preserve"> </w:t>
      </w:r>
      <w:r>
        <w:t>энергии.</w:t>
      </w:r>
    </w:p>
    <w:p w14:paraId="51D85D1F" w14:textId="77777777" w:rsidR="00A0793E" w:rsidRDefault="00AA78DD">
      <w:pPr>
        <w:pStyle w:val="a3"/>
        <w:ind w:left="218" w:right="120" w:firstLine="708"/>
        <w:jc w:val="both"/>
      </w:pPr>
      <w:r>
        <w:t>Начиная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rPr>
          <w:i/>
        </w:rPr>
        <w:t>j</w:t>
      </w:r>
      <w:r>
        <w:t>-ого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межотопительном</w:t>
      </w:r>
      <w:proofErr w:type="spellEnd"/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прекращениям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подачи,</w:t>
      </w:r>
      <w:r>
        <w:rPr>
          <w:spacing w:val="1"/>
        </w:rPr>
        <w:t xml:space="preserve"> </w:t>
      </w:r>
      <w:r>
        <w:t>относящимся</w:t>
      </w:r>
      <w:r>
        <w:rPr>
          <w:spacing w:val="-1"/>
        </w:rPr>
        <w:t xml:space="preserve"> </w:t>
      </w:r>
      <w:r>
        <w:t xml:space="preserve">к </w:t>
      </w:r>
      <w:proofErr w:type="spellStart"/>
      <w:r>
        <w:t>межотопительному</w:t>
      </w:r>
      <w:proofErr w:type="spellEnd"/>
      <w:r>
        <w:rPr>
          <w:spacing w:val="-4"/>
        </w:rPr>
        <w:t xml:space="preserve"> </w:t>
      </w:r>
      <w:r>
        <w:t>периоду.</w:t>
      </w:r>
    </w:p>
    <w:p w14:paraId="74794780" w14:textId="77777777" w:rsidR="00A0793E" w:rsidRDefault="00AA78DD">
      <w:pPr>
        <w:pStyle w:val="a3"/>
        <w:spacing w:line="322" w:lineRule="exact"/>
        <w:ind w:left="926"/>
        <w:jc w:val="both"/>
      </w:pPr>
      <w:r>
        <w:t>Объем</w:t>
      </w:r>
      <w:r>
        <w:rPr>
          <w:spacing w:val="18"/>
        </w:rPr>
        <w:t xml:space="preserve"> </w:t>
      </w:r>
      <w:proofErr w:type="spellStart"/>
      <w:r>
        <w:t>недоотпущенной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t>недопоставленной</w:t>
      </w:r>
      <w:r>
        <w:rPr>
          <w:spacing w:val="16"/>
        </w:rPr>
        <w:t xml:space="preserve"> </w:t>
      </w:r>
      <w:r>
        <w:t>тепловой</w:t>
      </w:r>
      <w:r>
        <w:rPr>
          <w:spacing w:val="16"/>
        </w:rPr>
        <w:t xml:space="preserve"> </w:t>
      </w:r>
      <w:r>
        <w:t>энергии</w:t>
      </w:r>
      <w:r>
        <w:rPr>
          <w:spacing w:val="16"/>
        </w:rPr>
        <w:t xml:space="preserve"> </w:t>
      </w:r>
      <w:r>
        <w:t>при</w:t>
      </w:r>
    </w:p>
    <w:p w14:paraId="6BB8E026" w14:textId="77777777" w:rsidR="00A0793E" w:rsidRDefault="00AA78DD">
      <w:pPr>
        <w:pStyle w:val="a3"/>
        <w:ind w:left="218"/>
        <w:jc w:val="both"/>
      </w:pPr>
      <w:r>
        <w:rPr>
          <w:i/>
        </w:rPr>
        <w:t>j</w:t>
      </w:r>
      <w:r>
        <w:t>-ом</w:t>
      </w:r>
      <w:r>
        <w:rPr>
          <w:spacing w:val="-4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(</w:t>
      </w:r>
      <w:proofErr w:type="spellStart"/>
      <w:r>
        <w:rPr>
          <w:i/>
        </w:rPr>
        <w:t>Q</w:t>
      </w:r>
      <w:r>
        <w:rPr>
          <w:i/>
          <w:vertAlign w:val="subscript"/>
        </w:rPr>
        <w:t>j</w:t>
      </w:r>
      <w:proofErr w:type="spellEnd"/>
      <w:r>
        <w:t>)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14:paraId="2E7C0C50" w14:textId="77777777" w:rsidR="00A0793E" w:rsidRDefault="00AA78DD">
      <w:pPr>
        <w:pStyle w:val="a3"/>
        <w:spacing w:before="4"/>
        <w:rPr>
          <w:sz w:val="24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5EE2768A" wp14:editId="30EA70EA">
            <wp:simplePos x="0" y="0"/>
            <wp:positionH relativeFrom="page">
              <wp:posOffset>4224528</wp:posOffset>
            </wp:positionH>
            <wp:positionV relativeFrom="paragraph">
              <wp:posOffset>202962</wp:posOffset>
            </wp:positionV>
            <wp:extent cx="91439" cy="73151"/>
            <wp:effectExtent l="0" t="0" r="0" b="0"/>
            <wp:wrapTopAndBottom/>
            <wp:docPr id="4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1324D" w14:textId="77777777" w:rsidR="00A0793E" w:rsidRDefault="00A0793E">
      <w:pPr>
        <w:pStyle w:val="a3"/>
        <w:spacing w:before="8"/>
        <w:rPr>
          <w:sz w:val="3"/>
        </w:rPr>
      </w:pPr>
    </w:p>
    <w:p w14:paraId="2B239AA0" w14:textId="77777777" w:rsidR="00A0793E" w:rsidRDefault="00AA78DD">
      <w:pPr>
        <w:ind w:left="4689"/>
        <w:rPr>
          <w:sz w:val="20"/>
        </w:rPr>
      </w:pPr>
      <w:r>
        <w:rPr>
          <w:noProof/>
          <w:position w:val="26"/>
          <w:sz w:val="20"/>
        </w:rPr>
        <w:drawing>
          <wp:inline distT="0" distB="0" distL="0" distR="0" wp14:anchorId="2CFA8040" wp14:editId="2116D66B">
            <wp:extent cx="164591" cy="192024"/>
            <wp:effectExtent l="0" t="0" r="0" b="0"/>
            <wp:docPr id="4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5"/>
          <w:position w:val="26"/>
          <w:sz w:val="20"/>
        </w:rPr>
        <w:t xml:space="preserve"> </w:t>
      </w:r>
      <w:r>
        <w:rPr>
          <w:spacing w:val="65"/>
          <w:sz w:val="20"/>
        </w:rPr>
      </w:r>
      <w:r>
        <w:rPr>
          <w:spacing w:val="65"/>
          <w:sz w:val="20"/>
        </w:rPr>
        <w:pict w14:anchorId="3A1391DB">
          <v:group id="_x0000_s1038" style="width:31.7pt;height:36.75pt;mso-position-horizontal-relative:char;mso-position-vertical-relative:line" coordsize="634,735">
            <v:shape id="_x0000_s1041" type="#_x0000_t75" style="position:absolute;top:259;width:202;height:58">
              <v:imagedata r:id="rId37" o:title=""/>
            </v:shape>
            <v:shape id="_x0000_s1040" type="#_x0000_t75" style="position:absolute;left:259;width:375;height:663">
              <v:imagedata r:id="rId38" o:title=""/>
            </v:shape>
            <v:shape id="_x0000_s1039" type="#_x0000_t75" style="position:absolute;left:288;top:648;width:332;height:87">
              <v:imagedata r:id="rId39" o:title=""/>
            </v:shape>
            <w10:anchorlock/>
          </v:group>
        </w:pict>
      </w:r>
      <w:r>
        <w:rPr>
          <w:spacing w:val="12"/>
          <w:sz w:val="20"/>
        </w:rPr>
        <w:t xml:space="preserve"> </w:t>
      </w:r>
      <w:r>
        <w:rPr>
          <w:noProof/>
          <w:spacing w:val="12"/>
          <w:position w:val="26"/>
          <w:sz w:val="20"/>
        </w:rPr>
        <w:drawing>
          <wp:inline distT="0" distB="0" distL="0" distR="0" wp14:anchorId="1BCF60DE" wp14:editId="7DC3E41C">
            <wp:extent cx="210312" cy="192024"/>
            <wp:effectExtent l="0" t="0" r="0" b="0"/>
            <wp:docPr id="4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C01F" w14:textId="77777777" w:rsidR="00A0793E" w:rsidRDefault="00A0793E">
      <w:pPr>
        <w:pStyle w:val="a3"/>
        <w:spacing w:before="2"/>
        <w:rPr>
          <w:sz w:val="29"/>
        </w:rPr>
      </w:pPr>
    </w:p>
    <w:p w14:paraId="7BAA307D" w14:textId="77777777" w:rsidR="00A0793E" w:rsidRDefault="00AA78DD">
      <w:pPr>
        <w:pStyle w:val="a3"/>
        <w:ind w:left="218" w:right="122" w:firstLine="645"/>
        <w:jc w:val="both"/>
      </w:pPr>
      <w:r>
        <w:t>где: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7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регулирования;</w:t>
      </w:r>
    </w:p>
    <w:p w14:paraId="4B131356" w14:textId="77777777" w:rsidR="00A0793E" w:rsidRDefault="00AA78DD">
      <w:pPr>
        <w:pStyle w:val="a3"/>
        <w:spacing w:before="1"/>
        <w:ind w:left="218" w:right="121" w:firstLine="708"/>
        <w:jc w:val="both"/>
      </w:pPr>
      <w:proofErr w:type="spellStart"/>
      <w:r>
        <w:rPr>
          <w:i/>
          <w:spacing w:val="-1"/>
        </w:rPr>
        <w:t>Q</w:t>
      </w:r>
      <w:r>
        <w:rPr>
          <w:i/>
          <w:spacing w:val="-1"/>
          <w:vertAlign w:val="subscript"/>
        </w:rPr>
        <w:t>ij</w:t>
      </w:r>
      <w:proofErr w:type="spellEnd"/>
      <w:r>
        <w:rPr>
          <w:i/>
          <w:spacing w:val="-1"/>
        </w:rPr>
        <w:t xml:space="preserve"> </w:t>
      </w:r>
      <w:r>
        <w:rPr>
          <w:spacing w:val="-1"/>
        </w:rPr>
        <w:t xml:space="preserve">– объем </w:t>
      </w:r>
      <w:proofErr w:type="spellStart"/>
      <w:r>
        <w:rPr>
          <w:spacing w:val="-1"/>
        </w:rPr>
        <w:t>недоотпущенной</w:t>
      </w:r>
      <w:proofErr w:type="spellEnd"/>
      <w:r>
        <w:rPr>
          <w:spacing w:val="-1"/>
        </w:rPr>
        <w:t xml:space="preserve"> или </w:t>
      </w:r>
      <w:r>
        <w:t>недопоставленной тепловой энергии при</w:t>
      </w:r>
      <w:r>
        <w:rPr>
          <w:spacing w:val="-67"/>
        </w:rPr>
        <w:t xml:space="preserve"> </w:t>
      </w:r>
      <w:r>
        <w:rPr>
          <w:i/>
        </w:rPr>
        <w:t>j</w:t>
      </w:r>
      <w:r>
        <w:t xml:space="preserve">-ом нарушении в подаче тепловой энергии по </w:t>
      </w:r>
      <w:r>
        <w:rPr>
          <w:i/>
        </w:rPr>
        <w:t>i</w:t>
      </w:r>
      <w:r>
        <w:t>-ому договору с 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зафиксированный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рассчитанный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аналогичный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подаче)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корректировкой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 температуры наружного воздуха. При отсутствии приборов учета</w:t>
      </w:r>
      <w:r>
        <w:rPr>
          <w:spacing w:val="1"/>
        </w:rPr>
        <w:t xml:space="preserve"> </w:t>
      </w:r>
      <w:r>
        <w:t>тепловой</w:t>
      </w:r>
      <w:r>
        <w:rPr>
          <w:spacing w:val="31"/>
        </w:rPr>
        <w:t xml:space="preserve"> </w:t>
      </w:r>
      <w:r>
        <w:t>энергии</w:t>
      </w:r>
      <w:r>
        <w:rPr>
          <w:spacing w:val="32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непредставлении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показаний</w:t>
      </w:r>
      <w:r>
        <w:rPr>
          <w:spacing w:val="32"/>
        </w:rPr>
        <w:t xml:space="preserve"> </w:t>
      </w:r>
      <w:r>
        <w:t>потребителем</w:t>
      </w:r>
      <w:r>
        <w:rPr>
          <w:spacing w:val="33"/>
        </w:rPr>
        <w:t xml:space="preserve"> </w:t>
      </w:r>
      <w:r>
        <w:t>товаров</w:t>
      </w:r>
      <w:r>
        <w:rPr>
          <w:spacing w:val="27"/>
        </w:rPr>
        <w:t xml:space="preserve"> </w:t>
      </w:r>
      <w:r>
        <w:t>и</w:t>
      </w:r>
    </w:p>
    <w:p w14:paraId="35D9A1AF" w14:textId="77777777" w:rsidR="00A0793E" w:rsidRDefault="00A0793E">
      <w:pPr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791C8F70" w14:textId="77777777" w:rsidR="00A0793E" w:rsidRDefault="00AA78DD">
      <w:pPr>
        <w:pStyle w:val="a3"/>
        <w:spacing w:before="65"/>
        <w:ind w:left="218" w:right="120"/>
        <w:jc w:val="both"/>
      </w:pPr>
      <w:r>
        <w:lastRenderedPageBreak/>
        <w:t>услуг регулируемая организация применяет расчетный способ в соответствии с</w:t>
      </w:r>
      <w:r>
        <w:rPr>
          <w:spacing w:val="1"/>
        </w:rPr>
        <w:t xml:space="preserve"> </w:t>
      </w:r>
      <w:r>
        <w:t>законодательством или д</w:t>
      </w:r>
      <w:r>
        <w:t>оговором с потребителями товаров и услуг, 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нормативу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услуг.</w:t>
      </w:r>
    </w:p>
    <w:p w14:paraId="57B7A5DC" w14:textId="77777777" w:rsidR="00A0793E" w:rsidRDefault="00AA78DD">
      <w:pPr>
        <w:pStyle w:val="a3"/>
        <w:ind w:left="218" w:right="120" w:firstLine="708"/>
        <w:jc w:val="both"/>
      </w:pPr>
      <w:r>
        <w:t>В случае если регулируемой организацией отдельно не зафиксированы</w:t>
      </w:r>
      <w:r>
        <w:rPr>
          <w:spacing w:val="1"/>
        </w:rPr>
        <w:t xml:space="preserve"> </w:t>
      </w:r>
      <w:r>
        <w:t xml:space="preserve">объемы </w:t>
      </w:r>
      <w:proofErr w:type="spellStart"/>
      <w:r>
        <w:t>недоотпущенной</w:t>
      </w:r>
      <w:proofErr w:type="spellEnd"/>
      <w:r>
        <w:t xml:space="preserve"> или недопоставленной тепловой энергии п</w:t>
      </w:r>
      <w:r>
        <w:t>о каждому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i/>
        </w:rPr>
        <w:t>j</w:t>
      </w:r>
      <w:r>
        <w:t>-м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spellStart"/>
      <w:r>
        <w:rPr>
          <w:i/>
        </w:rPr>
        <w:t>Q</w:t>
      </w:r>
      <w:r>
        <w:rPr>
          <w:i/>
          <w:vertAlign w:val="subscript"/>
        </w:rPr>
        <w:t>j</w:t>
      </w:r>
      <w:proofErr w:type="spellEnd"/>
      <w:r>
        <w:rPr>
          <w:i/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proofErr w:type="spellStart"/>
      <w:r>
        <w:t>неотпуска</w:t>
      </w:r>
      <w:proofErr w:type="spellEnd"/>
      <w:r>
        <w:t>,</w:t>
      </w:r>
      <w:r>
        <w:rPr>
          <w:spacing w:val="1"/>
        </w:rPr>
        <w:t xml:space="preserve"> </w:t>
      </w:r>
      <w:r>
        <w:t>зафиксированное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rPr>
          <w:i/>
        </w:rPr>
        <w:t>j</w:t>
      </w:r>
      <w:r>
        <w:t>-</w:t>
      </w:r>
      <w:proofErr w:type="spellStart"/>
      <w:r>
        <w:t>ое</w:t>
      </w:r>
      <w:proofErr w:type="spellEnd"/>
      <w:r>
        <w:rPr>
          <w:spacing w:val="-4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14:paraId="3B62D199" w14:textId="77777777" w:rsidR="00A0793E" w:rsidRDefault="00AA78DD">
      <w:pPr>
        <w:pStyle w:val="a3"/>
        <w:ind w:left="218" w:right="120" w:firstLine="708"/>
        <w:jc w:val="both"/>
      </w:pPr>
      <w:r>
        <w:t>Среднее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 xml:space="preserve">зафиксированное по </w:t>
      </w:r>
      <w:r>
        <w:rPr>
          <w:i/>
        </w:rPr>
        <w:t>i</w:t>
      </w:r>
      <w:r>
        <w:t>-ому договору с потребителями товаров и услуг значение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50"/>
        </w:rPr>
        <w:t xml:space="preserve"> </w:t>
      </w:r>
      <w:r>
        <w:t>части</w:t>
      </w:r>
      <w:r>
        <w:rPr>
          <w:spacing w:val="51"/>
        </w:rPr>
        <w:t xml:space="preserve"> </w:t>
      </w:r>
      <w:r>
        <w:t>разности</w:t>
      </w:r>
      <w:r>
        <w:rPr>
          <w:spacing w:val="53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среднечасовой</w:t>
      </w:r>
      <w:r>
        <w:rPr>
          <w:spacing w:val="51"/>
        </w:rPr>
        <w:t xml:space="preserve"> </w:t>
      </w:r>
      <w:r>
        <w:t>величиной</w:t>
      </w:r>
      <w:r>
        <w:rPr>
          <w:spacing w:val="50"/>
        </w:rPr>
        <w:t xml:space="preserve"> </w:t>
      </w:r>
      <w:r>
        <w:t>отнесенного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регулируемую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оформленными</w:t>
      </w:r>
      <w:r>
        <w:rPr>
          <w:spacing w:val="-67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подающем</w:t>
      </w:r>
      <w:r>
        <w:rPr>
          <w:spacing w:val="1"/>
        </w:rPr>
        <w:t xml:space="preserve"> </w:t>
      </w:r>
      <w:r>
        <w:t>трубопроводе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договорным значением отклонения (</w:t>
      </w:r>
      <w:proofErr w:type="spellStart"/>
      <w:r>
        <w:rPr>
          <w:i/>
        </w:rPr>
        <w:t>R</w:t>
      </w:r>
      <w:r>
        <w:rPr>
          <w:vertAlign w:val="subscript"/>
        </w:rPr>
        <w:t>в</w:t>
      </w:r>
      <w:r>
        <w:rPr>
          <w:i/>
          <w:vertAlign w:val="subscript"/>
        </w:rPr>
        <w:t>i</w:t>
      </w:r>
      <w:proofErr w:type="spellEnd"/>
      <w:r>
        <w:t>) определяется на основании данных,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1"/>
        </w:rPr>
        <w:t xml:space="preserve"> </w:t>
      </w:r>
      <w:r>
        <w:t>регулируемой</w:t>
      </w:r>
      <w:r>
        <w:rPr>
          <w:spacing w:val="-1"/>
        </w:rPr>
        <w:t xml:space="preserve"> </w:t>
      </w:r>
      <w:r>
        <w:t>организацией по</w:t>
      </w:r>
      <w:r>
        <w:rPr>
          <w:spacing w:val="-1"/>
        </w:rPr>
        <w:t xml:space="preserve"> </w:t>
      </w:r>
      <w:r>
        <w:t>формуле:</w:t>
      </w:r>
    </w:p>
    <w:p w14:paraId="590FAAE7" w14:textId="77777777" w:rsidR="00A0793E" w:rsidRDefault="00AA78DD">
      <w:pPr>
        <w:pStyle w:val="a3"/>
        <w:spacing w:before="2"/>
      </w:pPr>
      <w:r>
        <w:rPr>
          <w:noProof/>
        </w:rPr>
        <w:drawing>
          <wp:anchor distT="0" distB="0" distL="0" distR="0" simplePos="0" relativeHeight="20" behindDoc="0" locked="0" layoutInCell="1" allowOverlap="1" wp14:anchorId="5F13009A" wp14:editId="770B0CA7">
            <wp:simplePos x="0" y="0"/>
            <wp:positionH relativeFrom="page">
              <wp:posOffset>3995928</wp:posOffset>
            </wp:positionH>
            <wp:positionV relativeFrom="paragraph">
              <wp:posOffset>230541</wp:posOffset>
            </wp:positionV>
            <wp:extent cx="219455" cy="73151"/>
            <wp:effectExtent l="0" t="0" r="0" b="0"/>
            <wp:wrapTopAndBottom/>
            <wp:docPr id="5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C5555" w14:textId="77777777" w:rsidR="00A0793E" w:rsidRDefault="00A0793E">
      <w:pPr>
        <w:pStyle w:val="a3"/>
        <w:spacing w:before="11"/>
        <w:rPr>
          <w:sz w:val="4"/>
        </w:rPr>
      </w:pPr>
    </w:p>
    <w:p w14:paraId="5F02698E" w14:textId="77777777" w:rsidR="00A0793E" w:rsidRDefault="00AA78DD">
      <w:pPr>
        <w:ind w:left="4344"/>
        <w:rPr>
          <w:sz w:val="20"/>
        </w:rPr>
      </w:pPr>
      <w:r>
        <w:rPr>
          <w:noProof/>
          <w:position w:val="36"/>
          <w:sz w:val="20"/>
        </w:rPr>
        <w:drawing>
          <wp:inline distT="0" distB="0" distL="0" distR="0" wp14:anchorId="7DF15468" wp14:editId="2E400FCB">
            <wp:extent cx="228599" cy="164591"/>
            <wp:effectExtent l="0" t="0" r="0" b="0"/>
            <wp:docPr id="5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0"/>
          <w:position w:val="36"/>
          <w:sz w:val="20"/>
        </w:rPr>
        <w:t xml:space="preserve"> </w:t>
      </w:r>
      <w:r>
        <w:rPr>
          <w:spacing w:val="50"/>
          <w:sz w:val="20"/>
        </w:rPr>
      </w:r>
      <w:r>
        <w:rPr>
          <w:spacing w:val="50"/>
          <w:sz w:val="20"/>
        </w:rPr>
        <w:pict w14:anchorId="32F69E7A">
          <v:group id="_x0000_s1033" style="width:82.45pt;height:38.9pt;mso-position-horizontal-relative:char;mso-position-vertical-relative:line" coordsize="1649,778">
            <v:shape id="_x0000_s1037" type="#_x0000_t75" style="position:absolute;top:244;width:202;height:58">
              <v:imagedata r:id="rId43" o:title=""/>
            </v:shape>
            <v:shape id="_x0000_s1036" type="#_x0000_t75" style="position:absolute;left:259;width:1390;height:648">
              <v:imagedata r:id="rId44" o:title=""/>
            </v:shape>
            <v:line id="_x0000_s1035" style="position:absolute" from="533,641" to="547,641" strokecolor="#dedede" strokeweight=".72pt"/>
            <v:shape id="_x0000_s1034" type="#_x0000_t75" style="position:absolute;left:259;top:633;width:360;height:144">
              <v:imagedata r:id="rId45" o:title=""/>
            </v:shape>
            <w10:anchorlock/>
          </v:group>
        </w:pict>
      </w:r>
    </w:p>
    <w:p w14:paraId="7A9857F4" w14:textId="77777777" w:rsidR="00A0793E" w:rsidRDefault="00A0793E">
      <w:pPr>
        <w:pStyle w:val="a3"/>
        <w:spacing w:before="3"/>
        <w:rPr>
          <w:sz w:val="27"/>
        </w:rPr>
      </w:pPr>
    </w:p>
    <w:p w14:paraId="41733702" w14:textId="77777777" w:rsidR="00A0793E" w:rsidRDefault="00AA78DD">
      <w:pPr>
        <w:pStyle w:val="a3"/>
        <w:ind w:left="218" w:right="121" w:firstLine="708"/>
        <w:jc w:val="both"/>
      </w:pPr>
      <w:r>
        <w:t>где</w:t>
      </w:r>
      <w:r>
        <w:rPr>
          <w:spacing w:val="1"/>
        </w:rPr>
        <w:t xml:space="preserve"> </w:t>
      </w:r>
      <w:proofErr w:type="spellStart"/>
      <w:r>
        <w:rPr>
          <w:i/>
        </w:rPr>
        <w:t>М</w:t>
      </w:r>
      <w:r>
        <w:rPr>
          <w:i/>
          <w:vertAlign w:val="subscript"/>
        </w:rPr>
        <w:t>i</w:t>
      </w:r>
      <w:r>
        <w:rPr>
          <w:vertAlign w:val="subscript"/>
        </w:rPr>
        <w:t>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отклонениями температуры воды в подающем трубопроводе (без прекращения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подачи),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отопительного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 xml:space="preserve">подготовленным  </w:t>
      </w:r>
      <w:r>
        <w:rPr>
          <w:spacing w:val="37"/>
        </w:rPr>
        <w:t xml:space="preserve"> </w:t>
      </w:r>
      <w:r>
        <w:t xml:space="preserve">регулируемой   </w:t>
      </w:r>
      <w:r>
        <w:rPr>
          <w:spacing w:val="38"/>
        </w:rPr>
        <w:t xml:space="preserve"> </w:t>
      </w:r>
      <w:r>
        <w:t xml:space="preserve">организацией   </w:t>
      </w:r>
      <w:r>
        <w:rPr>
          <w:spacing w:val="39"/>
        </w:rPr>
        <w:t xml:space="preserve"> </w:t>
      </w:r>
      <w:r>
        <w:t xml:space="preserve">(см.   </w:t>
      </w:r>
      <w:r>
        <w:rPr>
          <w:spacing w:val="38"/>
        </w:rPr>
        <w:t xml:space="preserve"> </w:t>
      </w:r>
      <w:r>
        <w:t xml:space="preserve">Приложение   </w:t>
      </w:r>
      <w:r>
        <w:rPr>
          <w:spacing w:val="36"/>
        </w:rPr>
        <w:t xml:space="preserve"> </w:t>
      </w:r>
      <w:r>
        <w:t xml:space="preserve">№   </w:t>
      </w:r>
      <w:r>
        <w:rPr>
          <w:spacing w:val="37"/>
        </w:rPr>
        <w:t xml:space="preserve"> </w:t>
      </w:r>
      <w:r>
        <w:t>2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Методическим</w:t>
      </w:r>
      <w:r>
        <w:rPr>
          <w:spacing w:val="-1"/>
        </w:rPr>
        <w:t xml:space="preserve"> </w:t>
      </w:r>
      <w:r>
        <w:t>указаниям);</w:t>
      </w:r>
    </w:p>
    <w:p w14:paraId="7C121BDE" w14:textId="77777777" w:rsidR="00A0793E" w:rsidRDefault="00AA78DD">
      <w:pPr>
        <w:pStyle w:val="a3"/>
        <w:ind w:left="218" w:right="120" w:firstLine="708"/>
        <w:jc w:val="both"/>
      </w:pPr>
      <w:proofErr w:type="spellStart"/>
      <w:r>
        <w:rPr>
          <w:i/>
        </w:rPr>
        <w:t>D</w:t>
      </w:r>
      <w:r>
        <w:rPr>
          <w:vertAlign w:val="subscript"/>
        </w:rPr>
        <w:t>в</w:t>
      </w:r>
      <w:proofErr w:type="spellEnd"/>
      <w:r>
        <w:rPr>
          <w:i/>
          <w:vertAlign w:val="subscript"/>
        </w:rPr>
        <w:t>,</w:t>
      </w:r>
      <w:r>
        <w:rPr>
          <w:i/>
          <w:spacing w:val="-8"/>
        </w:rPr>
        <w:t xml:space="preserve"> </w:t>
      </w:r>
      <w:r>
        <w:rPr>
          <w:i/>
          <w:vertAlign w:val="subscript"/>
        </w:rPr>
        <w:t>i,</w:t>
      </w:r>
      <w:r>
        <w:rPr>
          <w:i/>
          <w:spacing w:val="53"/>
        </w:rPr>
        <w:t xml:space="preserve"> </w:t>
      </w:r>
      <w:r>
        <w:rPr>
          <w:i/>
          <w:vertAlign w:val="subscript"/>
        </w:rPr>
        <w:t>j</w:t>
      </w:r>
      <w:r>
        <w:rPr>
          <w:i/>
          <w:spacing w:val="5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сумма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всем</w:t>
      </w:r>
      <w:r>
        <w:rPr>
          <w:spacing w:val="15"/>
        </w:rPr>
        <w:t xml:space="preserve"> </w:t>
      </w:r>
      <w:r>
        <w:t>часам</w:t>
      </w:r>
      <w:r>
        <w:rPr>
          <w:spacing w:val="15"/>
        </w:rPr>
        <w:t xml:space="preserve"> </w:t>
      </w:r>
      <w:r>
        <w:rPr>
          <w:i/>
        </w:rPr>
        <w:t>j</w:t>
      </w:r>
      <w:r>
        <w:t>-ого</w:t>
      </w:r>
      <w:r>
        <w:rPr>
          <w:spacing w:val="15"/>
        </w:rPr>
        <w:t xml:space="preserve"> </w:t>
      </w:r>
      <w:r>
        <w:t>нарушения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подаче</w:t>
      </w:r>
      <w:r>
        <w:rPr>
          <w:spacing w:val="15"/>
        </w:rPr>
        <w:t xml:space="preserve"> </w:t>
      </w:r>
      <w:r>
        <w:t>тепловой</w:t>
      </w:r>
      <w:r>
        <w:rPr>
          <w:spacing w:val="16"/>
        </w:rPr>
        <w:t xml:space="preserve"> </w:t>
      </w:r>
      <w:r>
        <w:t>энергии</w:t>
      </w:r>
      <w:r>
        <w:rPr>
          <w:spacing w:val="-68"/>
        </w:rPr>
        <w:t xml:space="preserve"> </w:t>
      </w:r>
      <w:r>
        <w:t>в отопительный сезон положительных частей разностей между среднесуточной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отнесением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 регулируемую организацию) отклонения температуры воды в</w:t>
      </w:r>
      <w:r>
        <w:rPr>
          <w:spacing w:val="-67"/>
        </w:rPr>
        <w:t xml:space="preserve"> </w:t>
      </w:r>
      <w:r>
        <w:t>подающем трубопроводе и договорным значением о</w:t>
      </w:r>
      <w:r>
        <w:t>тклонения – определяется в</w:t>
      </w:r>
      <w:r>
        <w:rPr>
          <w:spacing w:val="-67"/>
        </w:rPr>
        <w:t xml:space="preserve"> </w:t>
      </w:r>
      <w:r>
        <w:t>градусах</w:t>
      </w:r>
      <w:r>
        <w:rPr>
          <w:spacing w:val="-1"/>
        </w:rPr>
        <w:t xml:space="preserve"> </w:t>
      </w:r>
      <w:r>
        <w:t>Цельсия;</w:t>
      </w:r>
    </w:p>
    <w:p w14:paraId="5DC4132D" w14:textId="77777777" w:rsidR="00A0793E" w:rsidRDefault="00AA78DD">
      <w:pPr>
        <w:pStyle w:val="a3"/>
        <w:ind w:left="218" w:right="121" w:firstLine="708"/>
        <w:jc w:val="both"/>
      </w:pPr>
      <w:proofErr w:type="spellStart"/>
      <w:r>
        <w:rPr>
          <w:i/>
        </w:rPr>
        <w:t>h</w:t>
      </w:r>
      <w:r>
        <w:rPr>
          <w:vertAlign w:val="subscript"/>
        </w:rPr>
        <w:t>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отопительном</w:t>
      </w:r>
      <w:r>
        <w:rPr>
          <w:spacing w:val="1"/>
        </w:rPr>
        <w:t xml:space="preserve"> </w:t>
      </w:r>
      <w:r>
        <w:t>сезоне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регулирования.</w:t>
      </w:r>
    </w:p>
    <w:p w14:paraId="4620852E" w14:textId="77777777" w:rsidR="00A0793E" w:rsidRDefault="00AA78DD">
      <w:pPr>
        <w:pStyle w:val="a3"/>
        <w:ind w:left="218" w:right="121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вычисляются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межотопительный</w:t>
      </w:r>
      <w:proofErr w:type="spellEnd"/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зафиксированное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i</w:t>
      </w:r>
      <w:r>
        <w:t>-ому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 товаров и услуг значение положительной части разности между</w:t>
      </w:r>
      <w:r>
        <w:rPr>
          <w:spacing w:val="1"/>
        </w:rPr>
        <w:t xml:space="preserve"> </w:t>
      </w:r>
      <w:r>
        <w:t>среднесуточной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отнесенного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регулируемую</w:t>
      </w:r>
      <w:r>
        <w:rPr>
          <w:spacing w:val="1"/>
        </w:rPr>
        <w:t xml:space="preserve"> </w:t>
      </w:r>
      <w:r>
        <w:t>организацию надлежаще оформленными Актами отклонения температуры воды</w:t>
      </w:r>
      <w:r>
        <w:rPr>
          <w:spacing w:val="-67"/>
        </w:rPr>
        <w:t xml:space="preserve"> </w:t>
      </w:r>
      <w:r>
        <w:t>в подающем трубопроводе и догово</w:t>
      </w:r>
      <w:r>
        <w:t>рным значением отклонения (</w:t>
      </w:r>
      <w:proofErr w:type="spellStart"/>
      <w:r>
        <w:rPr>
          <w:i/>
        </w:rPr>
        <w:t>R</w:t>
      </w:r>
      <w:r>
        <w:rPr>
          <w:vertAlign w:val="subscript"/>
        </w:rPr>
        <w:t>в</w:t>
      </w:r>
      <w:r>
        <w:rPr>
          <w:i/>
          <w:vertAlign w:val="subscript"/>
        </w:rPr>
        <w:t>iм</w:t>
      </w:r>
      <w:proofErr w:type="spellEnd"/>
      <w:r>
        <w:t>) и среднее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зафиксированное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i</w:t>
      </w:r>
      <w:r>
        <w:t>-ому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 товаров и услуг значение положительной части разности между</w:t>
      </w:r>
      <w:r>
        <w:rPr>
          <w:spacing w:val="1"/>
        </w:rPr>
        <w:t xml:space="preserve"> </w:t>
      </w:r>
      <w:r>
        <w:t>среднесуточной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отнесенного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регулируемую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5"/>
        </w:rPr>
        <w:t xml:space="preserve"> </w:t>
      </w:r>
      <w:r>
        <w:t>надлежаще</w:t>
      </w:r>
      <w:r>
        <w:rPr>
          <w:spacing w:val="7"/>
        </w:rPr>
        <w:t xml:space="preserve"> </w:t>
      </w:r>
      <w:r>
        <w:t>оформленными</w:t>
      </w:r>
      <w:r>
        <w:rPr>
          <w:spacing w:val="8"/>
        </w:rPr>
        <w:t xml:space="preserve"> </w:t>
      </w:r>
      <w:r>
        <w:t>Актами</w:t>
      </w:r>
      <w:r>
        <w:rPr>
          <w:spacing w:val="7"/>
        </w:rPr>
        <w:t xml:space="preserve"> </w:t>
      </w:r>
      <w:r>
        <w:t>отклонения</w:t>
      </w:r>
      <w:r>
        <w:rPr>
          <w:spacing w:val="8"/>
        </w:rPr>
        <w:t xml:space="preserve"> </w:t>
      </w:r>
      <w:r>
        <w:t>температуры</w:t>
      </w:r>
      <w:r>
        <w:rPr>
          <w:spacing w:val="7"/>
        </w:rPr>
        <w:t xml:space="preserve"> </w:t>
      </w:r>
      <w:r>
        <w:t>пара</w:t>
      </w:r>
    </w:p>
    <w:p w14:paraId="68A21BC3" w14:textId="77777777" w:rsidR="00A0793E" w:rsidRDefault="00A0793E">
      <w:pPr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2E0FF0D1" w14:textId="77777777" w:rsidR="00A0793E" w:rsidRDefault="00AA78DD">
      <w:pPr>
        <w:pStyle w:val="a3"/>
        <w:spacing w:before="65"/>
        <w:ind w:left="218" w:right="121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подающем</w:t>
      </w:r>
      <w:r>
        <w:rPr>
          <w:spacing w:val="1"/>
        </w:rPr>
        <w:t xml:space="preserve"> </w:t>
      </w:r>
      <w:r>
        <w:t>трубопроводе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</w:t>
      </w:r>
      <w:r>
        <w:t>оворным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R</w:t>
      </w:r>
      <w:r>
        <w:rPr>
          <w:vertAlign w:val="subscript"/>
        </w:rPr>
        <w:t>п</w:t>
      </w:r>
      <w:r>
        <w:rPr>
          <w:i/>
          <w:vertAlign w:val="subscript"/>
        </w:rPr>
        <w:t>i</w:t>
      </w:r>
      <w:proofErr w:type="spellEnd"/>
      <w:r>
        <w:t>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отклонениям</w:t>
      </w:r>
      <w:r>
        <w:rPr>
          <w:spacing w:val="-3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регулирования.</w:t>
      </w:r>
    </w:p>
    <w:p w14:paraId="349647C3" w14:textId="77777777" w:rsidR="00A0793E" w:rsidRDefault="00AA78DD">
      <w:pPr>
        <w:pStyle w:val="a3"/>
        <w:ind w:left="218" w:right="122" w:firstLine="708"/>
        <w:jc w:val="both"/>
      </w:pPr>
      <w:r>
        <w:t>10.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2012 год</w:t>
      </w:r>
      <w:r>
        <w:rPr>
          <w:spacing w:val="-1"/>
        </w:rPr>
        <w:t xml:space="preserve"> </w:t>
      </w:r>
      <w:r>
        <w:t>сведены в</w:t>
      </w:r>
      <w:r>
        <w:rPr>
          <w:spacing w:val="-1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>1.</w:t>
      </w:r>
    </w:p>
    <w:p w14:paraId="044BC269" w14:textId="77777777" w:rsidR="00A0793E" w:rsidRDefault="00A0793E">
      <w:pPr>
        <w:pStyle w:val="a3"/>
      </w:pPr>
    </w:p>
    <w:p w14:paraId="696DDCF5" w14:textId="77777777" w:rsidR="00A0793E" w:rsidRDefault="00AA78DD">
      <w:pPr>
        <w:pStyle w:val="a3"/>
        <w:ind w:left="926"/>
        <w:jc w:val="both"/>
      </w:pPr>
      <w:r>
        <w:t>Таблица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теплоснабжения.</w:t>
      </w:r>
    </w:p>
    <w:p w14:paraId="36C2804A" w14:textId="77777777" w:rsidR="00A0793E" w:rsidRDefault="00A0793E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45"/>
        <w:gridCol w:w="847"/>
        <w:gridCol w:w="847"/>
        <w:gridCol w:w="847"/>
        <w:gridCol w:w="845"/>
        <w:gridCol w:w="847"/>
        <w:gridCol w:w="847"/>
        <w:gridCol w:w="847"/>
        <w:gridCol w:w="847"/>
      </w:tblGrid>
      <w:tr w:rsidR="00A0793E" w14:paraId="54C6FBAA" w14:textId="77777777">
        <w:trPr>
          <w:trHeight w:val="551"/>
        </w:trPr>
        <w:tc>
          <w:tcPr>
            <w:tcW w:w="1951" w:type="dxa"/>
          </w:tcPr>
          <w:p w14:paraId="5EC07631" w14:textId="77777777" w:rsidR="00A0793E" w:rsidRDefault="00A0793E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14:paraId="18831171" w14:textId="77777777" w:rsidR="00A0793E" w:rsidRDefault="00AA78DD">
            <w:pPr>
              <w:pStyle w:val="TableParagraph"/>
              <w:spacing w:before="128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L</w:t>
            </w:r>
          </w:p>
        </w:tc>
        <w:tc>
          <w:tcPr>
            <w:tcW w:w="847" w:type="dxa"/>
          </w:tcPr>
          <w:p w14:paraId="7740D525" w14:textId="77777777" w:rsidR="00A0793E" w:rsidRDefault="00AA78DD">
            <w:pPr>
              <w:pStyle w:val="TableParagraph"/>
              <w:spacing w:before="128"/>
              <w:ind w:left="10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M</w:t>
            </w:r>
            <w:r>
              <w:rPr>
                <w:sz w:val="24"/>
                <w:vertAlign w:val="subscript"/>
              </w:rPr>
              <w:t>о</w:t>
            </w:r>
            <w:proofErr w:type="spellEnd"/>
          </w:p>
        </w:tc>
        <w:tc>
          <w:tcPr>
            <w:tcW w:w="847" w:type="dxa"/>
          </w:tcPr>
          <w:p w14:paraId="0D3DD605" w14:textId="77777777" w:rsidR="00A0793E" w:rsidRDefault="00AA78DD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i/>
                <w:position w:val="3"/>
                <w:sz w:val="24"/>
              </w:rPr>
              <w:t>Т</w:t>
            </w:r>
            <w:proofErr w:type="spellStart"/>
            <w:r>
              <w:rPr>
                <w:i/>
                <w:sz w:val="16"/>
              </w:rPr>
              <w:t>j</w:t>
            </w:r>
            <w:r>
              <w:rPr>
                <w:sz w:val="16"/>
              </w:rPr>
              <w:t>пр</w:t>
            </w:r>
            <w:proofErr w:type="spellEnd"/>
            <w:r>
              <w:rPr>
                <w:position w:val="3"/>
                <w:sz w:val="24"/>
              </w:rPr>
              <w:t>,</w:t>
            </w:r>
          </w:p>
        </w:tc>
        <w:tc>
          <w:tcPr>
            <w:tcW w:w="847" w:type="dxa"/>
          </w:tcPr>
          <w:p w14:paraId="18482EBF" w14:textId="77777777" w:rsidR="00A0793E" w:rsidRDefault="00AA78DD">
            <w:pPr>
              <w:pStyle w:val="TableParagraph"/>
              <w:spacing w:before="128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Q</w:t>
            </w:r>
            <w:r>
              <w:rPr>
                <w:i/>
                <w:sz w:val="24"/>
                <w:vertAlign w:val="subscript"/>
              </w:rPr>
              <w:t>j</w:t>
            </w:r>
            <w:proofErr w:type="spellEnd"/>
          </w:p>
        </w:tc>
        <w:tc>
          <w:tcPr>
            <w:tcW w:w="845" w:type="dxa"/>
          </w:tcPr>
          <w:p w14:paraId="24362051" w14:textId="77777777" w:rsidR="00A0793E" w:rsidRDefault="00AA78DD">
            <w:pPr>
              <w:pStyle w:val="TableParagraph"/>
              <w:spacing w:before="129"/>
              <w:ind w:left="108"/>
              <w:rPr>
                <w:i/>
                <w:sz w:val="16"/>
              </w:rPr>
            </w:pPr>
            <w:r>
              <w:rPr>
                <w:i/>
                <w:position w:val="3"/>
                <w:sz w:val="24"/>
              </w:rPr>
              <w:t>R</w:t>
            </w:r>
            <w:proofErr w:type="spellStart"/>
            <w:r>
              <w:rPr>
                <w:sz w:val="16"/>
              </w:rPr>
              <w:t>в</w:t>
            </w:r>
            <w:r>
              <w:rPr>
                <w:i/>
                <w:sz w:val="16"/>
              </w:rPr>
              <w:t>i</w:t>
            </w:r>
            <w:proofErr w:type="spellEnd"/>
          </w:p>
        </w:tc>
        <w:tc>
          <w:tcPr>
            <w:tcW w:w="847" w:type="dxa"/>
          </w:tcPr>
          <w:p w14:paraId="4B828F7A" w14:textId="77777777" w:rsidR="00A0793E" w:rsidRDefault="00AA78D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</w:t>
            </w:r>
            <w:r>
              <w:rPr>
                <w:b/>
                <w:sz w:val="24"/>
                <w:vertAlign w:val="subscript"/>
              </w:rPr>
              <w:t>ч</w:t>
            </w:r>
            <w:proofErr w:type="spellEnd"/>
          </w:p>
          <w:p w14:paraId="6AC7232B" w14:textId="77777777" w:rsidR="00A0793E" w:rsidRDefault="00AA78D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Р</w:t>
            </w:r>
            <w:r>
              <w:rPr>
                <w:b/>
                <w:sz w:val="24"/>
                <w:vertAlign w:val="subscript"/>
              </w:rPr>
              <w:t>чм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847" w:type="dxa"/>
          </w:tcPr>
          <w:p w14:paraId="749D1F61" w14:textId="77777777" w:rsidR="00A0793E" w:rsidRDefault="00AA78D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</w:t>
            </w:r>
            <w:r>
              <w:rPr>
                <w:b/>
                <w:sz w:val="24"/>
                <w:vertAlign w:val="subscript"/>
              </w:rPr>
              <w:t>п</w:t>
            </w:r>
            <w:proofErr w:type="spellEnd"/>
          </w:p>
          <w:p w14:paraId="4AC9C8B2" w14:textId="77777777" w:rsidR="00A0793E" w:rsidRDefault="00AA78D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Р</w:t>
            </w:r>
            <w:r>
              <w:rPr>
                <w:b/>
                <w:sz w:val="24"/>
                <w:vertAlign w:val="subscript"/>
              </w:rPr>
              <w:t>пм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847" w:type="dxa"/>
          </w:tcPr>
          <w:p w14:paraId="3A252344" w14:textId="77777777" w:rsidR="00A0793E" w:rsidRDefault="00AA78D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</w:t>
            </w:r>
            <w:r>
              <w:rPr>
                <w:b/>
                <w:sz w:val="24"/>
                <w:vertAlign w:val="subscript"/>
              </w:rPr>
              <w:t>о</w:t>
            </w:r>
            <w:proofErr w:type="spellEnd"/>
          </w:p>
          <w:p w14:paraId="3DC6AFEF" w14:textId="77777777" w:rsidR="00A0793E" w:rsidRDefault="00AA78DD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Р</w:t>
            </w:r>
            <w:r>
              <w:rPr>
                <w:b/>
                <w:sz w:val="24"/>
                <w:vertAlign w:val="subscript"/>
              </w:rPr>
              <w:t>о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847" w:type="dxa"/>
          </w:tcPr>
          <w:p w14:paraId="0A584190" w14:textId="77777777" w:rsidR="00A0793E" w:rsidRDefault="00AA78D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R</w:t>
            </w:r>
            <w:r>
              <w:rPr>
                <w:b/>
                <w:sz w:val="24"/>
                <w:vertAlign w:val="subscript"/>
              </w:rPr>
              <w:t>в</w:t>
            </w:r>
            <w:proofErr w:type="spellEnd"/>
          </w:p>
          <w:p w14:paraId="76D7EDB4" w14:textId="77777777" w:rsidR="00A0793E" w:rsidRDefault="00AA78DD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R</w:t>
            </w:r>
            <w:r>
              <w:rPr>
                <w:b/>
                <w:sz w:val="24"/>
                <w:vertAlign w:val="subscript"/>
              </w:rPr>
              <w:t>вм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A0793E" w14:paraId="4BA60699" w14:textId="77777777">
        <w:trPr>
          <w:trHeight w:val="551"/>
        </w:trPr>
        <w:tc>
          <w:tcPr>
            <w:tcW w:w="1951" w:type="dxa"/>
          </w:tcPr>
          <w:p w14:paraId="70B18A89" w14:textId="77777777" w:rsidR="00A0793E" w:rsidRDefault="00AA78D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45" w:type="dxa"/>
          </w:tcPr>
          <w:p w14:paraId="661CAB8B" w14:textId="77777777" w:rsidR="00A0793E" w:rsidRDefault="00AA78D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847" w:type="dxa"/>
          </w:tcPr>
          <w:p w14:paraId="74EDE469" w14:textId="77777777" w:rsidR="00A0793E" w:rsidRDefault="00AA78D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7" w:type="dxa"/>
          </w:tcPr>
          <w:p w14:paraId="65608614" w14:textId="77777777" w:rsidR="00A0793E" w:rsidRDefault="00AA78D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  <w:tc>
          <w:tcPr>
            <w:tcW w:w="847" w:type="dxa"/>
          </w:tcPr>
          <w:p w14:paraId="4304A9DF" w14:textId="77777777" w:rsidR="00A0793E" w:rsidRDefault="00AA78D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81,58</w:t>
            </w:r>
          </w:p>
        </w:tc>
        <w:tc>
          <w:tcPr>
            <w:tcW w:w="845" w:type="dxa"/>
          </w:tcPr>
          <w:p w14:paraId="24F5AC7A" w14:textId="77777777" w:rsidR="00A0793E" w:rsidRDefault="00AA78D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–––</w:t>
            </w:r>
          </w:p>
        </w:tc>
        <w:tc>
          <w:tcPr>
            <w:tcW w:w="847" w:type="dxa"/>
          </w:tcPr>
          <w:p w14:paraId="7FE67D56" w14:textId="77777777" w:rsidR="00A0793E" w:rsidRDefault="00AA78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0,84</w:t>
            </w:r>
          </w:p>
          <w:p w14:paraId="48635536" w14:textId="77777777" w:rsidR="00A0793E" w:rsidRDefault="00AA78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(0)</w:t>
            </w:r>
          </w:p>
        </w:tc>
        <w:tc>
          <w:tcPr>
            <w:tcW w:w="847" w:type="dxa"/>
          </w:tcPr>
          <w:p w14:paraId="25C8D3F5" w14:textId="77777777" w:rsidR="00A0793E" w:rsidRDefault="00AA78D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47" w:type="dxa"/>
          </w:tcPr>
          <w:p w14:paraId="24782197" w14:textId="77777777" w:rsidR="00A0793E" w:rsidRDefault="00AA78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3,43</w:t>
            </w:r>
          </w:p>
          <w:p w14:paraId="2FAD718D" w14:textId="77777777" w:rsidR="00A0793E" w:rsidRDefault="00AA78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(0)</w:t>
            </w:r>
          </w:p>
        </w:tc>
        <w:tc>
          <w:tcPr>
            <w:tcW w:w="847" w:type="dxa"/>
          </w:tcPr>
          <w:p w14:paraId="2BEA03F1" w14:textId="77777777" w:rsidR="00A0793E" w:rsidRDefault="00AA78DD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–––</w:t>
            </w:r>
          </w:p>
        </w:tc>
      </w:tr>
    </w:tbl>
    <w:p w14:paraId="3B57F173" w14:textId="77777777" w:rsidR="00A0793E" w:rsidRDefault="00A0793E">
      <w:pPr>
        <w:pStyle w:val="a3"/>
        <w:spacing w:before="4"/>
        <w:rPr>
          <w:sz w:val="27"/>
        </w:rPr>
      </w:pPr>
    </w:p>
    <w:p w14:paraId="37D6A8C3" w14:textId="77777777" w:rsidR="00A0793E" w:rsidRDefault="00AA78DD">
      <w:pPr>
        <w:pStyle w:val="a3"/>
        <w:ind w:left="218" w:right="121" w:firstLine="708"/>
        <w:jc w:val="both"/>
        <w:rPr>
          <w:i/>
        </w:rPr>
      </w:pPr>
      <w:proofErr w:type="spellStart"/>
      <w:r>
        <w:rPr>
          <w:i/>
        </w:rPr>
        <w:t>R</w:t>
      </w:r>
      <w:r>
        <w:rPr>
          <w:vertAlign w:val="subscript"/>
        </w:rPr>
        <w:t>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средневзвешенной</w:t>
      </w:r>
      <w:r>
        <w:rPr>
          <w:spacing w:val="1"/>
        </w:rPr>
        <w:t xml:space="preserve"> </w:t>
      </w:r>
      <w:r>
        <w:t xml:space="preserve">величиной  </w:t>
      </w:r>
      <w:r>
        <w:rPr>
          <w:spacing w:val="1"/>
        </w:rPr>
        <w:t xml:space="preserve"> </w:t>
      </w:r>
      <w:r>
        <w:t>отклонений    температуры    воды    в    подающем    трубопроводе</w:t>
      </w:r>
      <w:r>
        <w:rPr>
          <w:spacing w:val="-67"/>
        </w:rPr>
        <w:t xml:space="preserve"> </w:t>
      </w:r>
      <w:r>
        <w:t>в отопительный период не рассчитывался ввиду отсутствия учета (надлежаще</w:t>
      </w:r>
      <w:r>
        <w:rPr>
          <w:spacing w:val="1"/>
        </w:rPr>
        <w:t xml:space="preserve"> </w:t>
      </w:r>
      <w:r>
        <w:t>оформленными</w:t>
      </w:r>
      <w:r>
        <w:rPr>
          <w:spacing w:val="1"/>
        </w:rPr>
        <w:t xml:space="preserve"> </w:t>
      </w:r>
      <w:r>
        <w:t>Актами)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r>
        <w:t>среднесуточн</w:t>
      </w:r>
      <w:r>
        <w:t>ого</w:t>
      </w:r>
      <w:r>
        <w:rPr>
          <w:spacing w:val="7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воды в</w:t>
      </w:r>
      <w:r>
        <w:rPr>
          <w:spacing w:val="-1"/>
        </w:rPr>
        <w:t xml:space="preserve"> </w:t>
      </w:r>
      <w:r>
        <w:t>подающем</w:t>
      </w:r>
      <w:r>
        <w:rPr>
          <w:spacing w:val="-1"/>
        </w:rPr>
        <w:t xml:space="preserve"> </w:t>
      </w:r>
      <w:r>
        <w:t>трубопроводе</w:t>
      </w:r>
      <w:r>
        <w:rPr>
          <w:spacing w:val="-2"/>
        </w:rPr>
        <w:t xml:space="preserve"> </w:t>
      </w:r>
      <w:proofErr w:type="spellStart"/>
      <w:r>
        <w:rPr>
          <w:i/>
        </w:rPr>
        <w:t>R</w:t>
      </w:r>
      <w:r>
        <w:rPr>
          <w:vertAlign w:val="subscript"/>
        </w:rPr>
        <w:t>в</w:t>
      </w:r>
      <w:r>
        <w:rPr>
          <w:i/>
          <w:vertAlign w:val="subscript"/>
        </w:rPr>
        <w:t>i</w:t>
      </w:r>
      <w:proofErr w:type="spellEnd"/>
    </w:p>
    <w:p w14:paraId="41150E77" w14:textId="77777777" w:rsidR="00A0793E" w:rsidRDefault="00AA78DD">
      <w:pPr>
        <w:pStyle w:val="1"/>
        <w:spacing w:before="125"/>
      </w:pPr>
      <w:bookmarkStart w:id="0" w:name="_TOC_250000"/>
      <w:r>
        <w:t>Анализ</w:t>
      </w:r>
      <w:r>
        <w:rPr>
          <w:spacing w:val="-3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отключений</w:t>
      </w:r>
      <w:r>
        <w:rPr>
          <w:spacing w:val="-3"/>
        </w:rPr>
        <w:t xml:space="preserve"> </w:t>
      </w:r>
      <w:bookmarkEnd w:id="0"/>
      <w:r>
        <w:t>потребителей;</w:t>
      </w:r>
    </w:p>
    <w:p w14:paraId="5FD8CBF6" w14:textId="77777777" w:rsidR="00A0793E" w:rsidRDefault="00A0793E">
      <w:pPr>
        <w:pStyle w:val="a3"/>
        <w:spacing w:before="8"/>
        <w:rPr>
          <w:b/>
          <w:sz w:val="27"/>
        </w:rPr>
      </w:pPr>
    </w:p>
    <w:p w14:paraId="1B158951" w14:textId="77777777" w:rsidR="00A0793E" w:rsidRDefault="00AA78DD">
      <w:pPr>
        <w:pStyle w:val="a3"/>
        <w:spacing w:before="1"/>
        <w:ind w:left="926"/>
        <w:jc w:val="both"/>
      </w:pPr>
      <w:r>
        <w:t>Аварий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произошло.</w:t>
      </w:r>
    </w:p>
    <w:p w14:paraId="24419FF3" w14:textId="77777777" w:rsidR="00A0793E" w:rsidRDefault="00AA78DD">
      <w:pPr>
        <w:pStyle w:val="a3"/>
        <w:spacing w:before="2"/>
        <w:ind w:left="218" w:right="118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-67"/>
        </w:rPr>
        <w:t xml:space="preserve"> </w:t>
      </w:r>
      <w:r>
        <w:t>расследованию и учету технологических нарушений в системах коммунального</w:t>
      </w:r>
      <w:r>
        <w:rPr>
          <w:spacing w:val="-67"/>
        </w:rPr>
        <w:t xml:space="preserve"> </w:t>
      </w:r>
      <w:r>
        <w:t>энергоснабжения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 комплекса МДК 4-01.2001 утвержденных Приказом Госстроя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20.08.2001г.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191.</w:t>
      </w:r>
      <w:r>
        <w:rPr>
          <w:spacing w:val="-1"/>
        </w:rPr>
        <w:t xml:space="preserve"> </w:t>
      </w:r>
      <w:r>
        <w:t>Авариями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</w:t>
      </w:r>
      <w:r>
        <w:t>ях</w:t>
      </w:r>
      <w:r>
        <w:rPr>
          <w:spacing w:val="-2"/>
        </w:rPr>
        <w:t xml:space="preserve"> </w:t>
      </w:r>
      <w:r>
        <w:t>считаются:</w:t>
      </w:r>
    </w:p>
    <w:p w14:paraId="04A1F79C" w14:textId="77777777" w:rsidR="00A0793E" w:rsidRDefault="00AA78DD">
      <w:pPr>
        <w:pStyle w:val="a3"/>
        <w:ind w:left="218" w:right="122" w:firstLine="708"/>
        <w:jc w:val="both"/>
      </w:pPr>
      <w:r>
        <w:t>Разрушение (повреждение) зданий, сооружений, трубопроводов 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отопительного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среднесуточной</w:t>
      </w:r>
      <w:r>
        <w:rPr>
          <w:spacing w:val="1"/>
        </w:rPr>
        <w:t xml:space="preserve"> </w:t>
      </w:r>
      <w:r>
        <w:t>температуре наружного воздуха, восстановление работоспособности которых</w:t>
      </w:r>
      <w:r>
        <w:rPr>
          <w:spacing w:val="1"/>
        </w:rPr>
        <w:t xml:space="preserve"> </w:t>
      </w:r>
      <w:r>
        <w:t>продолжается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часов.</w:t>
      </w:r>
    </w:p>
    <w:p w14:paraId="54A4D657" w14:textId="77777777" w:rsidR="00A0793E" w:rsidRDefault="00AA78DD">
      <w:pPr>
        <w:pStyle w:val="a3"/>
        <w:ind w:left="218" w:right="121" w:firstLine="708"/>
        <w:jc w:val="both"/>
      </w:pPr>
      <w:r>
        <w:t>Повре</w:t>
      </w:r>
      <w:r>
        <w:t>ждение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станций,</w:t>
      </w:r>
      <w:r>
        <w:rPr>
          <w:spacing w:val="15"/>
        </w:rPr>
        <w:t xml:space="preserve"> </w:t>
      </w:r>
      <w:r>
        <w:t>тепловых</w:t>
      </w:r>
      <w:r>
        <w:rPr>
          <w:spacing w:val="16"/>
        </w:rPr>
        <w:t xml:space="preserve"> </w:t>
      </w:r>
      <w:r>
        <w:t>пунктов,</w:t>
      </w:r>
      <w:r>
        <w:rPr>
          <w:spacing w:val="15"/>
        </w:rPr>
        <w:t xml:space="preserve"> </w:t>
      </w:r>
      <w:r>
        <w:t>вызвавшее</w:t>
      </w:r>
      <w:r>
        <w:rPr>
          <w:spacing w:val="15"/>
        </w:rPr>
        <w:t xml:space="preserve"> </w:t>
      </w:r>
      <w:r>
        <w:t>перерыв</w:t>
      </w:r>
      <w:r>
        <w:rPr>
          <w:spacing w:val="16"/>
        </w:rPr>
        <w:t xml:space="preserve"> </w:t>
      </w:r>
      <w:r>
        <w:t>теплоснабжения</w:t>
      </w:r>
      <w:r>
        <w:rPr>
          <w:spacing w:val="14"/>
        </w:rPr>
        <w:t xml:space="preserve"> </w:t>
      </w:r>
      <w:r>
        <w:t>потребителей</w:t>
      </w:r>
      <w:r>
        <w:rPr>
          <w:spacing w:val="-6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отоплению)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часов,</w:t>
      </w:r>
      <w:r>
        <w:rPr>
          <w:spacing w:val="7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потребителям</w:t>
      </w:r>
      <w:r>
        <w:rPr>
          <w:spacing w:val="-3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часов.</w:t>
      </w:r>
    </w:p>
    <w:p w14:paraId="52BFAA0F" w14:textId="77777777" w:rsidR="00A0793E" w:rsidRDefault="00AA78DD">
      <w:pPr>
        <w:pStyle w:val="1"/>
        <w:spacing w:before="124" w:line="276" w:lineRule="auto"/>
        <w:ind w:left="578" w:right="121"/>
      </w:pPr>
      <w:r>
        <w:t>Анализ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аварийных</w:t>
      </w:r>
      <w:r>
        <w:rPr>
          <w:spacing w:val="-3"/>
        </w:rPr>
        <w:t xml:space="preserve"> </w:t>
      </w:r>
      <w:r>
        <w:t>отключений;</w:t>
      </w:r>
    </w:p>
    <w:p w14:paraId="1DEBF537" w14:textId="77777777" w:rsidR="00A0793E" w:rsidRDefault="00AA78DD">
      <w:pPr>
        <w:pStyle w:val="a3"/>
        <w:spacing w:before="114"/>
        <w:ind w:left="1070"/>
        <w:jc w:val="both"/>
      </w:pPr>
      <w:r>
        <w:t>Аварий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произошло.</w:t>
      </w:r>
    </w:p>
    <w:p w14:paraId="002B0AD0" w14:textId="77777777" w:rsidR="00A0793E" w:rsidRDefault="00A0793E">
      <w:pPr>
        <w:pStyle w:val="a3"/>
        <w:spacing w:before="1"/>
      </w:pPr>
    </w:p>
    <w:p w14:paraId="0E4A7A26" w14:textId="77777777" w:rsidR="00A0793E" w:rsidRDefault="00AA78DD">
      <w:pPr>
        <w:pStyle w:val="a3"/>
        <w:ind w:left="218" w:right="122" w:firstLine="708"/>
        <w:jc w:val="both"/>
      </w:pPr>
      <w:r>
        <w:pict w14:anchorId="3A2A6BD6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5.5pt;margin-top:7.1pt;width:2.5pt;height:10pt;z-index:-16230912;mso-position-horizontal-relative:page" filled="f" stroked="f">
            <v:textbox inset="0,0,0,0">
              <w:txbxContent>
                <w:p w14:paraId="04ABB523" w14:textId="77777777" w:rsidR="00A0793E" w:rsidRDefault="00AA78DD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Плановые</w:t>
      </w:r>
      <w:r>
        <w:t xml:space="preserve"> </w:t>
      </w:r>
      <w:r>
        <w:rPr>
          <w:spacing w:val="-1"/>
        </w:rPr>
        <w:t>значений</w:t>
      </w:r>
      <w:r>
        <w:t xml:space="preserve"> </w:t>
      </w:r>
      <w:r>
        <w:rPr>
          <w:spacing w:val="-1"/>
        </w:rPr>
        <w:t>показателей</w:t>
      </w:r>
      <w:r>
        <w:t xml:space="preserve"> надежности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П</w:t>
      </w:r>
      <w:r>
        <w:rPr>
          <w:vertAlign w:val="superscript"/>
        </w:rPr>
        <w:t>пл</w:t>
      </w:r>
      <w:proofErr w:type="spellEnd"/>
      <w:r>
        <w:t xml:space="preserve"> )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66"/>
        </w:rPr>
        <w:t xml:space="preserve"> </w:t>
      </w:r>
      <w:r>
        <w:rPr>
          <w:i/>
        </w:rPr>
        <w:t>t</w:t>
      </w:r>
      <w:r>
        <w:rPr>
          <w:i/>
          <w:spacing w:val="6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долгосрочного</w:t>
      </w:r>
      <w:r>
        <w:rPr>
          <w:spacing w:val="-2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регулирования,</w:t>
      </w:r>
      <w:r>
        <w:rPr>
          <w:spacing w:val="-6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с:</w:t>
      </w:r>
    </w:p>
    <w:p w14:paraId="5A3CBA34" w14:textId="77777777" w:rsidR="00A0793E" w:rsidRDefault="00AA78DD">
      <w:pPr>
        <w:pStyle w:val="a3"/>
        <w:spacing w:line="321" w:lineRule="exact"/>
        <w:ind w:left="864"/>
        <w:jc w:val="both"/>
      </w:pP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П,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proofErr w:type="spellStart"/>
      <w:r>
        <w:rPr>
          <w:i/>
        </w:rPr>
        <w:t>Р</w:t>
      </w:r>
      <w:r>
        <w:rPr>
          <w:vertAlign w:val="subscript"/>
        </w:rPr>
        <w:t>ч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i/>
        </w:rPr>
        <w:t>В</w:t>
      </w:r>
      <w:r>
        <w:rPr>
          <w:vertAlign w:val="subscript"/>
        </w:rPr>
        <w:t>ч</w:t>
      </w:r>
      <w:proofErr w:type="spellEnd"/>
      <w:r>
        <w:t>,</w:t>
      </w:r>
    </w:p>
    <w:p w14:paraId="66C04026" w14:textId="77777777" w:rsidR="00A0793E" w:rsidRDefault="00AA78DD">
      <w:pPr>
        <w:pStyle w:val="a3"/>
        <w:spacing w:line="322" w:lineRule="exact"/>
        <w:ind w:left="863"/>
        <w:jc w:val="both"/>
      </w:pPr>
      <w:r>
        <w:t>2013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П,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proofErr w:type="spellStart"/>
      <w:r>
        <w:rPr>
          <w:i/>
        </w:rPr>
        <w:t>Р</w:t>
      </w:r>
      <w:r>
        <w:rPr>
          <w:vertAlign w:val="subscript"/>
        </w:rPr>
        <w:t>чм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i/>
        </w:rPr>
        <w:t>Р</w:t>
      </w:r>
      <w:r>
        <w:rPr>
          <w:vertAlign w:val="subscript"/>
        </w:rPr>
        <w:t>п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i/>
        </w:rPr>
        <w:t>Р</w:t>
      </w:r>
      <w:r>
        <w:rPr>
          <w:vertAlign w:val="subscript"/>
        </w:rPr>
        <w:t>о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В</w:t>
      </w:r>
      <w:r>
        <w:rPr>
          <w:vertAlign w:val="subscript"/>
        </w:rPr>
        <w:t>п</w:t>
      </w:r>
      <w:proofErr w:type="spellEnd"/>
      <w:r>
        <w:t>,</w:t>
      </w:r>
    </w:p>
    <w:p w14:paraId="7869ED5C" w14:textId="77777777" w:rsidR="00A0793E" w:rsidRDefault="00AA78DD">
      <w:pPr>
        <w:pStyle w:val="a3"/>
        <w:spacing w:line="242" w:lineRule="auto"/>
        <w:ind w:left="218" w:right="121" w:firstLine="645"/>
        <w:jc w:val="both"/>
      </w:pPr>
      <w:r>
        <w:t>долгосрочного периода регулирования с началом не ранее 2014 года – для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П,</w:t>
      </w:r>
      <w:r>
        <w:rPr>
          <w:spacing w:val="-2"/>
        </w:rPr>
        <w:t xml:space="preserve"> </w:t>
      </w:r>
      <w:r>
        <w:t xml:space="preserve">соответствующих </w:t>
      </w:r>
      <w:proofErr w:type="spellStart"/>
      <w:r>
        <w:rPr>
          <w:i/>
        </w:rPr>
        <w:t>R</w:t>
      </w:r>
      <w:r>
        <w:rPr>
          <w:vertAlign w:val="subscript"/>
        </w:rPr>
        <w:t>в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i/>
        </w:rPr>
        <w:t>R</w:t>
      </w:r>
      <w:r>
        <w:rPr>
          <w:vertAlign w:val="subscript"/>
        </w:rPr>
        <w:t>п</w:t>
      </w:r>
      <w:proofErr w:type="spellEnd"/>
      <w:r>
        <w:t xml:space="preserve">, </w:t>
      </w:r>
      <w:proofErr w:type="spellStart"/>
      <w:r>
        <w:rPr>
          <w:i/>
        </w:rPr>
        <w:t>R</w:t>
      </w:r>
      <w:r>
        <w:rPr>
          <w:vertAlign w:val="subscript"/>
        </w:rPr>
        <w:t>вм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i/>
        </w:rPr>
        <w:t>Р</w:t>
      </w:r>
      <w:r>
        <w:rPr>
          <w:vertAlign w:val="subscript"/>
        </w:rPr>
        <w:t>пм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i/>
        </w:rPr>
        <w:t>Р</w:t>
      </w:r>
      <w:r>
        <w:rPr>
          <w:vertAlign w:val="subscript"/>
        </w:rPr>
        <w:t>п</w:t>
      </w:r>
      <w:proofErr w:type="spellEnd"/>
      <w:r>
        <w:t>(1),</w:t>
      </w:r>
      <w:r>
        <w:rPr>
          <w:spacing w:val="-2"/>
        </w:rPr>
        <w:t xml:space="preserve"> </w:t>
      </w:r>
      <w:r>
        <w:rPr>
          <w:i/>
        </w:rPr>
        <w:t>Р</w:t>
      </w:r>
      <w:r>
        <w:rPr>
          <w:vertAlign w:val="subscript"/>
        </w:rPr>
        <w:t>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В</w:t>
      </w:r>
      <w:r>
        <w:rPr>
          <w:vertAlign w:val="subscript"/>
        </w:rPr>
        <w:t>кл</w:t>
      </w:r>
      <w:r>
        <w:t>.</w:t>
      </w:r>
    </w:p>
    <w:p w14:paraId="12C3D06B" w14:textId="77777777" w:rsidR="00A0793E" w:rsidRDefault="00A0793E">
      <w:pPr>
        <w:spacing w:line="242" w:lineRule="auto"/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7D1F6538" w14:textId="77777777" w:rsidR="00A0793E" w:rsidRDefault="00AA78DD">
      <w:pPr>
        <w:pStyle w:val="a3"/>
        <w:spacing w:before="65"/>
        <w:ind w:left="218" w:right="121" w:firstLine="645"/>
        <w:jc w:val="both"/>
      </w:pPr>
      <w:r>
        <w:lastRenderedPageBreak/>
        <w:t>Плановые значения показателей надежности и качества определяются для</w:t>
      </w:r>
      <w:r>
        <w:rPr>
          <w:spacing w:val="1"/>
        </w:rPr>
        <w:t xml:space="preserve"> </w:t>
      </w:r>
      <w:r>
        <w:t>каждой регулируемой организации исходя из минимального темпа улучшения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показателей надежности и</w:t>
      </w:r>
      <w:r>
        <w:rPr>
          <w:spacing w:val="-1"/>
        </w:rPr>
        <w:t xml:space="preserve"> </w:t>
      </w:r>
      <w:r>
        <w:t>качества.</w:t>
      </w:r>
    </w:p>
    <w:p w14:paraId="387B1912" w14:textId="77777777" w:rsidR="00A0793E" w:rsidRDefault="00A0793E">
      <w:pPr>
        <w:pStyle w:val="a3"/>
        <w:spacing w:before="5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352"/>
        <w:gridCol w:w="3352"/>
      </w:tblGrid>
      <w:tr w:rsidR="00A0793E" w14:paraId="1CB1AFFE" w14:textId="77777777">
        <w:trPr>
          <w:trHeight w:val="645"/>
        </w:trPr>
        <w:tc>
          <w:tcPr>
            <w:tcW w:w="2834" w:type="dxa"/>
            <w:vMerge w:val="restart"/>
          </w:tcPr>
          <w:p w14:paraId="657D879A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1BC80467" w14:textId="77777777" w:rsidR="00A0793E" w:rsidRDefault="00A0793E">
            <w:pPr>
              <w:pStyle w:val="TableParagraph"/>
              <w:spacing w:before="10"/>
              <w:rPr>
                <w:sz w:val="39"/>
              </w:rPr>
            </w:pPr>
          </w:p>
          <w:p w14:paraId="635D94A5" w14:textId="77777777" w:rsidR="00A0793E" w:rsidRDefault="00AA78DD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6704" w:type="dxa"/>
            <w:gridSpan w:val="2"/>
          </w:tcPr>
          <w:p w14:paraId="181C64BF" w14:textId="77777777" w:rsidR="00A0793E" w:rsidRDefault="00AA78DD">
            <w:pPr>
              <w:pStyle w:val="TableParagraph"/>
              <w:spacing w:line="315" w:lineRule="exact"/>
              <w:ind w:left="1452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</w:p>
          <w:p w14:paraId="1451AEF5" w14:textId="77777777" w:rsidR="00A0793E" w:rsidRDefault="00AA78DD">
            <w:pPr>
              <w:pStyle w:val="TableParagraph"/>
              <w:spacing w:before="2" w:line="308" w:lineRule="exact"/>
              <w:ind w:left="146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регулируемых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A0793E" w14:paraId="38F1F482" w14:textId="77777777">
        <w:trPr>
          <w:trHeight w:val="1285"/>
        </w:trPr>
        <w:tc>
          <w:tcPr>
            <w:tcW w:w="2834" w:type="dxa"/>
            <w:vMerge/>
            <w:tcBorders>
              <w:top w:val="nil"/>
            </w:tcBorders>
          </w:tcPr>
          <w:p w14:paraId="67B96595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352" w:type="dxa"/>
          </w:tcPr>
          <w:p w14:paraId="4E7AFBD1" w14:textId="77777777" w:rsidR="00A0793E" w:rsidRDefault="00AA78DD">
            <w:pPr>
              <w:pStyle w:val="TableParagraph"/>
              <w:spacing w:before="153"/>
              <w:ind w:left="127" w:right="115" w:hanging="3"/>
              <w:jc w:val="center"/>
              <w:rPr>
                <w:sz w:val="28"/>
              </w:rPr>
            </w:pPr>
            <w:r>
              <w:rPr>
                <w:sz w:val="28"/>
              </w:rPr>
              <w:t>Производители тепловой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(без собственных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теплосетей)</w:t>
            </w:r>
          </w:p>
        </w:tc>
        <w:tc>
          <w:tcPr>
            <w:tcW w:w="3352" w:type="dxa"/>
          </w:tcPr>
          <w:p w14:paraId="5F1B4FF9" w14:textId="77777777" w:rsidR="00A0793E" w:rsidRDefault="00AA78DD">
            <w:pPr>
              <w:pStyle w:val="TableParagraph"/>
              <w:ind w:left="118" w:right="106" w:firstLine="2"/>
              <w:jc w:val="center"/>
              <w:rPr>
                <w:sz w:val="28"/>
              </w:rPr>
            </w:pPr>
            <w:r>
              <w:rPr>
                <w:sz w:val="28"/>
              </w:rPr>
              <w:t>Теплосетевые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(возможно,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35D7F580" w14:textId="77777777" w:rsidR="00A0793E" w:rsidRDefault="00AA78DD">
            <w:pPr>
              <w:pStyle w:val="TableParagraph"/>
              <w:spacing w:line="322" w:lineRule="exact"/>
              <w:ind w:left="483" w:right="466" w:hanging="6"/>
              <w:jc w:val="center"/>
              <w:rPr>
                <w:sz w:val="28"/>
              </w:rPr>
            </w:pPr>
            <w:r>
              <w:rPr>
                <w:sz w:val="28"/>
              </w:rPr>
              <w:t>собственными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тепла)</w:t>
            </w:r>
          </w:p>
        </w:tc>
      </w:tr>
      <w:tr w:rsidR="00A0793E" w14:paraId="255FD68F" w14:textId="77777777">
        <w:trPr>
          <w:trHeight w:val="643"/>
        </w:trPr>
        <w:tc>
          <w:tcPr>
            <w:tcW w:w="2834" w:type="dxa"/>
          </w:tcPr>
          <w:p w14:paraId="353E043B" w14:textId="77777777" w:rsidR="00A0793E" w:rsidRDefault="00AA78DD">
            <w:pPr>
              <w:pStyle w:val="TableParagraph"/>
              <w:spacing w:line="315" w:lineRule="exact"/>
              <w:ind w:left="260" w:right="251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14:paraId="27351F94" w14:textId="77777777" w:rsidR="00A0793E" w:rsidRDefault="00AA78DD">
            <w:pPr>
              <w:pStyle w:val="TableParagraph"/>
              <w:spacing w:line="308" w:lineRule="exact"/>
              <w:ind w:left="260" w:right="251"/>
              <w:jc w:val="center"/>
              <w:rPr>
                <w:sz w:val="28"/>
              </w:rPr>
            </w:pPr>
            <w:r>
              <w:rPr>
                <w:sz w:val="28"/>
              </w:rPr>
              <w:t>надежности</w:t>
            </w:r>
          </w:p>
        </w:tc>
        <w:tc>
          <w:tcPr>
            <w:tcW w:w="3352" w:type="dxa"/>
          </w:tcPr>
          <w:p w14:paraId="3C0949EE" w14:textId="77777777" w:rsidR="00A0793E" w:rsidRDefault="00AA78DD">
            <w:pPr>
              <w:pStyle w:val="TableParagraph"/>
              <w:spacing w:before="154"/>
              <w:ind w:left="1338" w:right="1329"/>
              <w:jc w:val="center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3352" w:type="dxa"/>
          </w:tcPr>
          <w:p w14:paraId="4B660F25" w14:textId="77777777" w:rsidR="00A0793E" w:rsidRDefault="00AA78DD">
            <w:pPr>
              <w:pStyle w:val="TableParagraph"/>
              <w:spacing w:before="154"/>
              <w:ind w:left="1342" w:right="1329"/>
              <w:jc w:val="center"/>
              <w:rPr>
                <w:sz w:val="28"/>
              </w:rPr>
            </w:pPr>
            <w:r>
              <w:rPr>
                <w:sz w:val="28"/>
              </w:rPr>
              <w:t>0,015</w:t>
            </w:r>
          </w:p>
        </w:tc>
      </w:tr>
    </w:tbl>
    <w:p w14:paraId="68B6F6CD" w14:textId="77777777" w:rsidR="00A0793E" w:rsidRDefault="00AA78DD">
      <w:pPr>
        <w:pStyle w:val="a3"/>
        <w:spacing w:before="113"/>
        <w:ind w:left="218" w:right="121" w:firstLine="852"/>
        <w:jc w:val="both"/>
      </w:pPr>
      <w:r>
        <w:t>Плановое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считается достигнутым регулируемой организацией по результатам 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(</w:t>
      </w:r>
      <w:r>
        <w:rPr>
          <w:i/>
        </w:rPr>
        <w:t>t</w:t>
      </w:r>
      <w:r>
        <w:t>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показателя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скорректированному</w:t>
      </w:r>
      <w:r>
        <w:rPr>
          <w:spacing w:val="1"/>
        </w:rPr>
        <w:t xml:space="preserve"> </w:t>
      </w:r>
      <w:r>
        <w:t>плановому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</w:t>
      </w:r>
      <w:r>
        <w:rPr>
          <w:spacing w:val="-2"/>
        </w:rPr>
        <w:t xml:space="preserve"> </w:t>
      </w:r>
      <w:r>
        <w:t>(1+</w:t>
      </w:r>
      <w:r>
        <w:rPr>
          <w:i/>
        </w:rPr>
        <w:t>с</w:t>
      </w:r>
      <w:r>
        <w:t>),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вел</w:t>
      </w:r>
      <w:r>
        <w:t>ичина</w:t>
      </w:r>
      <w:r>
        <w:rPr>
          <w:spacing w:val="-3"/>
        </w:rPr>
        <w:t xml:space="preserve"> </w:t>
      </w:r>
      <w:r>
        <w:t>допустимого</w:t>
      </w:r>
      <w:r>
        <w:rPr>
          <w:spacing w:val="-1"/>
        </w:rPr>
        <w:t xml:space="preserve"> </w:t>
      </w:r>
      <w:r>
        <w:t>отклонения:</w:t>
      </w:r>
    </w:p>
    <w:p w14:paraId="4E2701EB" w14:textId="77777777" w:rsidR="00A0793E" w:rsidRDefault="00A0793E">
      <w:pPr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49818058" w14:textId="77777777" w:rsidR="00A0793E" w:rsidRDefault="00AA78DD">
      <w:pPr>
        <w:spacing w:before="101" w:line="204" w:lineRule="auto"/>
        <w:ind w:left="1209"/>
        <w:jc w:val="both"/>
        <w:rPr>
          <w:sz w:val="18"/>
        </w:rPr>
      </w:pPr>
      <w:r>
        <w:pict w14:anchorId="0877CF75">
          <v:shape id="_x0000_s1031" type="#_x0000_t202" style="position:absolute;left:0;text-align:left;margin-left:169.8pt;margin-top:13.1pt;width:3.5pt;height:10pt;z-index:15740416;mso-position-horizontal-relative:page" filled="f" stroked="f">
            <v:textbox inset="0,0,0,0">
              <w:txbxContent>
                <w:p w14:paraId="15DD2621" w14:textId="77777777" w:rsidR="00A0793E" w:rsidRDefault="00AA78DD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 w14:anchorId="775E5F64">
          <v:shape id="_x0000_s1030" type="#_x0000_t202" style="position:absolute;left:0;text-align:left;margin-left:169.9pt;margin-top:29.2pt;width:3.5pt;height:10pt;z-index:15740928;mso-position-horizontal-relative:page" filled="f" stroked="f">
            <v:textbox inset="0,0,0,0">
              <w:txbxContent>
                <w:p w14:paraId="5AFB13C7" w14:textId="77777777" w:rsidR="00A0793E" w:rsidRDefault="00AA78DD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 w14:anchorId="7A7E7FC1">
          <v:shape id="_x0000_s1029" type="#_x0000_t202" style="position:absolute;left:0;text-align:left;margin-left:169.8pt;margin-top:45.25pt;width:3.5pt;height:10pt;z-index:15741440;mso-position-horizontal-relative:page" filled="f" stroked="f">
            <v:textbox inset="0,0,0,0">
              <w:txbxContent>
                <w:p w14:paraId="49ECBDE2" w14:textId="77777777" w:rsidR="00A0793E" w:rsidRDefault="00AA78DD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i/>
          <w:position w:val="-12"/>
          <w:sz w:val="28"/>
        </w:rPr>
        <w:t>Р</w:t>
      </w:r>
      <w:r>
        <w:rPr>
          <w:sz w:val="18"/>
        </w:rPr>
        <w:t>ф</w:t>
      </w:r>
      <w:r>
        <w:rPr>
          <w:position w:val="-16"/>
          <w:sz w:val="18"/>
        </w:rPr>
        <w:t xml:space="preserve">s </w:t>
      </w:r>
      <w:r>
        <w:rPr>
          <w:position w:val="-12"/>
          <w:sz w:val="28"/>
          <w:u w:val="single"/>
        </w:rPr>
        <w:t>&lt;</w:t>
      </w:r>
      <w:r>
        <w:rPr>
          <w:position w:val="-12"/>
          <w:sz w:val="28"/>
        </w:rPr>
        <w:t xml:space="preserve"> </w:t>
      </w:r>
      <w:r>
        <w:rPr>
          <w:i/>
          <w:position w:val="-12"/>
          <w:sz w:val="28"/>
        </w:rPr>
        <w:t>Р</w:t>
      </w:r>
      <w:proofErr w:type="spellStart"/>
      <w:r>
        <w:rPr>
          <w:sz w:val="18"/>
        </w:rPr>
        <w:t>пл</w:t>
      </w:r>
      <w:proofErr w:type="spellEnd"/>
      <w:r>
        <w:rPr>
          <w:spacing w:val="-42"/>
          <w:sz w:val="18"/>
        </w:rPr>
        <w:t xml:space="preserve"> </w:t>
      </w:r>
      <w:r>
        <w:rPr>
          <w:i/>
          <w:position w:val="-12"/>
          <w:sz w:val="28"/>
        </w:rPr>
        <w:t>R</w:t>
      </w:r>
      <w:r>
        <w:rPr>
          <w:sz w:val="18"/>
        </w:rPr>
        <w:t>ф</w:t>
      </w:r>
      <w:r>
        <w:rPr>
          <w:position w:val="-16"/>
          <w:sz w:val="18"/>
        </w:rPr>
        <w:t xml:space="preserve">s </w:t>
      </w:r>
      <w:r>
        <w:rPr>
          <w:position w:val="-12"/>
          <w:sz w:val="28"/>
          <w:u w:val="single"/>
        </w:rPr>
        <w:t>&lt;</w:t>
      </w:r>
      <w:r>
        <w:rPr>
          <w:position w:val="-12"/>
          <w:sz w:val="28"/>
        </w:rPr>
        <w:t xml:space="preserve"> </w:t>
      </w:r>
      <w:r>
        <w:rPr>
          <w:i/>
          <w:position w:val="-12"/>
          <w:sz w:val="28"/>
        </w:rPr>
        <w:t>R</w:t>
      </w:r>
      <w:proofErr w:type="spellStart"/>
      <w:r>
        <w:rPr>
          <w:sz w:val="18"/>
        </w:rPr>
        <w:t>пл</w:t>
      </w:r>
      <w:proofErr w:type="spellEnd"/>
      <w:r>
        <w:rPr>
          <w:spacing w:val="-42"/>
          <w:sz w:val="18"/>
        </w:rPr>
        <w:t xml:space="preserve"> </w:t>
      </w:r>
      <w:r>
        <w:rPr>
          <w:i/>
          <w:position w:val="-12"/>
          <w:sz w:val="28"/>
        </w:rPr>
        <w:t>В</w:t>
      </w:r>
      <w:r>
        <w:rPr>
          <w:sz w:val="18"/>
        </w:rPr>
        <w:t>ф</w:t>
      </w:r>
      <w:r>
        <w:rPr>
          <w:position w:val="-16"/>
          <w:sz w:val="18"/>
        </w:rPr>
        <w:t>s</w:t>
      </w:r>
      <w:r>
        <w:rPr>
          <w:spacing w:val="-6"/>
          <w:position w:val="-16"/>
          <w:sz w:val="18"/>
        </w:rPr>
        <w:t xml:space="preserve"> </w:t>
      </w:r>
      <w:r>
        <w:rPr>
          <w:position w:val="-12"/>
          <w:sz w:val="28"/>
          <w:u w:val="single"/>
        </w:rPr>
        <w:t>&lt;</w:t>
      </w:r>
      <w:r>
        <w:rPr>
          <w:spacing w:val="-9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В</w:t>
      </w:r>
      <w:proofErr w:type="spellStart"/>
      <w:r>
        <w:rPr>
          <w:sz w:val="18"/>
        </w:rPr>
        <w:t>пл</w:t>
      </w:r>
      <w:proofErr w:type="spellEnd"/>
    </w:p>
    <w:p w14:paraId="08257FFF" w14:textId="77777777" w:rsidR="00A0793E" w:rsidRDefault="00AA78DD">
      <w:pPr>
        <w:spacing w:before="120" w:line="322" w:lineRule="exact"/>
        <w:ind w:left="71"/>
        <w:rPr>
          <w:sz w:val="28"/>
        </w:rPr>
      </w:pPr>
      <w:r>
        <w:br w:type="column"/>
      </w:r>
      <w:r>
        <w:rPr>
          <w:sz w:val="28"/>
        </w:rPr>
        <w:t>×(1+</w:t>
      </w:r>
      <w:r>
        <w:rPr>
          <w:i/>
          <w:sz w:val="28"/>
        </w:rPr>
        <w:t>с</w:t>
      </w:r>
      <w:r>
        <w:rPr>
          <w:sz w:val="28"/>
        </w:rPr>
        <w:t>),</w:t>
      </w:r>
    </w:p>
    <w:p w14:paraId="21AC0CD1" w14:textId="77777777" w:rsidR="00A0793E" w:rsidRDefault="00AA78DD">
      <w:pPr>
        <w:pStyle w:val="a3"/>
        <w:spacing w:line="322" w:lineRule="exact"/>
        <w:ind w:left="74"/>
      </w:pPr>
      <w:r>
        <w:t>×(1+</w:t>
      </w:r>
      <w:r>
        <w:rPr>
          <w:i/>
        </w:rPr>
        <w:t>с</w:t>
      </w:r>
      <w:r>
        <w:t>),</w:t>
      </w:r>
    </w:p>
    <w:p w14:paraId="607463B9" w14:textId="77777777" w:rsidR="00A0793E" w:rsidRDefault="00AA78DD">
      <w:pPr>
        <w:pStyle w:val="a3"/>
        <w:ind w:left="71"/>
      </w:pPr>
      <w:r>
        <w:t>×(1+</w:t>
      </w:r>
      <w:r>
        <w:rPr>
          <w:i/>
        </w:rPr>
        <w:t>с</w:t>
      </w:r>
      <w:r>
        <w:t>),</w:t>
      </w:r>
    </w:p>
    <w:p w14:paraId="6C229A14" w14:textId="77777777" w:rsidR="00A0793E" w:rsidRDefault="00A0793E">
      <w:pPr>
        <w:sectPr w:rsidR="00A0793E">
          <w:type w:val="continuous"/>
          <w:pgSz w:w="11900" w:h="16840"/>
          <w:pgMar w:top="780" w:right="720" w:bottom="280" w:left="1200" w:header="720" w:footer="720" w:gutter="0"/>
          <w:cols w:num="2" w:space="720" w:equalWidth="0">
            <w:col w:w="2200" w:space="40"/>
            <w:col w:w="7740"/>
          </w:cols>
        </w:sectPr>
      </w:pPr>
    </w:p>
    <w:p w14:paraId="067DE45C" w14:textId="77777777" w:rsidR="00A0793E" w:rsidRDefault="00AA78DD">
      <w:pPr>
        <w:pStyle w:val="a3"/>
        <w:spacing w:before="118" w:line="242" w:lineRule="auto"/>
        <w:ind w:left="218" w:right="121" w:firstLine="645"/>
        <w:jc w:val="both"/>
      </w:pPr>
      <w:r>
        <w:t>где индексы s соответствуют определенным ранее показателям из числа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рассматриваемом</w:t>
      </w:r>
      <w:r>
        <w:rPr>
          <w:spacing w:val="-2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регулирования.</w:t>
      </w:r>
    </w:p>
    <w:p w14:paraId="26AE50E6" w14:textId="77777777" w:rsidR="00A0793E" w:rsidRDefault="00AA78DD">
      <w:pPr>
        <w:pStyle w:val="a3"/>
        <w:spacing w:line="317" w:lineRule="exact"/>
        <w:ind w:left="863"/>
        <w:jc w:val="both"/>
      </w:pPr>
      <w:r>
        <w:t>Величина</w:t>
      </w:r>
      <w:r>
        <w:rPr>
          <w:spacing w:val="-7"/>
        </w:rPr>
        <w:t xml:space="preserve"> </w:t>
      </w:r>
      <w:r>
        <w:t>допустимого</w:t>
      </w:r>
      <w:r>
        <w:rPr>
          <w:spacing w:val="-6"/>
        </w:rPr>
        <w:t xml:space="preserve"> </w:t>
      </w:r>
      <w:r>
        <w:t>отклонения</w:t>
      </w:r>
      <w:r>
        <w:rPr>
          <w:spacing w:val="-4"/>
        </w:rPr>
        <w:t xml:space="preserve"> </w:t>
      </w:r>
      <w:r>
        <w:t>(</w:t>
      </w:r>
      <w:r>
        <w:rPr>
          <w:i/>
        </w:rPr>
        <w:t>с</w:t>
      </w:r>
      <w:r>
        <w:t>)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7"/>
        </w:rPr>
        <w:t xml:space="preserve"> </w:t>
      </w:r>
      <w:r>
        <w:t>равной:</w:t>
      </w:r>
    </w:p>
    <w:p w14:paraId="0862593B" w14:textId="77777777" w:rsidR="00A0793E" w:rsidRDefault="00AA78DD">
      <w:pPr>
        <w:pStyle w:val="a3"/>
        <w:ind w:left="218" w:right="121" w:firstLine="645"/>
        <w:jc w:val="both"/>
      </w:pP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долгосрочный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плановое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35%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планового</w:t>
      </w:r>
      <w:r>
        <w:rPr>
          <w:spacing w:val="7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показателя и 30% на следующие расчетные периоды регулирования первого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регулирования;</w:t>
      </w:r>
    </w:p>
    <w:p w14:paraId="4005DF76" w14:textId="77777777" w:rsidR="00A0793E" w:rsidRDefault="00AA78DD">
      <w:pPr>
        <w:pStyle w:val="a3"/>
        <w:ind w:left="218" w:right="122" w:firstLine="645"/>
        <w:jc w:val="both"/>
      </w:pPr>
      <w:r>
        <w:t>в</w:t>
      </w:r>
      <w:r>
        <w:rPr>
          <w:spacing w:val="1"/>
        </w:rPr>
        <w:t xml:space="preserve"> </w:t>
      </w:r>
      <w:r>
        <w:t>послед</w:t>
      </w:r>
      <w:r>
        <w:t>ующие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снижаются,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показателей,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1%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25%.</w:t>
      </w:r>
    </w:p>
    <w:p w14:paraId="3C5A8018" w14:textId="77777777" w:rsidR="00A0793E" w:rsidRDefault="00AA78DD">
      <w:pPr>
        <w:pStyle w:val="a3"/>
        <w:ind w:left="218" w:right="120" w:firstLine="852"/>
        <w:jc w:val="both"/>
      </w:pPr>
      <w:r>
        <w:t>Плановые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достигнутыми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улучшением,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улучшает</w:t>
      </w:r>
      <w:r>
        <w:rPr>
          <w:spacing w:val="-67"/>
        </w:rPr>
        <w:t xml:space="preserve"> </w:t>
      </w:r>
      <w:r>
        <w:t>скорректированное плановое значение этого показателя с коэффициентом (1-</w:t>
      </w:r>
      <w:r>
        <w:rPr>
          <w:i/>
        </w:rPr>
        <w:t>с</w:t>
      </w:r>
      <w:r>
        <w:t>),</w:t>
      </w:r>
      <w:r>
        <w:rPr>
          <w:spacing w:val="-6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– величина</w:t>
      </w:r>
      <w:r>
        <w:rPr>
          <w:spacing w:val="-3"/>
        </w:rPr>
        <w:t xml:space="preserve"> </w:t>
      </w:r>
      <w:r>
        <w:t>допустимого отклонения:</w:t>
      </w:r>
    </w:p>
    <w:p w14:paraId="76F0E478" w14:textId="77777777" w:rsidR="00A0793E" w:rsidRDefault="00A0793E">
      <w:pPr>
        <w:jc w:val="both"/>
        <w:sectPr w:rsidR="00A0793E">
          <w:type w:val="continuous"/>
          <w:pgSz w:w="11900" w:h="16840"/>
          <w:pgMar w:top="780" w:right="720" w:bottom="280" w:left="1200" w:header="720" w:footer="720" w:gutter="0"/>
          <w:cols w:space="720"/>
        </w:sectPr>
      </w:pPr>
    </w:p>
    <w:p w14:paraId="1279C1F0" w14:textId="77777777" w:rsidR="00A0793E" w:rsidRDefault="00AA78DD">
      <w:pPr>
        <w:spacing w:before="101" w:line="204" w:lineRule="auto"/>
        <w:ind w:left="1209"/>
        <w:jc w:val="both"/>
        <w:rPr>
          <w:sz w:val="18"/>
        </w:rPr>
      </w:pPr>
      <w:r>
        <w:pict w14:anchorId="61F7F5D7">
          <v:shape id="_x0000_s1028" type="#_x0000_t202" style="position:absolute;left:0;text-align:left;margin-left:169.8pt;margin-top:13.1pt;width:3.5pt;height:10pt;z-index:15741952;mso-position-horizontal-relative:page" filled="f" stroked="f">
            <v:textbox inset="0,0,0,0">
              <w:txbxContent>
                <w:p w14:paraId="4046C904" w14:textId="77777777" w:rsidR="00A0793E" w:rsidRDefault="00AA78DD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 w14:anchorId="009F1426">
          <v:shape id="_x0000_s1027" type="#_x0000_t202" style="position:absolute;left:0;text-align:left;margin-left:169.9pt;margin-top:29.2pt;width:3.5pt;height:10pt;z-index:15742464;mso-position-horizontal-relative:page" filled="f" stroked="f">
            <v:textbox inset="0,0,0,0">
              <w:txbxContent>
                <w:p w14:paraId="1E0E720B" w14:textId="77777777" w:rsidR="00A0793E" w:rsidRDefault="00AA78DD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 w14:anchorId="71D49D84">
          <v:shape id="_x0000_s1026" type="#_x0000_t202" style="position:absolute;left:0;text-align:left;margin-left:169.8pt;margin-top:45.25pt;width:3.5pt;height:10pt;z-index:15742976;mso-position-horizontal-relative:page" filled="f" stroked="f">
            <v:textbox inset="0,0,0,0">
              <w:txbxContent>
                <w:p w14:paraId="635A3BA0" w14:textId="77777777" w:rsidR="00A0793E" w:rsidRDefault="00AA78DD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i/>
          <w:position w:val="-12"/>
          <w:sz w:val="28"/>
        </w:rPr>
        <w:t>Р</w:t>
      </w:r>
      <w:r>
        <w:rPr>
          <w:sz w:val="18"/>
        </w:rPr>
        <w:t>ф</w:t>
      </w:r>
      <w:r>
        <w:rPr>
          <w:position w:val="-16"/>
          <w:sz w:val="18"/>
        </w:rPr>
        <w:t xml:space="preserve">s </w:t>
      </w:r>
      <w:r>
        <w:rPr>
          <w:position w:val="-12"/>
          <w:sz w:val="28"/>
          <w:u w:val="single"/>
        </w:rPr>
        <w:t>&lt;</w:t>
      </w:r>
      <w:r>
        <w:rPr>
          <w:position w:val="-12"/>
          <w:sz w:val="28"/>
        </w:rPr>
        <w:t xml:space="preserve"> </w:t>
      </w:r>
      <w:r>
        <w:rPr>
          <w:i/>
          <w:position w:val="-12"/>
          <w:sz w:val="28"/>
        </w:rPr>
        <w:t>Р</w:t>
      </w:r>
      <w:proofErr w:type="spellStart"/>
      <w:r>
        <w:rPr>
          <w:sz w:val="18"/>
        </w:rPr>
        <w:t>пл</w:t>
      </w:r>
      <w:proofErr w:type="spellEnd"/>
      <w:r>
        <w:rPr>
          <w:spacing w:val="-42"/>
          <w:sz w:val="18"/>
        </w:rPr>
        <w:t xml:space="preserve"> </w:t>
      </w:r>
      <w:r>
        <w:rPr>
          <w:i/>
          <w:position w:val="-12"/>
          <w:sz w:val="28"/>
        </w:rPr>
        <w:t>R</w:t>
      </w:r>
      <w:r>
        <w:rPr>
          <w:sz w:val="18"/>
        </w:rPr>
        <w:t>ф</w:t>
      </w:r>
      <w:r>
        <w:rPr>
          <w:position w:val="-16"/>
          <w:sz w:val="18"/>
        </w:rPr>
        <w:t xml:space="preserve">s </w:t>
      </w:r>
      <w:r>
        <w:rPr>
          <w:position w:val="-12"/>
          <w:sz w:val="28"/>
          <w:u w:val="single"/>
        </w:rPr>
        <w:t>&lt;</w:t>
      </w:r>
      <w:r>
        <w:rPr>
          <w:position w:val="-12"/>
          <w:sz w:val="28"/>
        </w:rPr>
        <w:t xml:space="preserve"> </w:t>
      </w:r>
      <w:r>
        <w:rPr>
          <w:i/>
          <w:position w:val="-12"/>
          <w:sz w:val="28"/>
        </w:rPr>
        <w:t>R</w:t>
      </w:r>
      <w:proofErr w:type="spellStart"/>
      <w:r>
        <w:rPr>
          <w:sz w:val="18"/>
        </w:rPr>
        <w:t>пл</w:t>
      </w:r>
      <w:proofErr w:type="spellEnd"/>
      <w:r>
        <w:rPr>
          <w:spacing w:val="-42"/>
          <w:sz w:val="18"/>
        </w:rPr>
        <w:t xml:space="preserve"> </w:t>
      </w:r>
      <w:r>
        <w:rPr>
          <w:i/>
          <w:position w:val="-12"/>
          <w:sz w:val="28"/>
        </w:rPr>
        <w:t>В</w:t>
      </w:r>
      <w:r>
        <w:rPr>
          <w:sz w:val="18"/>
        </w:rPr>
        <w:t>ф</w:t>
      </w:r>
      <w:r>
        <w:rPr>
          <w:position w:val="-16"/>
          <w:sz w:val="18"/>
        </w:rPr>
        <w:t>s</w:t>
      </w:r>
      <w:r>
        <w:rPr>
          <w:spacing w:val="-6"/>
          <w:position w:val="-16"/>
          <w:sz w:val="18"/>
        </w:rPr>
        <w:t xml:space="preserve"> </w:t>
      </w:r>
      <w:r>
        <w:rPr>
          <w:position w:val="-12"/>
          <w:sz w:val="28"/>
          <w:u w:val="single"/>
        </w:rPr>
        <w:t>&lt;</w:t>
      </w:r>
      <w:r>
        <w:rPr>
          <w:spacing w:val="-9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В</w:t>
      </w:r>
      <w:proofErr w:type="spellStart"/>
      <w:r>
        <w:rPr>
          <w:sz w:val="18"/>
        </w:rPr>
        <w:t>пл</w:t>
      </w:r>
      <w:proofErr w:type="spellEnd"/>
    </w:p>
    <w:p w14:paraId="6411CEDB" w14:textId="77777777" w:rsidR="00A0793E" w:rsidRDefault="00AA78DD">
      <w:pPr>
        <w:spacing w:before="120" w:line="322" w:lineRule="exact"/>
        <w:ind w:left="71"/>
        <w:rPr>
          <w:sz w:val="28"/>
        </w:rPr>
      </w:pPr>
      <w:r>
        <w:br w:type="column"/>
      </w:r>
      <w:r>
        <w:rPr>
          <w:sz w:val="28"/>
        </w:rPr>
        <w:t>×(1–</w:t>
      </w:r>
      <w:r>
        <w:rPr>
          <w:i/>
          <w:sz w:val="28"/>
        </w:rPr>
        <w:t>с</w:t>
      </w:r>
      <w:r>
        <w:rPr>
          <w:sz w:val="28"/>
        </w:rPr>
        <w:t>),</w:t>
      </w:r>
    </w:p>
    <w:p w14:paraId="1A398A04" w14:textId="77777777" w:rsidR="00A0793E" w:rsidRDefault="00AA78DD">
      <w:pPr>
        <w:pStyle w:val="a3"/>
        <w:spacing w:line="322" w:lineRule="exact"/>
        <w:ind w:left="74"/>
      </w:pPr>
      <w:r>
        <w:t>×(1–</w:t>
      </w:r>
      <w:r>
        <w:rPr>
          <w:i/>
        </w:rPr>
        <w:t>с</w:t>
      </w:r>
      <w:r>
        <w:t>),</w:t>
      </w:r>
    </w:p>
    <w:p w14:paraId="2C7088DB" w14:textId="77777777" w:rsidR="00A0793E" w:rsidRDefault="00AA78DD">
      <w:pPr>
        <w:pStyle w:val="a3"/>
        <w:ind w:left="71"/>
      </w:pPr>
      <w:r>
        <w:t>×(1–</w:t>
      </w:r>
      <w:r>
        <w:rPr>
          <w:i/>
        </w:rPr>
        <w:t>с</w:t>
      </w:r>
      <w:r>
        <w:t>),</w:t>
      </w:r>
    </w:p>
    <w:p w14:paraId="743F0562" w14:textId="77777777" w:rsidR="00A0793E" w:rsidRDefault="00A0793E">
      <w:pPr>
        <w:sectPr w:rsidR="00A0793E">
          <w:type w:val="continuous"/>
          <w:pgSz w:w="11900" w:h="16840"/>
          <w:pgMar w:top="780" w:right="720" w:bottom="280" w:left="1200" w:header="720" w:footer="720" w:gutter="0"/>
          <w:cols w:num="2" w:space="720" w:equalWidth="0">
            <w:col w:w="2200" w:space="40"/>
            <w:col w:w="7740"/>
          </w:cols>
        </w:sectPr>
      </w:pPr>
    </w:p>
    <w:p w14:paraId="30BE79E9" w14:textId="77777777" w:rsidR="00A0793E" w:rsidRDefault="00AA78DD">
      <w:pPr>
        <w:pStyle w:val="a3"/>
        <w:spacing w:before="118"/>
        <w:ind w:left="218" w:right="120" w:firstLine="645"/>
      </w:pPr>
      <w:r>
        <w:t>где</w:t>
      </w:r>
      <w:r>
        <w:rPr>
          <w:spacing w:val="38"/>
        </w:rPr>
        <w:t xml:space="preserve"> </w:t>
      </w:r>
      <w:r>
        <w:t>индексы</w:t>
      </w:r>
      <w:r>
        <w:rPr>
          <w:spacing w:val="39"/>
        </w:rPr>
        <w:t xml:space="preserve"> </w:t>
      </w:r>
      <w:r>
        <w:t>s</w:t>
      </w:r>
      <w:r>
        <w:rPr>
          <w:spacing w:val="41"/>
        </w:rPr>
        <w:t xml:space="preserve"> </w:t>
      </w:r>
      <w:r>
        <w:t>соответствуют</w:t>
      </w:r>
      <w:r>
        <w:rPr>
          <w:spacing w:val="40"/>
        </w:rPr>
        <w:t xml:space="preserve"> </w:t>
      </w:r>
      <w:r>
        <w:t>определенным</w:t>
      </w:r>
      <w:r>
        <w:rPr>
          <w:spacing w:val="38"/>
        </w:rPr>
        <w:t xml:space="preserve"> </w:t>
      </w:r>
      <w:r>
        <w:t>ранее</w:t>
      </w:r>
      <w:r>
        <w:rPr>
          <w:spacing w:val="38"/>
        </w:rPr>
        <w:t xml:space="preserve"> </w:t>
      </w:r>
      <w:r>
        <w:t>показателям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рассматриваемом</w:t>
      </w:r>
      <w:r>
        <w:rPr>
          <w:spacing w:val="-2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регулирования.</w:t>
      </w:r>
    </w:p>
    <w:p w14:paraId="1657BC7C" w14:textId="77777777" w:rsidR="00A0793E" w:rsidRDefault="00AA78DD">
      <w:pPr>
        <w:pStyle w:val="a3"/>
        <w:spacing w:line="278" w:lineRule="auto"/>
        <w:ind w:left="218" w:right="120" w:firstLine="708"/>
      </w:pPr>
      <w:r>
        <w:t>2.</w:t>
      </w:r>
      <w:r>
        <w:rPr>
          <w:spacing w:val="24"/>
        </w:rPr>
        <w:t xml:space="preserve"> </w:t>
      </w:r>
      <w:r>
        <w:t>Результаты</w:t>
      </w:r>
      <w:r>
        <w:rPr>
          <w:spacing w:val="25"/>
        </w:rPr>
        <w:t xml:space="preserve"> </w:t>
      </w:r>
      <w:r>
        <w:t>расчетов</w:t>
      </w:r>
      <w:r>
        <w:rPr>
          <w:spacing w:val="23"/>
        </w:rPr>
        <w:t xml:space="preserve"> </w:t>
      </w:r>
      <w:r>
        <w:t>плановых</w:t>
      </w:r>
      <w:r>
        <w:rPr>
          <w:spacing w:val="23"/>
        </w:rPr>
        <w:t xml:space="preserve"> </w:t>
      </w:r>
      <w:r>
        <w:t>показателей</w:t>
      </w:r>
      <w:r>
        <w:rPr>
          <w:spacing w:val="25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надежности</w:t>
      </w:r>
      <w:r>
        <w:rPr>
          <w:spacing w:val="2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2.</w:t>
      </w:r>
    </w:p>
    <w:p w14:paraId="3EE6968C" w14:textId="77777777" w:rsidR="00A0793E" w:rsidRDefault="00A0793E">
      <w:pPr>
        <w:spacing w:line="278" w:lineRule="auto"/>
        <w:sectPr w:rsidR="00A0793E">
          <w:type w:val="continuous"/>
          <w:pgSz w:w="11900" w:h="16840"/>
          <w:pgMar w:top="780" w:right="720" w:bottom="280" w:left="1200" w:header="720" w:footer="720" w:gutter="0"/>
          <w:cols w:space="720"/>
        </w:sectPr>
      </w:pPr>
    </w:p>
    <w:p w14:paraId="2F2A46DC" w14:textId="77777777" w:rsidR="00A0793E" w:rsidRDefault="00AA78DD">
      <w:pPr>
        <w:pStyle w:val="a3"/>
        <w:spacing w:before="65"/>
        <w:ind w:left="990"/>
      </w:pPr>
      <w:r>
        <w:lastRenderedPageBreak/>
        <w:t>Таблица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Плановые</w:t>
      </w:r>
      <w:r>
        <w:rPr>
          <w:spacing w:val="-2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надежности</w:t>
      </w:r>
      <w:r>
        <w:rPr>
          <w:spacing w:val="-1"/>
        </w:rPr>
        <w:t xml:space="preserve"> </w:t>
      </w:r>
      <w:r>
        <w:t>Электрокотельной</w:t>
      </w:r>
      <w:r>
        <w:rPr>
          <w:spacing w:val="-2"/>
        </w:rPr>
        <w:t xml:space="preserve"> </w:t>
      </w:r>
      <w:r>
        <w:t>МУПЭС</w:t>
      </w:r>
    </w:p>
    <w:p w14:paraId="03ED4323" w14:textId="77777777" w:rsidR="00A0793E" w:rsidRDefault="00A0793E">
      <w:pPr>
        <w:pStyle w:val="a3"/>
        <w:rPr>
          <w:sz w:val="20"/>
        </w:rPr>
      </w:pPr>
    </w:p>
    <w:p w14:paraId="403547B1" w14:textId="77777777" w:rsidR="00A0793E" w:rsidRDefault="00A0793E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3259"/>
        <w:gridCol w:w="1135"/>
        <w:gridCol w:w="1133"/>
        <w:gridCol w:w="1135"/>
        <w:gridCol w:w="1133"/>
        <w:gridCol w:w="1135"/>
        <w:gridCol w:w="1133"/>
        <w:gridCol w:w="1135"/>
      </w:tblGrid>
      <w:tr w:rsidR="00A0793E" w14:paraId="15D2AD81" w14:textId="77777777">
        <w:trPr>
          <w:trHeight w:val="321"/>
        </w:trPr>
        <w:tc>
          <w:tcPr>
            <w:tcW w:w="6667" w:type="dxa"/>
            <w:gridSpan w:val="2"/>
            <w:vMerge w:val="restart"/>
          </w:tcPr>
          <w:p w14:paraId="570C310F" w14:textId="77777777" w:rsidR="00A0793E" w:rsidRDefault="00AA78DD">
            <w:pPr>
              <w:pStyle w:val="TableParagraph"/>
              <w:spacing w:before="225"/>
              <w:ind w:left="1461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</w:p>
        </w:tc>
        <w:tc>
          <w:tcPr>
            <w:tcW w:w="7939" w:type="dxa"/>
            <w:gridSpan w:val="7"/>
          </w:tcPr>
          <w:p w14:paraId="09C2EB89" w14:textId="77777777" w:rsidR="00A0793E" w:rsidRDefault="00AA78DD">
            <w:pPr>
              <w:pStyle w:val="TableParagraph"/>
              <w:spacing w:line="301" w:lineRule="exact"/>
              <w:ind w:left="1589" w:right="1575"/>
              <w:jc w:val="center"/>
              <w:rPr>
                <w:sz w:val="28"/>
              </w:rPr>
            </w:pPr>
            <w:r>
              <w:rPr>
                <w:sz w:val="28"/>
              </w:rPr>
              <w:t>Очередной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долгосрочный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(год)</w:t>
            </w:r>
          </w:p>
        </w:tc>
      </w:tr>
      <w:tr w:rsidR="00A0793E" w14:paraId="008C9687" w14:textId="77777777">
        <w:trPr>
          <w:trHeight w:val="455"/>
        </w:trPr>
        <w:tc>
          <w:tcPr>
            <w:tcW w:w="6667" w:type="dxa"/>
            <w:gridSpan w:val="2"/>
            <w:vMerge/>
            <w:tcBorders>
              <w:top w:val="nil"/>
            </w:tcBorders>
          </w:tcPr>
          <w:p w14:paraId="4E56F352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78C1793C" w14:textId="77777777" w:rsidR="00A0793E" w:rsidRDefault="00AA78DD">
            <w:pPr>
              <w:pStyle w:val="TableParagraph"/>
              <w:spacing w:before="60"/>
              <w:ind w:left="288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133" w:type="dxa"/>
          </w:tcPr>
          <w:p w14:paraId="3154FAF1" w14:textId="77777777" w:rsidR="00A0793E" w:rsidRDefault="00AA78DD">
            <w:pPr>
              <w:pStyle w:val="TableParagraph"/>
              <w:spacing w:before="60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1135" w:type="dxa"/>
          </w:tcPr>
          <w:p w14:paraId="242BCB0A" w14:textId="77777777" w:rsidR="00A0793E" w:rsidRDefault="00AA78DD">
            <w:pPr>
              <w:pStyle w:val="TableParagraph"/>
              <w:spacing w:before="60"/>
              <w:ind w:left="268" w:right="257"/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1133" w:type="dxa"/>
          </w:tcPr>
          <w:p w14:paraId="3F191028" w14:textId="77777777" w:rsidR="00A0793E" w:rsidRDefault="00AA78DD">
            <w:pPr>
              <w:pStyle w:val="TableParagraph"/>
              <w:spacing w:before="60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135" w:type="dxa"/>
          </w:tcPr>
          <w:p w14:paraId="3F8D99FC" w14:textId="77777777" w:rsidR="00A0793E" w:rsidRDefault="00AA78DD">
            <w:pPr>
              <w:pStyle w:val="TableParagraph"/>
              <w:spacing w:before="60"/>
              <w:ind w:left="288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133" w:type="dxa"/>
          </w:tcPr>
          <w:p w14:paraId="36592F04" w14:textId="77777777" w:rsidR="00A0793E" w:rsidRDefault="00AA78DD">
            <w:pPr>
              <w:pStyle w:val="TableParagraph"/>
              <w:spacing w:before="60"/>
              <w:ind w:left="285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135" w:type="dxa"/>
          </w:tcPr>
          <w:p w14:paraId="166D7776" w14:textId="77777777" w:rsidR="00A0793E" w:rsidRDefault="00AA78DD">
            <w:pPr>
              <w:pStyle w:val="TableParagraph"/>
              <w:spacing w:before="60"/>
              <w:ind w:left="288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</w:tr>
      <w:tr w:rsidR="00A0793E" w14:paraId="530BECB5" w14:textId="77777777">
        <w:trPr>
          <w:trHeight w:val="1077"/>
        </w:trPr>
        <w:tc>
          <w:tcPr>
            <w:tcW w:w="3408" w:type="dxa"/>
            <w:vMerge w:val="restart"/>
          </w:tcPr>
          <w:p w14:paraId="2C777669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7E066AEA" w14:textId="77777777" w:rsidR="00A0793E" w:rsidRDefault="00A0793E">
            <w:pPr>
              <w:pStyle w:val="TableParagraph"/>
              <w:spacing w:before="9"/>
              <w:rPr>
                <w:sz w:val="42"/>
              </w:rPr>
            </w:pPr>
          </w:p>
          <w:p w14:paraId="5740975E" w14:textId="77777777" w:rsidR="00A0793E" w:rsidRDefault="00AA78DD">
            <w:pPr>
              <w:pStyle w:val="TableParagraph"/>
              <w:ind w:left="381" w:right="340" w:firstLine="2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определяемый 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 в подаче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</w:p>
          <w:p w14:paraId="63FBD939" w14:textId="77777777" w:rsidR="00A0793E" w:rsidRDefault="00AA78DD">
            <w:pPr>
              <w:pStyle w:val="TableParagraph"/>
              <w:spacing w:before="4"/>
              <w:ind w:left="1221" w:right="118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</w:t>
            </w:r>
            <w:r>
              <w:rPr>
                <w:b/>
                <w:sz w:val="28"/>
                <w:vertAlign w:val="subscript"/>
              </w:rPr>
              <w:t>ч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i/>
                <w:sz w:val="28"/>
              </w:rPr>
              <w:t>Р</w:t>
            </w:r>
            <w:r>
              <w:rPr>
                <w:b/>
                <w:sz w:val="28"/>
                <w:vertAlign w:val="subscript"/>
              </w:rPr>
              <w:t>чм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259" w:type="dxa"/>
          </w:tcPr>
          <w:p w14:paraId="4FC94502" w14:textId="77777777" w:rsidR="00A0793E" w:rsidRDefault="00AA78DD">
            <w:pPr>
              <w:pStyle w:val="TableParagraph"/>
              <w:ind w:left="146" w:right="786"/>
              <w:rPr>
                <w:sz w:val="28"/>
              </w:rPr>
            </w:pPr>
            <w:r>
              <w:rPr>
                <w:sz w:val="28"/>
              </w:rPr>
              <w:t>Плановое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14:paraId="77694DBE" w14:textId="77777777" w:rsidR="00A0793E" w:rsidRDefault="00AA78DD">
            <w:pPr>
              <w:pStyle w:val="TableParagraph"/>
              <w:spacing w:line="228" w:lineRule="exact"/>
              <w:ind w:left="146"/>
              <w:rPr>
                <w:sz w:val="28"/>
              </w:rPr>
            </w:pPr>
            <w:r>
              <w:rPr>
                <w:sz w:val="28"/>
              </w:rPr>
              <w:t>надежности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r>
              <w:rPr>
                <w:sz w:val="28"/>
                <w:vertAlign w:val="superscript"/>
              </w:rPr>
              <w:t>пл</w:t>
            </w:r>
            <w:proofErr w:type="spellEnd"/>
          </w:p>
          <w:p w14:paraId="1DD86112" w14:textId="77777777" w:rsidR="00A0793E" w:rsidRDefault="00AA78DD">
            <w:pPr>
              <w:pStyle w:val="TableParagraph"/>
              <w:spacing w:line="113" w:lineRule="exact"/>
              <w:ind w:left="991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135" w:type="dxa"/>
          </w:tcPr>
          <w:p w14:paraId="1110AA83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476A1531" w14:textId="77777777" w:rsidR="00A0793E" w:rsidRDefault="00AA78DD">
            <w:pPr>
              <w:pStyle w:val="TableParagraph"/>
              <w:ind w:left="324"/>
              <w:rPr>
                <w:sz w:val="28"/>
              </w:rPr>
            </w:pPr>
            <w:r>
              <w:rPr>
                <w:sz w:val="28"/>
              </w:rPr>
              <w:t>0,84</w:t>
            </w:r>
          </w:p>
        </w:tc>
        <w:tc>
          <w:tcPr>
            <w:tcW w:w="1133" w:type="dxa"/>
          </w:tcPr>
          <w:p w14:paraId="4BBBDC15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00F6DEF6" w14:textId="77777777" w:rsidR="00A0793E" w:rsidRDefault="00AA78DD">
            <w:pPr>
              <w:pStyle w:val="TableParagraph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w="1135" w:type="dxa"/>
          </w:tcPr>
          <w:p w14:paraId="19D421DE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7A23F25A" w14:textId="77777777" w:rsidR="00A0793E" w:rsidRDefault="00AA78DD">
            <w:pPr>
              <w:pStyle w:val="TableParagraph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0,81</w:t>
            </w:r>
          </w:p>
        </w:tc>
        <w:tc>
          <w:tcPr>
            <w:tcW w:w="1133" w:type="dxa"/>
          </w:tcPr>
          <w:p w14:paraId="50154E95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5C74914E" w14:textId="77777777" w:rsidR="00A0793E" w:rsidRDefault="00AA78DD">
            <w:pPr>
              <w:pStyle w:val="TableParagraph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0,80</w:t>
            </w:r>
          </w:p>
        </w:tc>
        <w:tc>
          <w:tcPr>
            <w:tcW w:w="1135" w:type="dxa"/>
          </w:tcPr>
          <w:p w14:paraId="7EF73BBE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6DBBE321" w14:textId="77777777" w:rsidR="00A0793E" w:rsidRDefault="00AA78DD">
            <w:pPr>
              <w:pStyle w:val="TableParagraph"/>
              <w:ind w:left="324"/>
              <w:rPr>
                <w:sz w:val="28"/>
              </w:rPr>
            </w:pPr>
            <w:r>
              <w:rPr>
                <w:sz w:val="28"/>
              </w:rPr>
              <w:t>0,79</w:t>
            </w:r>
          </w:p>
        </w:tc>
        <w:tc>
          <w:tcPr>
            <w:tcW w:w="1133" w:type="dxa"/>
          </w:tcPr>
          <w:p w14:paraId="5C05539C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536573CB" w14:textId="77777777" w:rsidR="00A0793E" w:rsidRDefault="00AA78DD">
            <w:pPr>
              <w:pStyle w:val="TableParagraph"/>
              <w:ind w:left="321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1135" w:type="dxa"/>
          </w:tcPr>
          <w:p w14:paraId="761810B4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1445C10E" w14:textId="77777777" w:rsidR="00A0793E" w:rsidRDefault="00AA78DD">
            <w:pPr>
              <w:pStyle w:val="TableParagraph"/>
              <w:ind w:left="324"/>
              <w:rPr>
                <w:sz w:val="28"/>
              </w:rPr>
            </w:pPr>
            <w:r>
              <w:rPr>
                <w:sz w:val="28"/>
              </w:rPr>
              <w:t>0,77</w:t>
            </w:r>
          </w:p>
        </w:tc>
      </w:tr>
      <w:tr w:rsidR="00A0793E" w14:paraId="3D4FE177" w14:textId="77777777">
        <w:trPr>
          <w:trHeight w:val="781"/>
        </w:trPr>
        <w:tc>
          <w:tcPr>
            <w:tcW w:w="3408" w:type="dxa"/>
            <w:vMerge/>
            <w:tcBorders>
              <w:top w:val="nil"/>
            </w:tcBorders>
          </w:tcPr>
          <w:p w14:paraId="0B84C58E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7F9B9E57" w14:textId="77777777" w:rsidR="00A0793E" w:rsidRDefault="00AA78DD">
            <w:pPr>
              <w:pStyle w:val="TableParagraph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×(1+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101673EF" w14:textId="77777777" w:rsidR="00A0793E" w:rsidRDefault="00A0793E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86A42E8" w14:textId="77777777" w:rsidR="00A0793E" w:rsidRDefault="00AA78DD">
            <w:pPr>
              <w:pStyle w:val="TableParagraph"/>
              <w:spacing w:before="223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1,12</w:t>
            </w:r>
          </w:p>
        </w:tc>
        <w:tc>
          <w:tcPr>
            <w:tcW w:w="1135" w:type="dxa"/>
          </w:tcPr>
          <w:p w14:paraId="2F95A921" w14:textId="77777777" w:rsidR="00A0793E" w:rsidRDefault="00AA78DD">
            <w:pPr>
              <w:pStyle w:val="TableParagraph"/>
              <w:spacing w:before="223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</w:tc>
        <w:tc>
          <w:tcPr>
            <w:tcW w:w="1133" w:type="dxa"/>
          </w:tcPr>
          <w:p w14:paraId="1B863194" w14:textId="77777777" w:rsidR="00A0793E" w:rsidRDefault="00AA78DD">
            <w:pPr>
              <w:pStyle w:val="TableParagraph"/>
              <w:spacing w:before="223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1,08</w:t>
            </w:r>
          </w:p>
        </w:tc>
        <w:tc>
          <w:tcPr>
            <w:tcW w:w="1135" w:type="dxa"/>
          </w:tcPr>
          <w:p w14:paraId="0628C566" w14:textId="77777777" w:rsidR="00A0793E" w:rsidRDefault="00AA78DD">
            <w:pPr>
              <w:pStyle w:val="TableParagraph"/>
              <w:spacing w:before="223"/>
              <w:ind w:left="324"/>
              <w:rPr>
                <w:sz w:val="28"/>
              </w:rPr>
            </w:pPr>
            <w:r>
              <w:rPr>
                <w:sz w:val="28"/>
              </w:rPr>
              <w:t>1,03</w:t>
            </w:r>
          </w:p>
        </w:tc>
        <w:tc>
          <w:tcPr>
            <w:tcW w:w="1133" w:type="dxa"/>
          </w:tcPr>
          <w:p w14:paraId="65298A3B" w14:textId="77777777" w:rsidR="00A0793E" w:rsidRDefault="00AA78DD">
            <w:pPr>
              <w:pStyle w:val="TableParagraph"/>
              <w:spacing w:before="223"/>
              <w:ind w:left="321"/>
              <w:rPr>
                <w:sz w:val="28"/>
              </w:rPr>
            </w:pPr>
            <w:r>
              <w:rPr>
                <w:sz w:val="28"/>
              </w:rPr>
              <w:t>1,01</w:t>
            </w:r>
          </w:p>
        </w:tc>
        <w:tc>
          <w:tcPr>
            <w:tcW w:w="1135" w:type="dxa"/>
          </w:tcPr>
          <w:p w14:paraId="05A8F1C6" w14:textId="77777777" w:rsidR="00A0793E" w:rsidRDefault="00AA78DD">
            <w:pPr>
              <w:pStyle w:val="TableParagraph"/>
              <w:spacing w:before="223"/>
              <w:ind w:left="324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</w:tr>
      <w:tr w:rsidR="00A0793E" w14:paraId="0C4C4759" w14:textId="77777777">
        <w:trPr>
          <w:trHeight w:val="1417"/>
        </w:trPr>
        <w:tc>
          <w:tcPr>
            <w:tcW w:w="3408" w:type="dxa"/>
            <w:vMerge/>
            <w:tcBorders>
              <w:top w:val="nil"/>
            </w:tcBorders>
          </w:tcPr>
          <w:p w14:paraId="3C897656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008D8E7F" w14:textId="77777777" w:rsidR="00A0793E" w:rsidRDefault="00AA78DD">
            <w:pPr>
              <w:pStyle w:val="TableParagraph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значительным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улучшением 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×(1–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51A05C07" w14:textId="77777777" w:rsidR="00A0793E" w:rsidRDefault="00A0793E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FF753BC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1E541469" w14:textId="77777777" w:rsidR="00A0793E" w:rsidRDefault="00AA78DD">
            <w:pPr>
              <w:pStyle w:val="TableParagraph"/>
              <w:spacing w:before="195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135" w:type="dxa"/>
          </w:tcPr>
          <w:p w14:paraId="1A9FD411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00975471" w14:textId="77777777" w:rsidR="00A0793E" w:rsidRDefault="00AA78DD">
            <w:pPr>
              <w:pStyle w:val="TableParagraph"/>
              <w:spacing w:before="195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  <w:tc>
          <w:tcPr>
            <w:tcW w:w="1133" w:type="dxa"/>
          </w:tcPr>
          <w:p w14:paraId="488F125F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33C09D81" w14:textId="77777777" w:rsidR="00A0793E" w:rsidRDefault="00AA78DD">
            <w:pPr>
              <w:pStyle w:val="TableParagraph"/>
              <w:spacing w:before="195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1135" w:type="dxa"/>
          </w:tcPr>
          <w:p w14:paraId="7F673EBE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36DEF9E8" w14:textId="77777777" w:rsidR="00A0793E" w:rsidRDefault="00AA78DD">
            <w:pPr>
              <w:pStyle w:val="TableParagraph"/>
              <w:spacing w:before="195"/>
              <w:ind w:left="324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1133" w:type="dxa"/>
          </w:tcPr>
          <w:p w14:paraId="23260EED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0617652E" w14:textId="77777777" w:rsidR="00A0793E" w:rsidRDefault="00AA78DD">
            <w:pPr>
              <w:pStyle w:val="TableParagraph"/>
              <w:spacing w:before="195"/>
              <w:ind w:left="321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1135" w:type="dxa"/>
          </w:tcPr>
          <w:p w14:paraId="4A914956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42B747DA" w14:textId="77777777" w:rsidR="00A0793E" w:rsidRDefault="00AA78DD">
            <w:pPr>
              <w:pStyle w:val="TableParagraph"/>
              <w:spacing w:before="195"/>
              <w:ind w:left="324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</w:tr>
      <w:tr w:rsidR="00A0793E" w14:paraId="26815F62" w14:textId="77777777">
        <w:trPr>
          <w:trHeight w:val="1127"/>
        </w:trPr>
        <w:tc>
          <w:tcPr>
            <w:tcW w:w="3408" w:type="dxa"/>
            <w:vMerge w:val="restart"/>
          </w:tcPr>
          <w:p w14:paraId="6559C9F1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40A50DA0" w14:textId="77777777" w:rsidR="00A0793E" w:rsidRDefault="00A0793E">
            <w:pPr>
              <w:pStyle w:val="TableParagraph"/>
              <w:spacing w:before="10"/>
              <w:rPr>
                <w:sz w:val="24"/>
              </w:rPr>
            </w:pPr>
          </w:p>
          <w:p w14:paraId="17087C42" w14:textId="77777777" w:rsidR="00A0793E" w:rsidRDefault="00AA78DD">
            <w:pPr>
              <w:pStyle w:val="TableParagraph"/>
              <w:ind w:left="426" w:right="385" w:firstLine="1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прекращений подачи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</w:p>
          <w:p w14:paraId="3B93AE3E" w14:textId="77777777" w:rsidR="00A0793E" w:rsidRDefault="00AA78DD">
            <w:pPr>
              <w:pStyle w:val="TableParagraph"/>
              <w:spacing w:before="5"/>
              <w:ind w:left="1221" w:right="118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</w:t>
            </w:r>
            <w:r>
              <w:rPr>
                <w:b/>
                <w:sz w:val="28"/>
                <w:vertAlign w:val="subscript"/>
              </w:rPr>
              <w:t>п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i/>
                <w:sz w:val="28"/>
              </w:rPr>
              <w:t>Р</w:t>
            </w:r>
            <w:r>
              <w:rPr>
                <w:b/>
                <w:sz w:val="28"/>
                <w:vertAlign w:val="subscript"/>
              </w:rPr>
              <w:t>пм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259" w:type="dxa"/>
          </w:tcPr>
          <w:p w14:paraId="2B905831" w14:textId="77777777" w:rsidR="00A0793E" w:rsidRDefault="00AA78DD">
            <w:pPr>
              <w:pStyle w:val="TableParagraph"/>
              <w:ind w:left="146" w:right="786"/>
              <w:rPr>
                <w:sz w:val="28"/>
              </w:rPr>
            </w:pPr>
            <w:r>
              <w:rPr>
                <w:sz w:val="28"/>
              </w:rPr>
              <w:t>Плановое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r>
              <w:rPr>
                <w:sz w:val="28"/>
                <w:vertAlign w:val="superscript"/>
              </w:rPr>
              <w:t>пл</w:t>
            </w:r>
            <w:proofErr w:type="spellEnd"/>
          </w:p>
          <w:p w14:paraId="5B941735" w14:textId="77777777" w:rsidR="00A0793E" w:rsidRDefault="00AA78DD">
            <w:pPr>
              <w:pStyle w:val="TableParagraph"/>
              <w:spacing w:line="18" w:lineRule="exact"/>
              <w:ind w:left="991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135" w:type="dxa"/>
          </w:tcPr>
          <w:p w14:paraId="5B4B2A10" w14:textId="77777777" w:rsidR="00A0793E" w:rsidRDefault="00A0793E">
            <w:pPr>
              <w:pStyle w:val="TableParagraph"/>
              <w:spacing w:before="5"/>
              <w:rPr>
                <w:sz w:val="34"/>
              </w:rPr>
            </w:pPr>
          </w:p>
          <w:p w14:paraId="6D999189" w14:textId="77777777" w:rsidR="00A0793E" w:rsidRDefault="00AA78DD">
            <w:pPr>
              <w:pStyle w:val="TableParagraph"/>
              <w:ind w:left="324"/>
              <w:rPr>
                <w:sz w:val="28"/>
              </w:rPr>
            </w:pPr>
            <w:r>
              <w:rPr>
                <w:sz w:val="28"/>
              </w:rPr>
              <w:t>0,84</w:t>
            </w:r>
          </w:p>
        </w:tc>
        <w:tc>
          <w:tcPr>
            <w:tcW w:w="1133" w:type="dxa"/>
          </w:tcPr>
          <w:p w14:paraId="377119EC" w14:textId="77777777" w:rsidR="00A0793E" w:rsidRDefault="00A0793E">
            <w:pPr>
              <w:pStyle w:val="TableParagraph"/>
              <w:spacing w:before="5"/>
              <w:rPr>
                <w:sz w:val="34"/>
              </w:rPr>
            </w:pPr>
          </w:p>
          <w:p w14:paraId="08FC54F8" w14:textId="77777777" w:rsidR="00A0793E" w:rsidRDefault="00AA78DD">
            <w:pPr>
              <w:pStyle w:val="TableParagraph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w="1135" w:type="dxa"/>
          </w:tcPr>
          <w:p w14:paraId="53546697" w14:textId="77777777" w:rsidR="00A0793E" w:rsidRDefault="00A0793E">
            <w:pPr>
              <w:pStyle w:val="TableParagraph"/>
              <w:spacing w:before="5"/>
              <w:rPr>
                <w:sz w:val="34"/>
              </w:rPr>
            </w:pPr>
          </w:p>
          <w:p w14:paraId="67F0870B" w14:textId="77777777" w:rsidR="00A0793E" w:rsidRDefault="00AA78DD">
            <w:pPr>
              <w:pStyle w:val="TableParagraph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0,81</w:t>
            </w:r>
          </w:p>
        </w:tc>
        <w:tc>
          <w:tcPr>
            <w:tcW w:w="1133" w:type="dxa"/>
          </w:tcPr>
          <w:p w14:paraId="1179A92F" w14:textId="77777777" w:rsidR="00A0793E" w:rsidRDefault="00A0793E">
            <w:pPr>
              <w:pStyle w:val="TableParagraph"/>
              <w:spacing w:before="5"/>
              <w:rPr>
                <w:sz w:val="34"/>
              </w:rPr>
            </w:pPr>
          </w:p>
          <w:p w14:paraId="035C310B" w14:textId="77777777" w:rsidR="00A0793E" w:rsidRDefault="00AA78DD">
            <w:pPr>
              <w:pStyle w:val="TableParagraph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0,80</w:t>
            </w:r>
          </w:p>
        </w:tc>
        <w:tc>
          <w:tcPr>
            <w:tcW w:w="1135" w:type="dxa"/>
          </w:tcPr>
          <w:p w14:paraId="02D2129F" w14:textId="77777777" w:rsidR="00A0793E" w:rsidRDefault="00A0793E">
            <w:pPr>
              <w:pStyle w:val="TableParagraph"/>
              <w:spacing w:before="5"/>
              <w:rPr>
                <w:sz w:val="34"/>
              </w:rPr>
            </w:pPr>
          </w:p>
          <w:p w14:paraId="502103E6" w14:textId="77777777" w:rsidR="00A0793E" w:rsidRDefault="00AA78DD">
            <w:pPr>
              <w:pStyle w:val="TableParagraph"/>
              <w:ind w:left="324"/>
              <w:rPr>
                <w:sz w:val="28"/>
              </w:rPr>
            </w:pPr>
            <w:r>
              <w:rPr>
                <w:sz w:val="28"/>
              </w:rPr>
              <w:t>0,79</w:t>
            </w:r>
          </w:p>
        </w:tc>
        <w:tc>
          <w:tcPr>
            <w:tcW w:w="1133" w:type="dxa"/>
          </w:tcPr>
          <w:p w14:paraId="1D9F79DB" w14:textId="77777777" w:rsidR="00A0793E" w:rsidRDefault="00A0793E">
            <w:pPr>
              <w:pStyle w:val="TableParagraph"/>
              <w:spacing w:before="5"/>
              <w:rPr>
                <w:sz w:val="34"/>
              </w:rPr>
            </w:pPr>
          </w:p>
          <w:p w14:paraId="0A12953D" w14:textId="77777777" w:rsidR="00A0793E" w:rsidRDefault="00AA78DD">
            <w:pPr>
              <w:pStyle w:val="TableParagraph"/>
              <w:ind w:left="321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1135" w:type="dxa"/>
          </w:tcPr>
          <w:p w14:paraId="05F3EE00" w14:textId="77777777" w:rsidR="00A0793E" w:rsidRDefault="00A0793E">
            <w:pPr>
              <w:pStyle w:val="TableParagraph"/>
              <w:spacing w:before="5"/>
              <w:rPr>
                <w:sz w:val="34"/>
              </w:rPr>
            </w:pPr>
          </w:p>
          <w:p w14:paraId="79FE293F" w14:textId="77777777" w:rsidR="00A0793E" w:rsidRDefault="00AA78DD">
            <w:pPr>
              <w:pStyle w:val="TableParagraph"/>
              <w:ind w:left="324"/>
              <w:rPr>
                <w:sz w:val="28"/>
              </w:rPr>
            </w:pPr>
            <w:r>
              <w:rPr>
                <w:sz w:val="28"/>
              </w:rPr>
              <w:t>0,77</w:t>
            </w:r>
          </w:p>
        </w:tc>
      </w:tr>
      <w:tr w:rsidR="00A0793E" w14:paraId="10AC42AD" w14:textId="77777777">
        <w:trPr>
          <w:trHeight w:val="837"/>
        </w:trPr>
        <w:tc>
          <w:tcPr>
            <w:tcW w:w="3408" w:type="dxa"/>
            <w:vMerge/>
            <w:tcBorders>
              <w:top w:val="nil"/>
            </w:tcBorders>
          </w:tcPr>
          <w:p w14:paraId="4C34F211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6374A3F" w14:textId="77777777" w:rsidR="00A0793E" w:rsidRDefault="00AA78DD">
            <w:pPr>
              <w:pStyle w:val="TableParagraph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×(1+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32282516" w14:textId="77777777" w:rsidR="00A0793E" w:rsidRDefault="00A0793E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9237A6F" w14:textId="77777777" w:rsidR="00A0793E" w:rsidRDefault="00AA78DD">
            <w:pPr>
              <w:pStyle w:val="TableParagraph"/>
              <w:spacing w:before="249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1,12</w:t>
            </w:r>
          </w:p>
        </w:tc>
        <w:tc>
          <w:tcPr>
            <w:tcW w:w="1135" w:type="dxa"/>
          </w:tcPr>
          <w:p w14:paraId="711CCC10" w14:textId="77777777" w:rsidR="00A0793E" w:rsidRDefault="00AA78DD">
            <w:pPr>
              <w:pStyle w:val="TableParagraph"/>
              <w:spacing w:before="249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</w:tc>
        <w:tc>
          <w:tcPr>
            <w:tcW w:w="1133" w:type="dxa"/>
          </w:tcPr>
          <w:p w14:paraId="78CD768C" w14:textId="77777777" w:rsidR="00A0793E" w:rsidRDefault="00AA78DD">
            <w:pPr>
              <w:pStyle w:val="TableParagraph"/>
              <w:spacing w:before="249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1,08</w:t>
            </w:r>
          </w:p>
        </w:tc>
        <w:tc>
          <w:tcPr>
            <w:tcW w:w="1135" w:type="dxa"/>
          </w:tcPr>
          <w:p w14:paraId="7D49D90F" w14:textId="77777777" w:rsidR="00A0793E" w:rsidRDefault="00AA78DD">
            <w:pPr>
              <w:pStyle w:val="TableParagraph"/>
              <w:spacing w:before="249"/>
              <w:ind w:left="324"/>
              <w:rPr>
                <w:sz w:val="28"/>
              </w:rPr>
            </w:pPr>
            <w:r>
              <w:rPr>
                <w:sz w:val="28"/>
              </w:rPr>
              <w:t>1,03</w:t>
            </w:r>
          </w:p>
        </w:tc>
        <w:tc>
          <w:tcPr>
            <w:tcW w:w="1133" w:type="dxa"/>
          </w:tcPr>
          <w:p w14:paraId="15190C90" w14:textId="77777777" w:rsidR="00A0793E" w:rsidRDefault="00AA78DD">
            <w:pPr>
              <w:pStyle w:val="TableParagraph"/>
              <w:spacing w:before="249"/>
              <w:ind w:left="321"/>
              <w:rPr>
                <w:sz w:val="28"/>
              </w:rPr>
            </w:pPr>
            <w:r>
              <w:rPr>
                <w:sz w:val="28"/>
              </w:rPr>
              <w:t>1,01</w:t>
            </w:r>
          </w:p>
        </w:tc>
        <w:tc>
          <w:tcPr>
            <w:tcW w:w="1135" w:type="dxa"/>
          </w:tcPr>
          <w:p w14:paraId="7D03AA61" w14:textId="77777777" w:rsidR="00A0793E" w:rsidRDefault="00AA78DD">
            <w:pPr>
              <w:pStyle w:val="TableParagraph"/>
              <w:spacing w:before="249"/>
              <w:ind w:left="324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</w:tr>
      <w:tr w:rsidR="00A0793E" w14:paraId="67370E78" w14:textId="77777777">
        <w:trPr>
          <w:trHeight w:val="1545"/>
        </w:trPr>
        <w:tc>
          <w:tcPr>
            <w:tcW w:w="3408" w:type="dxa"/>
            <w:vMerge/>
            <w:tcBorders>
              <w:top w:val="nil"/>
            </w:tcBorders>
          </w:tcPr>
          <w:p w14:paraId="3B86AF01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38F49022" w14:textId="77777777" w:rsidR="00A0793E" w:rsidRDefault="00AA78DD">
            <w:pPr>
              <w:pStyle w:val="TableParagraph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значительным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улучшением 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×(1–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194A28DE" w14:textId="77777777" w:rsidR="00A0793E" w:rsidRDefault="00A0793E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D0E8F2F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4297E34D" w14:textId="77777777" w:rsidR="00A0793E" w:rsidRDefault="00AA78DD">
            <w:pPr>
              <w:pStyle w:val="TableParagraph"/>
              <w:spacing w:before="260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135" w:type="dxa"/>
          </w:tcPr>
          <w:p w14:paraId="57F7EA05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5CD9B4FB" w14:textId="77777777" w:rsidR="00A0793E" w:rsidRDefault="00AA78DD">
            <w:pPr>
              <w:pStyle w:val="TableParagraph"/>
              <w:spacing w:before="260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  <w:tc>
          <w:tcPr>
            <w:tcW w:w="1133" w:type="dxa"/>
          </w:tcPr>
          <w:p w14:paraId="2700E1FE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67EA9AD2" w14:textId="77777777" w:rsidR="00A0793E" w:rsidRDefault="00AA78DD">
            <w:pPr>
              <w:pStyle w:val="TableParagraph"/>
              <w:spacing w:before="260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1135" w:type="dxa"/>
          </w:tcPr>
          <w:p w14:paraId="2E426A6B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44F95593" w14:textId="77777777" w:rsidR="00A0793E" w:rsidRDefault="00AA78DD">
            <w:pPr>
              <w:pStyle w:val="TableParagraph"/>
              <w:spacing w:before="260"/>
              <w:ind w:left="324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1133" w:type="dxa"/>
          </w:tcPr>
          <w:p w14:paraId="2C54C5EA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4B396FDC" w14:textId="77777777" w:rsidR="00A0793E" w:rsidRDefault="00AA78DD">
            <w:pPr>
              <w:pStyle w:val="TableParagraph"/>
              <w:spacing w:before="260"/>
              <w:ind w:left="321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1135" w:type="dxa"/>
          </w:tcPr>
          <w:p w14:paraId="75851A31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0E4AD0C0" w14:textId="77777777" w:rsidR="00A0793E" w:rsidRDefault="00AA78DD">
            <w:pPr>
              <w:pStyle w:val="TableParagraph"/>
              <w:spacing w:before="260"/>
              <w:ind w:left="324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</w:tr>
    </w:tbl>
    <w:p w14:paraId="4632FEB0" w14:textId="77777777" w:rsidR="00A0793E" w:rsidRDefault="00A0793E">
      <w:pPr>
        <w:rPr>
          <w:sz w:val="28"/>
        </w:rPr>
        <w:sectPr w:rsidR="00A0793E">
          <w:pgSz w:w="16840" w:h="11900" w:orient="landscape"/>
          <w:pgMar w:top="780" w:right="720" w:bottom="280" w:left="1280" w:header="720" w:footer="720" w:gutter="0"/>
          <w:cols w:space="720"/>
        </w:sectPr>
      </w:pPr>
    </w:p>
    <w:p w14:paraId="2D6191C3" w14:textId="77777777" w:rsidR="00A0793E" w:rsidRDefault="00AA78DD">
      <w:pPr>
        <w:pStyle w:val="a3"/>
        <w:spacing w:before="65"/>
        <w:ind w:right="131"/>
        <w:jc w:val="right"/>
      </w:pPr>
      <w:r>
        <w:lastRenderedPageBreak/>
        <w:t>Продолжение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2.</w:t>
      </w:r>
    </w:p>
    <w:p w14:paraId="1321A7EE" w14:textId="77777777" w:rsidR="00A0793E" w:rsidRDefault="00A0793E">
      <w:pPr>
        <w:pStyle w:val="a3"/>
        <w:rPr>
          <w:sz w:val="20"/>
        </w:rPr>
      </w:pPr>
    </w:p>
    <w:p w14:paraId="0D3410E2" w14:textId="77777777" w:rsidR="00A0793E" w:rsidRDefault="00A0793E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3259"/>
        <w:gridCol w:w="1135"/>
        <w:gridCol w:w="1133"/>
        <w:gridCol w:w="1135"/>
        <w:gridCol w:w="1133"/>
        <w:gridCol w:w="1135"/>
        <w:gridCol w:w="1133"/>
        <w:gridCol w:w="1135"/>
      </w:tblGrid>
      <w:tr w:rsidR="00A0793E" w14:paraId="3A961DC8" w14:textId="77777777">
        <w:trPr>
          <w:trHeight w:val="321"/>
        </w:trPr>
        <w:tc>
          <w:tcPr>
            <w:tcW w:w="6667" w:type="dxa"/>
            <w:gridSpan w:val="2"/>
            <w:vMerge w:val="restart"/>
          </w:tcPr>
          <w:p w14:paraId="21786327" w14:textId="77777777" w:rsidR="00A0793E" w:rsidRDefault="00AA78DD">
            <w:pPr>
              <w:pStyle w:val="TableParagraph"/>
              <w:spacing w:before="165"/>
              <w:ind w:left="1461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</w:p>
        </w:tc>
        <w:tc>
          <w:tcPr>
            <w:tcW w:w="7939" w:type="dxa"/>
            <w:gridSpan w:val="7"/>
          </w:tcPr>
          <w:p w14:paraId="228099B9" w14:textId="77777777" w:rsidR="00A0793E" w:rsidRDefault="00AA78DD">
            <w:pPr>
              <w:pStyle w:val="TableParagraph"/>
              <w:spacing w:line="301" w:lineRule="exact"/>
              <w:ind w:left="1589" w:right="1575"/>
              <w:jc w:val="center"/>
              <w:rPr>
                <w:sz w:val="28"/>
              </w:rPr>
            </w:pPr>
            <w:r>
              <w:rPr>
                <w:sz w:val="28"/>
              </w:rPr>
              <w:t>Очередной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долгосрочный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(год)</w:t>
            </w:r>
          </w:p>
        </w:tc>
      </w:tr>
      <w:tr w:rsidR="00A0793E" w14:paraId="3166E59C" w14:textId="77777777">
        <w:trPr>
          <w:trHeight w:val="337"/>
        </w:trPr>
        <w:tc>
          <w:tcPr>
            <w:tcW w:w="6667" w:type="dxa"/>
            <w:gridSpan w:val="2"/>
            <w:vMerge/>
            <w:tcBorders>
              <w:top w:val="nil"/>
            </w:tcBorders>
          </w:tcPr>
          <w:p w14:paraId="2C0157C0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4A902F46" w14:textId="77777777" w:rsidR="00A0793E" w:rsidRDefault="00AA78DD">
            <w:pPr>
              <w:pStyle w:val="TableParagraph"/>
              <w:spacing w:line="318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133" w:type="dxa"/>
          </w:tcPr>
          <w:p w14:paraId="1872780F" w14:textId="77777777" w:rsidR="00A0793E" w:rsidRDefault="00AA78DD">
            <w:pPr>
              <w:pStyle w:val="TableParagraph"/>
              <w:spacing w:line="318" w:lineRule="exact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1135" w:type="dxa"/>
          </w:tcPr>
          <w:p w14:paraId="7A7492F0" w14:textId="77777777" w:rsidR="00A0793E" w:rsidRDefault="00AA78DD">
            <w:pPr>
              <w:pStyle w:val="TableParagraph"/>
              <w:spacing w:line="318" w:lineRule="exact"/>
              <w:ind w:left="268" w:right="257"/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1133" w:type="dxa"/>
          </w:tcPr>
          <w:p w14:paraId="653609EE" w14:textId="77777777" w:rsidR="00A0793E" w:rsidRDefault="00AA78DD">
            <w:pPr>
              <w:pStyle w:val="TableParagraph"/>
              <w:spacing w:line="318" w:lineRule="exact"/>
              <w:ind w:left="285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135" w:type="dxa"/>
          </w:tcPr>
          <w:p w14:paraId="6527DC54" w14:textId="77777777" w:rsidR="00A0793E" w:rsidRDefault="00AA78DD">
            <w:pPr>
              <w:pStyle w:val="TableParagraph"/>
              <w:spacing w:line="318" w:lineRule="exact"/>
              <w:ind w:left="288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133" w:type="dxa"/>
          </w:tcPr>
          <w:p w14:paraId="453C7FCC" w14:textId="77777777" w:rsidR="00A0793E" w:rsidRDefault="00AA78DD">
            <w:pPr>
              <w:pStyle w:val="TableParagraph"/>
              <w:spacing w:line="318" w:lineRule="exact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135" w:type="dxa"/>
          </w:tcPr>
          <w:p w14:paraId="3CFF838F" w14:textId="77777777" w:rsidR="00A0793E" w:rsidRDefault="00AA78DD">
            <w:pPr>
              <w:pStyle w:val="TableParagraph"/>
              <w:spacing w:line="318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</w:tr>
      <w:tr w:rsidR="00A0793E" w14:paraId="75BD81D0" w14:textId="77777777">
        <w:trPr>
          <w:trHeight w:val="1077"/>
        </w:trPr>
        <w:tc>
          <w:tcPr>
            <w:tcW w:w="3408" w:type="dxa"/>
            <w:vMerge w:val="restart"/>
          </w:tcPr>
          <w:p w14:paraId="53835149" w14:textId="77777777" w:rsidR="00A0793E" w:rsidRDefault="00A0793E">
            <w:pPr>
              <w:pStyle w:val="TableParagraph"/>
              <w:spacing w:before="7"/>
              <w:rPr>
                <w:sz w:val="44"/>
              </w:rPr>
            </w:pPr>
          </w:p>
          <w:p w14:paraId="6FD23F86" w14:textId="77777777" w:rsidR="00A0793E" w:rsidRDefault="00AA78DD">
            <w:pPr>
              <w:pStyle w:val="TableParagraph"/>
              <w:ind w:left="177" w:right="136" w:firstLine="2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приведенным объемом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неотпуска</w:t>
            </w:r>
            <w:proofErr w:type="spellEnd"/>
            <w:r>
              <w:rPr>
                <w:sz w:val="28"/>
              </w:rPr>
              <w:t xml:space="preserve"> тепла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 нарушений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подаче тепловой энергии,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</w:t>
            </w:r>
            <w:r>
              <w:rPr>
                <w:b/>
                <w:sz w:val="28"/>
                <w:vertAlign w:val="subscript"/>
              </w:rPr>
              <w:t>о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i/>
                <w:sz w:val="28"/>
              </w:rPr>
              <w:t>Р</w:t>
            </w:r>
            <w:r>
              <w:rPr>
                <w:b/>
                <w:sz w:val="28"/>
                <w:vertAlign w:val="subscript"/>
              </w:rPr>
              <w:t>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259" w:type="dxa"/>
          </w:tcPr>
          <w:p w14:paraId="6FDBE7FF" w14:textId="77777777" w:rsidR="00A0793E" w:rsidRDefault="00AA78DD">
            <w:pPr>
              <w:pStyle w:val="TableParagraph"/>
              <w:ind w:left="146" w:right="786"/>
              <w:rPr>
                <w:sz w:val="28"/>
              </w:rPr>
            </w:pPr>
            <w:r>
              <w:rPr>
                <w:sz w:val="28"/>
              </w:rPr>
              <w:t>Плановое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r>
              <w:rPr>
                <w:sz w:val="28"/>
                <w:vertAlign w:val="superscript"/>
              </w:rPr>
              <w:t>пл</w:t>
            </w:r>
            <w:proofErr w:type="spellEnd"/>
          </w:p>
          <w:p w14:paraId="62600643" w14:textId="77777777" w:rsidR="00A0793E" w:rsidRDefault="00AA78DD">
            <w:pPr>
              <w:pStyle w:val="TableParagraph"/>
              <w:spacing w:line="18" w:lineRule="exact"/>
              <w:ind w:left="991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135" w:type="dxa"/>
          </w:tcPr>
          <w:p w14:paraId="18DD3672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797E81C9" w14:textId="77777777" w:rsidR="00A0793E" w:rsidRDefault="00AA78DD">
            <w:pPr>
              <w:pStyle w:val="TableParagraph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3,43</w:t>
            </w:r>
          </w:p>
        </w:tc>
        <w:tc>
          <w:tcPr>
            <w:tcW w:w="1133" w:type="dxa"/>
          </w:tcPr>
          <w:p w14:paraId="0545FC13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68E428B6" w14:textId="77777777" w:rsidR="00A0793E" w:rsidRDefault="00AA78DD">
            <w:pPr>
              <w:pStyle w:val="TableParagraph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3,38</w:t>
            </w:r>
          </w:p>
        </w:tc>
        <w:tc>
          <w:tcPr>
            <w:tcW w:w="1135" w:type="dxa"/>
          </w:tcPr>
          <w:p w14:paraId="13FAB6B8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14407A34" w14:textId="77777777" w:rsidR="00A0793E" w:rsidRDefault="00AA78DD">
            <w:pPr>
              <w:pStyle w:val="TableParagraph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1133" w:type="dxa"/>
          </w:tcPr>
          <w:p w14:paraId="089CC9B4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01F2A356" w14:textId="77777777" w:rsidR="00A0793E" w:rsidRDefault="00AA78DD">
            <w:pPr>
              <w:pStyle w:val="TableParagraph"/>
              <w:ind w:left="321"/>
              <w:rPr>
                <w:sz w:val="28"/>
              </w:rPr>
            </w:pPr>
            <w:r>
              <w:rPr>
                <w:sz w:val="28"/>
              </w:rPr>
              <w:t>3,28</w:t>
            </w:r>
          </w:p>
        </w:tc>
        <w:tc>
          <w:tcPr>
            <w:tcW w:w="1135" w:type="dxa"/>
          </w:tcPr>
          <w:p w14:paraId="5470BC69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03F8DB65" w14:textId="77777777" w:rsidR="00A0793E" w:rsidRDefault="00AA78DD">
            <w:pPr>
              <w:pStyle w:val="TableParagraph"/>
              <w:ind w:left="324"/>
              <w:rPr>
                <w:sz w:val="28"/>
              </w:rPr>
            </w:pPr>
            <w:r>
              <w:rPr>
                <w:sz w:val="28"/>
              </w:rPr>
              <w:t>3,23</w:t>
            </w:r>
          </w:p>
        </w:tc>
        <w:tc>
          <w:tcPr>
            <w:tcW w:w="1133" w:type="dxa"/>
          </w:tcPr>
          <w:p w14:paraId="7D057499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555719A7" w14:textId="77777777" w:rsidR="00A0793E" w:rsidRDefault="00AA78DD">
            <w:pPr>
              <w:pStyle w:val="TableParagraph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3,18</w:t>
            </w:r>
          </w:p>
        </w:tc>
        <w:tc>
          <w:tcPr>
            <w:tcW w:w="1135" w:type="dxa"/>
          </w:tcPr>
          <w:p w14:paraId="097FF01E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0C2B5737" w14:textId="77777777" w:rsidR="00A0793E" w:rsidRDefault="00AA78DD">
            <w:pPr>
              <w:pStyle w:val="TableParagraph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3,13</w:t>
            </w:r>
          </w:p>
        </w:tc>
      </w:tr>
      <w:tr w:rsidR="00A0793E" w14:paraId="7794065E" w14:textId="77777777">
        <w:trPr>
          <w:trHeight w:val="781"/>
        </w:trPr>
        <w:tc>
          <w:tcPr>
            <w:tcW w:w="3408" w:type="dxa"/>
            <w:vMerge/>
            <w:tcBorders>
              <w:top w:val="nil"/>
            </w:tcBorders>
          </w:tcPr>
          <w:p w14:paraId="022A088B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1967944" w14:textId="77777777" w:rsidR="00A0793E" w:rsidRDefault="00AA78DD">
            <w:pPr>
              <w:pStyle w:val="TableParagraph"/>
              <w:spacing w:line="242" w:lineRule="auto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×(1+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24B6E519" w14:textId="77777777" w:rsidR="00A0793E" w:rsidRDefault="00A0793E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77FADD3" w14:textId="77777777" w:rsidR="00A0793E" w:rsidRDefault="00AA78DD">
            <w:pPr>
              <w:pStyle w:val="TableParagraph"/>
              <w:spacing w:before="223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4,56</w:t>
            </w:r>
          </w:p>
        </w:tc>
        <w:tc>
          <w:tcPr>
            <w:tcW w:w="1135" w:type="dxa"/>
          </w:tcPr>
          <w:p w14:paraId="183C44E8" w14:textId="77777777" w:rsidR="00A0793E" w:rsidRDefault="00AA78DD">
            <w:pPr>
              <w:pStyle w:val="TableParagraph"/>
              <w:spacing w:before="223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4,49</w:t>
            </w:r>
          </w:p>
        </w:tc>
        <w:tc>
          <w:tcPr>
            <w:tcW w:w="1133" w:type="dxa"/>
          </w:tcPr>
          <w:p w14:paraId="5B2C362C" w14:textId="77777777" w:rsidR="00A0793E" w:rsidRDefault="00AA78DD">
            <w:pPr>
              <w:pStyle w:val="TableParagraph"/>
              <w:spacing w:before="223"/>
              <w:ind w:left="321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1135" w:type="dxa"/>
          </w:tcPr>
          <w:p w14:paraId="4A27112C" w14:textId="77777777" w:rsidR="00A0793E" w:rsidRDefault="00AA78DD">
            <w:pPr>
              <w:pStyle w:val="TableParagraph"/>
              <w:spacing w:before="223"/>
              <w:ind w:left="324"/>
              <w:rPr>
                <w:sz w:val="28"/>
              </w:rPr>
            </w:pPr>
            <w:r>
              <w:rPr>
                <w:sz w:val="28"/>
              </w:rPr>
              <w:t>4,20</w:t>
            </w:r>
          </w:p>
        </w:tc>
        <w:tc>
          <w:tcPr>
            <w:tcW w:w="1133" w:type="dxa"/>
          </w:tcPr>
          <w:p w14:paraId="57CAA0FF" w14:textId="77777777" w:rsidR="00A0793E" w:rsidRDefault="00AA78DD">
            <w:pPr>
              <w:pStyle w:val="TableParagraph"/>
              <w:spacing w:before="223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4,13</w:t>
            </w:r>
          </w:p>
        </w:tc>
        <w:tc>
          <w:tcPr>
            <w:tcW w:w="1135" w:type="dxa"/>
          </w:tcPr>
          <w:p w14:paraId="138F3294" w14:textId="77777777" w:rsidR="00A0793E" w:rsidRDefault="00AA78DD">
            <w:pPr>
              <w:pStyle w:val="TableParagraph"/>
              <w:spacing w:before="223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4,07</w:t>
            </w:r>
          </w:p>
        </w:tc>
      </w:tr>
      <w:tr w:rsidR="00A0793E" w14:paraId="62566033" w14:textId="77777777">
        <w:trPr>
          <w:trHeight w:val="1415"/>
        </w:trPr>
        <w:tc>
          <w:tcPr>
            <w:tcW w:w="3408" w:type="dxa"/>
            <w:vMerge/>
            <w:tcBorders>
              <w:top w:val="nil"/>
            </w:tcBorders>
          </w:tcPr>
          <w:p w14:paraId="04C5439B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1EBF43BD" w14:textId="77777777" w:rsidR="00A0793E" w:rsidRDefault="00AA78DD">
            <w:pPr>
              <w:pStyle w:val="TableParagraph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значительным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улучшением 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×(1–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2A966681" w14:textId="77777777" w:rsidR="00A0793E" w:rsidRDefault="00A0793E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6E72938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4D2538B0" w14:textId="77777777" w:rsidR="00A0793E" w:rsidRDefault="00AA78DD">
            <w:pPr>
              <w:pStyle w:val="TableParagraph"/>
              <w:spacing w:before="195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2,20</w:t>
            </w:r>
          </w:p>
        </w:tc>
        <w:tc>
          <w:tcPr>
            <w:tcW w:w="1135" w:type="dxa"/>
          </w:tcPr>
          <w:p w14:paraId="27FC8EA2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1EF89666" w14:textId="77777777" w:rsidR="00A0793E" w:rsidRDefault="00AA78DD">
            <w:pPr>
              <w:pStyle w:val="TableParagraph"/>
              <w:spacing w:before="195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2,16</w:t>
            </w:r>
          </w:p>
        </w:tc>
        <w:tc>
          <w:tcPr>
            <w:tcW w:w="1133" w:type="dxa"/>
          </w:tcPr>
          <w:p w14:paraId="41AE8DB6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607F63F8" w14:textId="77777777" w:rsidR="00A0793E" w:rsidRDefault="00AA78DD">
            <w:pPr>
              <w:pStyle w:val="TableParagraph"/>
              <w:spacing w:before="195"/>
              <w:ind w:left="321"/>
              <w:rPr>
                <w:sz w:val="28"/>
              </w:rPr>
            </w:pPr>
            <w:r>
              <w:rPr>
                <w:sz w:val="28"/>
              </w:rPr>
              <w:t>2,13</w:t>
            </w:r>
          </w:p>
        </w:tc>
        <w:tc>
          <w:tcPr>
            <w:tcW w:w="1135" w:type="dxa"/>
          </w:tcPr>
          <w:p w14:paraId="122B0DAB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18B8142B" w14:textId="77777777" w:rsidR="00A0793E" w:rsidRDefault="00AA78DD">
            <w:pPr>
              <w:pStyle w:val="TableParagraph"/>
              <w:spacing w:before="195"/>
              <w:ind w:left="324"/>
              <w:rPr>
                <w:sz w:val="28"/>
              </w:rPr>
            </w:pPr>
            <w:r>
              <w:rPr>
                <w:sz w:val="28"/>
              </w:rPr>
              <w:t>2,26</w:t>
            </w:r>
          </w:p>
        </w:tc>
        <w:tc>
          <w:tcPr>
            <w:tcW w:w="1133" w:type="dxa"/>
          </w:tcPr>
          <w:p w14:paraId="68EA6E31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04922CF7" w14:textId="77777777" w:rsidR="00A0793E" w:rsidRDefault="00AA78DD">
            <w:pPr>
              <w:pStyle w:val="TableParagraph"/>
              <w:spacing w:before="195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2,23</w:t>
            </w:r>
          </w:p>
        </w:tc>
        <w:tc>
          <w:tcPr>
            <w:tcW w:w="1135" w:type="dxa"/>
          </w:tcPr>
          <w:p w14:paraId="76D3A711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30BD1EE1" w14:textId="77777777" w:rsidR="00A0793E" w:rsidRDefault="00AA78DD">
            <w:pPr>
              <w:pStyle w:val="TableParagraph"/>
              <w:spacing w:before="195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2,19</w:t>
            </w:r>
          </w:p>
        </w:tc>
      </w:tr>
      <w:tr w:rsidR="00A0793E" w14:paraId="127739CF" w14:textId="77777777">
        <w:trPr>
          <w:trHeight w:val="1271"/>
        </w:trPr>
        <w:tc>
          <w:tcPr>
            <w:tcW w:w="3408" w:type="dxa"/>
            <w:vMerge w:val="restart"/>
          </w:tcPr>
          <w:p w14:paraId="26B562CA" w14:textId="77777777" w:rsidR="00A0793E" w:rsidRDefault="00AA78DD">
            <w:pPr>
              <w:pStyle w:val="TableParagraph"/>
              <w:spacing w:before="2"/>
              <w:ind w:left="177" w:right="136" w:firstLine="2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средневзвешенной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величиной 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теплоносителя,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отклонениям параметров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теплоносителя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 нарушений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14:paraId="179BA631" w14:textId="77777777" w:rsidR="00A0793E" w:rsidRDefault="00AA78DD">
            <w:pPr>
              <w:pStyle w:val="TableParagraph"/>
              <w:spacing w:before="3" w:line="313" w:lineRule="exact"/>
              <w:ind w:left="1226" w:right="118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R</w:t>
            </w:r>
            <w:r>
              <w:rPr>
                <w:b/>
                <w:sz w:val="28"/>
                <w:vertAlign w:val="subscript"/>
              </w:rPr>
              <w:t>в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</w:rPr>
              <w:t>R</w:t>
            </w:r>
            <w:r>
              <w:rPr>
                <w:b/>
                <w:sz w:val="28"/>
                <w:vertAlign w:val="subscript"/>
              </w:rPr>
              <w:t>вм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259" w:type="dxa"/>
          </w:tcPr>
          <w:p w14:paraId="4943723A" w14:textId="77777777" w:rsidR="00A0793E" w:rsidRDefault="00AA78DD">
            <w:pPr>
              <w:pStyle w:val="TableParagraph"/>
              <w:ind w:left="146" w:right="786"/>
              <w:rPr>
                <w:sz w:val="28"/>
              </w:rPr>
            </w:pPr>
            <w:r>
              <w:rPr>
                <w:sz w:val="28"/>
              </w:rPr>
              <w:t>Плановое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r>
              <w:rPr>
                <w:sz w:val="28"/>
                <w:vertAlign w:val="superscript"/>
              </w:rPr>
              <w:t>пл</w:t>
            </w:r>
            <w:proofErr w:type="spellEnd"/>
          </w:p>
          <w:p w14:paraId="3B81FF66" w14:textId="77777777" w:rsidR="00A0793E" w:rsidRDefault="00AA78DD">
            <w:pPr>
              <w:pStyle w:val="TableParagraph"/>
              <w:spacing w:line="18" w:lineRule="exact"/>
              <w:ind w:left="991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135" w:type="dxa"/>
          </w:tcPr>
          <w:p w14:paraId="052FCE37" w14:textId="77777777" w:rsidR="00A0793E" w:rsidRDefault="00A0793E">
            <w:pPr>
              <w:pStyle w:val="TableParagraph"/>
              <w:spacing w:before="8"/>
              <w:rPr>
                <w:sz w:val="40"/>
              </w:rPr>
            </w:pPr>
          </w:p>
          <w:p w14:paraId="1606C583" w14:textId="77777777" w:rsidR="00A0793E" w:rsidRDefault="00AA78DD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1CD3E88A" w14:textId="77777777" w:rsidR="00A0793E" w:rsidRDefault="00A0793E">
            <w:pPr>
              <w:pStyle w:val="TableParagraph"/>
              <w:spacing w:before="8"/>
              <w:rPr>
                <w:sz w:val="40"/>
              </w:rPr>
            </w:pPr>
          </w:p>
          <w:p w14:paraId="088CC795" w14:textId="77777777" w:rsidR="00A0793E" w:rsidRDefault="00AA78DD">
            <w:pPr>
              <w:pStyle w:val="TableParagraph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1BD1639E" w14:textId="77777777" w:rsidR="00A0793E" w:rsidRDefault="00A0793E">
            <w:pPr>
              <w:pStyle w:val="TableParagraph"/>
              <w:spacing w:before="8"/>
              <w:rPr>
                <w:sz w:val="40"/>
              </w:rPr>
            </w:pPr>
          </w:p>
          <w:p w14:paraId="4AE758A0" w14:textId="77777777" w:rsidR="00A0793E" w:rsidRDefault="00AA78DD">
            <w:pPr>
              <w:pStyle w:val="TableParagraph"/>
              <w:ind w:left="268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283FBCC1" w14:textId="77777777" w:rsidR="00A0793E" w:rsidRDefault="00A0793E">
            <w:pPr>
              <w:pStyle w:val="TableParagraph"/>
              <w:spacing w:before="8"/>
              <w:rPr>
                <w:sz w:val="40"/>
              </w:rPr>
            </w:pPr>
          </w:p>
          <w:p w14:paraId="30390EA8" w14:textId="77777777" w:rsidR="00A0793E" w:rsidRDefault="00AA78DD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17F41501" w14:textId="77777777" w:rsidR="00A0793E" w:rsidRDefault="00A0793E">
            <w:pPr>
              <w:pStyle w:val="TableParagraph"/>
              <w:spacing w:before="8"/>
              <w:rPr>
                <w:sz w:val="40"/>
              </w:rPr>
            </w:pPr>
          </w:p>
          <w:p w14:paraId="09D69644" w14:textId="77777777" w:rsidR="00A0793E" w:rsidRDefault="00AA78DD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084F6C73" w14:textId="77777777" w:rsidR="00A0793E" w:rsidRDefault="00A0793E">
            <w:pPr>
              <w:pStyle w:val="TableParagraph"/>
              <w:spacing w:before="8"/>
              <w:rPr>
                <w:sz w:val="40"/>
              </w:rPr>
            </w:pPr>
          </w:p>
          <w:p w14:paraId="6A001EAA" w14:textId="77777777" w:rsidR="00A0793E" w:rsidRDefault="00AA78DD">
            <w:pPr>
              <w:pStyle w:val="TableParagraph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21A54404" w14:textId="77777777" w:rsidR="00A0793E" w:rsidRDefault="00A0793E">
            <w:pPr>
              <w:pStyle w:val="TableParagraph"/>
              <w:spacing w:before="8"/>
              <w:rPr>
                <w:sz w:val="40"/>
              </w:rPr>
            </w:pPr>
          </w:p>
          <w:p w14:paraId="5C2F0247" w14:textId="77777777" w:rsidR="00A0793E" w:rsidRDefault="00AA78DD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</w:tr>
      <w:tr w:rsidR="00A0793E" w14:paraId="1B9DC3D7" w14:textId="77777777">
        <w:trPr>
          <w:trHeight w:val="1105"/>
        </w:trPr>
        <w:tc>
          <w:tcPr>
            <w:tcW w:w="3408" w:type="dxa"/>
            <w:vMerge/>
            <w:tcBorders>
              <w:top w:val="nil"/>
            </w:tcBorders>
          </w:tcPr>
          <w:p w14:paraId="02F16FC7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0359D3E7" w14:textId="77777777" w:rsidR="00A0793E" w:rsidRDefault="00AA78DD">
            <w:pPr>
              <w:pStyle w:val="TableParagraph"/>
              <w:spacing w:before="225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×(1+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2822F7A6" w14:textId="77777777" w:rsidR="00A0793E" w:rsidRDefault="00A0793E">
            <w:pPr>
              <w:pStyle w:val="TableParagraph"/>
              <w:spacing w:before="6"/>
              <w:rPr>
                <w:sz w:val="33"/>
              </w:rPr>
            </w:pPr>
          </w:p>
          <w:p w14:paraId="608364A6" w14:textId="77777777" w:rsidR="00A0793E" w:rsidRDefault="00AA78DD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2BB91E98" w14:textId="77777777" w:rsidR="00A0793E" w:rsidRDefault="00A0793E">
            <w:pPr>
              <w:pStyle w:val="TableParagraph"/>
              <w:spacing w:before="6"/>
              <w:rPr>
                <w:sz w:val="33"/>
              </w:rPr>
            </w:pPr>
          </w:p>
          <w:p w14:paraId="77D766C3" w14:textId="77777777" w:rsidR="00A0793E" w:rsidRDefault="00AA78DD">
            <w:pPr>
              <w:pStyle w:val="TableParagraph"/>
              <w:spacing w:before="1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1D8E33DD" w14:textId="77777777" w:rsidR="00A0793E" w:rsidRDefault="00A0793E">
            <w:pPr>
              <w:pStyle w:val="TableParagraph"/>
              <w:spacing w:before="6"/>
              <w:rPr>
                <w:sz w:val="33"/>
              </w:rPr>
            </w:pPr>
          </w:p>
          <w:p w14:paraId="736863D9" w14:textId="77777777" w:rsidR="00A0793E" w:rsidRDefault="00AA78DD">
            <w:pPr>
              <w:pStyle w:val="TableParagraph"/>
              <w:spacing w:before="1"/>
              <w:ind w:left="268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06CB6F60" w14:textId="77777777" w:rsidR="00A0793E" w:rsidRDefault="00A0793E">
            <w:pPr>
              <w:pStyle w:val="TableParagraph"/>
              <w:spacing w:before="6"/>
              <w:rPr>
                <w:sz w:val="33"/>
              </w:rPr>
            </w:pPr>
          </w:p>
          <w:p w14:paraId="457C6CF3" w14:textId="77777777" w:rsidR="00A0793E" w:rsidRDefault="00AA78DD">
            <w:pPr>
              <w:pStyle w:val="TableParagraph"/>
              <w:spacing w:before="1"/>
              <w:ind w:left="355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516C6D29" w14:textId="77777777" w:rsidR="00A0793E" w:rsidRDefault="00A0793E">
            <w:pPr>
              <w:pStyle w:val="TableParagraph"/>
              <w:spacing w:before="6"/>
              <w:rPr>
                <w:sz w:val="33"/>
              </w:rPr>
            </w:pPr>
          </w:p>
          <w:p w14:paraId="47A4914A" w14:textId="77777777" w:rsidR="00A0793E" w:rsidRDefault="00AA78DD">
            <w:pPr>
              <w:pStyle w:val="TableParagraph"/>
              <w:spacing w:before="1"/>
              <w:ind w:left="357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0F66A418" w14:textId="77777777" w:rsidR="00A0793E" w:rsidRDefault="00A0793E">
            <w:pPr>
              <w:pStyle w:val="TableParagraph"/>
              <w:spacing w:before="6"/>
              <w:rPr>
                <w:sz w:val="33"/>
              </w:rPr>
            </w:pPr>
          </w:p>
          <w:p w14:paraId="6FB1E8E2" w14:textId="77777777" w:rsidR="00A0793E" w:rsidRDefault="00AA78DD">
            <w:pPr>
              <w:pStyle w:val="TableParagraph"/>
              <w:spacing w:before="1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174020D6" w14:textId="77777777" w:rsidR="00A0793E" w:rsidRDefault="00A0793E">
            <w:pPr>
              <w:pStyle w:val="TableParagraph"/>
              <w:spacing w:before="6"/>
              <w:rPr>
                <w:sz w:val="33"/>
              </w:rPr>
            </w:pPr>
          </w:p>
          <w:p w14:paraId="1238799A" w14:textId="77777777" w:rsidR="00A0793E" w:rsidRDefault="00AA78DD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</w:tr>
      <w:tr w:rsidR="00A0793E" w14:paraId="21E19AA9" w14:textId="77777777">
        <w:trPr>
          <w:trHeight w:val="1482"/>
        </w:trPr>
        <w:tc>
          <w:tcPr>
            <w:tcW w:w="3408" w:type="dxa"/>
            <w:vMerge/>
            <w:tcBorders>
              <w:top w:val="nil"/>
            </w:tcBorders>
          </w:tcPr>
          <w:p w14:paraId="0E6EE01B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4E982CD9" w14:textId="77777777" w:rsidR="00A0793E" w:rsidRDefault="00AA78DD">
            <w:pPr>
              <w:pStyle w:val="TableParagraph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значительным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улучшением 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×(1–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3EFD4DC9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169DE067" w14:textId="77777777" w:rsidR="00A0793E" w:rsidRDefault="00AA78DD">
            <w:pPr>
              <w:pStyle w:val="TableParagraph"/>
              <w:spacing w:before="228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41B694BA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14747E16" w14:textId="77777777" w:rsidR="00A0793E" w:rsidRDefault="00AA78DD">
            <w:pPr>
              <w:pStyle w:val="TableParagraph"/>
              <w:spacing w:before="228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5415D5A7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64B24254" w14:textId="77777777" w:rsidR="00A0793E" w:rsidRDefault="00AA78DD">
            <w:pPr>
              <w:pStyle w:val="TableParagraph"/>
              <w:spacing w:before="228"/>
              <w:ind w:left="268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25A7887A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272B82BE" w14:textId="77777777" w:rsidR="00A0793E" w:rsidRDefault="00AA78DD">
            <w:pPr>
              <w:pStyle w:val="TableParagraph"/>
              <w:spacing w:before="228"/>
              <w:ind w:left="355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4B43855F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786058E3" w14:textId="77777777" w:rsidR="00A0793E" w:rsidRDefault="00AA78DD">
            <w:pPr>
              <w:pStyle w:val="TableParagraph"/>
              <w:spacing w:before="228"/>
              <w:ind w:left="357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233EF254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40E34FB7" w14:textId="77777777" w:rsidR="00A0793E" w:rsidRDefault="00AA78DD">
            <w:pPr>
              <w:pStyle w:val="TableParagraph"/>
              <w:spacing w:before="228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6B75F918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27E1F0DA" w14:textId="77777777" w:rsidR="00A0793E" w:rsidRDefault="00AA78DD">
            <w:pPr>
              <w:pStyle w:val="TableParagraph"/>
              <w:spacing w:before="228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</w:tr>
    </w:tbl>
    <w:p w14:paraId="66F71976" w14:textId="77777777" w:rsidR="00A0793E" w:rsidRDefault="00A0793E">
      <w:pPr>
        <w:jc w:val="right"/>
        <w:rPr>
          <w:sz w:val="28"/>
        </w:rPr>
        <w:sectPr w:rsidR="00A0793E">
          <w:pgSz w:w="16840" w:h="11900" w:orient="landscape"/>
          <w:pgMar w:top="780" w:right="720" w:bottom="280" w:left="1280" w:header="720" w:footer="720" w:gutter="0"/>
          <w:cols w:space="720"/>
        </w:sectPr>
      </w:pPr>
    </w:p>
    <w:p w14:paraId="3098BC6E" w14:textId="77777777" w:rsidR="00A0793E" w:rsidRDefault="00AA78DD">
      <w:pPr>
        <w:pStyle w:val="a3"/>
        <w:spacing w:before="65"/>
        <w:ind w:left="118" w:right="101" w:firstLine="645"/>
        <w:jc w:val="both"/>
        <w:rPr>
          <w:i/>
        </w:rPr>
      </w:pPr>
      <w:proofErr w:type="spellStart"/>
      <w:r>
        <w:rPr>
          <w:i/>
        </w:rPr>
        <w:lastRenderedPageBreak/>
        <w:t>R</w:t>
      </w:r>
      <w:r>
        <w:rPr>
          <w:vertAlign w:val="subscript"/>
        </w:rPr>
        <w:t>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средневзвешенной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подающем</w:t>
      </w:r>
      <w:r>
        <w:rPr>
          <w:spacing w:val="1"/>
        </w:rPr>
        <w:t xml:space="preserve"> </w:t>
      </w:r>
      <w:r>
        <w:t>трубопроводе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отопительный период не рассчитывался ввиду отсутствия учета превышения</w:t>
      </w:r>
      <w:r>
        <w:rPr>
          <w:spacing w:val="1"/>
        </w:rPr>
        <w:t xml:space="preserve"> </w:t>
      </w:r>
      <w:r>
        <w:t>среднесуточного</w:t>
      </w:r>
      <w:r>
        <w:rPr>
          <w:spacing w:val="-5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подающем</w:t>
      </w:r>
      <w:r>
        <w:rPr>
          <w:spacing w:val="-4"/>
        </w:rPr>
        <w:t xml:space="preserve"> </w:t>
      </w:r>
      <w:r>
        <w:t>трубопроводе</w:t>
      </w:r>
      <w:r>
        <w:rPr>
          <w:spacing w:val="-3"/>
        </w:rPr>
        <w:t xml:space="preserve"> </w:t>
      </w:r>
      <w:proofErr w:type="spellStart"/>
      <w:r>
        <w:rPr>
          <w:i/>
        </w:rPr>
        <w:t>R</w:t>
      </w:r>
      <w:r>
        <w:rPr>
          <w:vertAlign w:val="subscript"/>
        </w:rPr>
        <w:t>в</w:t>
      </w:r>
      <w:r>
        <w:rPr>
          <w:i/>
          <w:vertAlign w:val="subscript"/>
        </w:rPr>
        <w:t>i</w:t>
      </w:r>
      <w:proofErr w:type="spellEnd"/>
    </w:p>
    <w:p w14:paraId="6E818566" w14:textId="77777777" w:rsidR="00A0793E" w:rsidRDefault="00AA78DD">
      <w:pPr>
        <w:pStyle w:val="a3"/>
        <w:spacing w:before="1"/>
        <w:ind w:left="118" w:right="100" w:firstLine="64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4.1.4</w:t>
      </w:r>
      <w:r>
        <w:rPr>
          <w:spacing w:val="1"/>
        </w:rPr>
        <w:t xml:space="preserve"> </w:t>
      </w:r>
      <w:r>
        <w:t>«Методических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расчету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поставляемых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 осуществляющих деятельность по производству и (или) 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энергии»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71"/>
        </w:rPr>
        <w:t xml:space="preserve"> </w:t>
      </w:r>
      <w:r>
        <w:t>определяемые</w:t>
      </w:r>
      <w:r>
        <w:rPr>
          <w:spacing w:val="-67"/>
        </w:rPr>
        <w:t xml:space="preserve"> </w:t>
      </w:r>
      <w:r>
        <w:t>средневзвешенной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</w:t>
      </w:r>
      <w:r>
        <w:t>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вычисляются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фактическим значениям этих показателей в предыдущих расчетных периодах,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2014 года.</w:t>
      </w:r>
    </w:p>
    <w:p w14:paraId="79E79828" w14:textId="77777777" w:rsidR="00A0793E" w:rsidRDefault="00A0793E">
      <w:pPr>
        <w:pStyle w:val="a3"/>
        <w:rPr>
          <w:sz w:val="20"/>
        </w:rPr>
      </w:pPr>
    </w:p>
    <w:p w14:paraId="44C52B58" w14:textId="77777777" w:rsidR="00A0793E" w:rsidRDefault="00A0793E">
      <w:pPr>
        <w:pStyle w:val="a3"/>
        <w:rPr>
          <w:sz w:val="20"/>
        </w:rPr>
      </w:pPr>
    </w:p>
    <w:p w14:paraId="5B1CAFB3" w14:textId="77777777" w:rsidR="00A0793E" w:rsidRDefault="00A0793E">
      <w:pPr>
        <w:pStyle w:val="a3"/>
        <w:rPr>
          <w:sz w:val="20"/>
        </w:rPr>
      </w:pPr>
    </w:p>
    <w:p w14:paraId="768D52F8" w14:textId="77777777" w:rsidR="00A0793E" w:rsidRDefault="00A0793E">
      <w:pPr>
        <w:pStyle w:val="a3"/>
        <w:rPr>
          <w:sz w:val="20"/>
        </w:rPr>
      </w:pPr>
    </w:p>
    <w:p w14:paraId="26B4F858" w14:textId="77777777" w:rsidR="00A0793E" w:rsidRDefault="00A0793E">
      <w:pPr>
        <w:pStyle w:val="a3"/>
        <w:rPr>
          <w:sz w:val="20"/>
        </w:rPr>
      </w:pPr>
    </w:p>
    <w:p w14:paraId="07A81260" w14:textId="77777777" w:rsidR="00A0793E" w:rsidRDefault="00A0793E">
      <w:pPr>
        <w:pStyle w:val="a3"/>
        <w:rPr>
          <w:sz w:val="20"/>
        </w:rPr>
      </w:pPr>
    </w:p>
    <w:p w14:paraId="55D5AE83" w14:textId="77777777" w:rsidR="00A0793E" w:rsidRDefault="00A0793E">
      <w:pPr>
        <w:pStyle w:val="a3"/>
        <w:rPr>
          <w:sz w:val="20"/>
        </w:rPr>
      </w:pPr>
    </w:p>
    <w:p w14:paraId="0194B5EE" w14:textId="77777777" w:rsidR="00A0793E" w:rsidRDefault="00A0793E">
      <w:pPr>
        <w:pStyle w:val="a3"/>
        <w:rPr>
          <w:sz w:val="20"/>
        </w:rPr>
      </w:pPr>
    </w:p>
    <w:p w14:paraId="411412E0" w14:textId="77777777" w:rsidR="00A0793E" w:rsidRDefault="00A0793E">
      <w:pPr>
        <w:pStyle w:val="a3"/>
        <w:rPr>
          <w:sz w:val="20"/>
        </w:rPr>
      </w:pPr>
    </w:p>
    <w:p w14:paraId="3A24E3AF" w14:textId="77777777" w:rsidR="00A0793E" w:rsidRDefault="00A0793E">
      <w:pPr>
        <w:pStyle w:val="a3"/>
        <w:rPr>
          <w:sz w:val="20"/>
        </w:rPr>
      </w:pPr>
    </w:p>
    <w:p w14:paraId="343F7A61" w14:textId="77777777" w:rsidR="00A0793E" w:rsidRDefault="00A0793E">
      <w:pPr>
        <w:pStyle w:val="a3"/>
        <w:rPr>
          <w:sz w:val="20"/>
        </w:rPr>
      </w:pPr>
    </w:p>
    <w:p w14:paraId="0246B1DC" w14:textId="77777777" w:rsidR="00A0793E" w:rsidRDefault="00A0793E">
      <w:pPr>
        <w:pStyle w:val="a3"/>
        <w:rPr>
          <w:sz w:val="20"/>
        </w:rPr>
      </w:pPr>
    </w:p>
    <w:p w14:paraId="6D21F77F" w14:textId="77777777" w:rsidR="00A0793E" w:rsidRDefault="00A0793E">
      <w:pPr>
        <w:pStyle w:val="a3"/>
        <w:rPr>
          <w:sz w:val="20"/>
        </w:rPr>
      </w:pPr>
    </w:p>
    <w:p w14:paraId="4B20B448" w14:textId="77777777" w:rsidR="00A0793E" w:rsidRDefault="00A0793E">
      <w:pPr>
        <w:pStyle w:val="a3"/>
        <w:rPr>
          <w:sz w:val="20"/>
        </w:rPr>
      </w:pPr>
    </w:p>
    <w:p w14:paraId="40B1035A" w14:textId="77777777" w:rsidR="00A0793E" w:rsidRDefault="00A0793E">
      <w:pPr>
        <w:pStyle w:val="a3"/>
        <w:rPr>
          <w:sz w:val="20"/>
        </w:rPr>
      </w:pPr>
    </w:p>
    <w:p w14:paraId="61DA5B53" w14:textId="77777777" w:rsidR="00A0793E" w:rsidRDefault="00A0793E">
      <w:pPr>
        <w:pStyle w:val="a3"/>
        <w:rPr>
          <w:sz w:val="20"/>
        </w:rPr>
      </w:pPr>
    </w:p>
    <w:p w14:paraId="10EE71DF" w14:textId="77777777" w:rsidR="00A0793E" w:rsidRDefault="00A0793E">
      <w:pPr>
        <w:pStyle w:val="a3"/>
        <w:rPr>
          <w:sz w:val="20"/>
        </w:rPr>
      </w:pPr>
    </w:p>
    <w:p w14:paraId="26932F03" w14:textId="77777777" w:rsidR="00A0793E" w:rsidRDefault="00A0793E">
      <w:pPr>
        <w:pStyle w:val="a3"/>
        <w:rPr>
          <w:sz w:val="20"/>
        </w:rPr>
      </w:pPr>
    </w:p>
    <w:p w14:paraId="777F4600" w14:textId="77777777" w:rsidR="00A0793E" w:rsidRDefault="00A0793E">
      <w:pPr>
        <w:pStyle w:val="a3"/>
        <w:rPr>
          <w:sz w:val="20"/>
        </w:rPr>
      </w:pPr>
    </w:p>
    <w:p w14:paraId="68AD6BE1" w14:textId="77777777" w:rsidR="00A0793E" w:rsidRDefault="00A0793E">
      <w:pPr>
        <w:pStyle w:val="a3"/>
        <w:rPr>
          <w:sz w:val="20"/>
        </w:rPr>
      </w:pPr>
    </w:p>
    <w:p w14:paraId="60107692" w14:textId="77777777" w:rsidR="00A0793E" w:rsidRDefault="00A0793E">
      <w:pPr>
        <w:pStyle w:val="a3"/>
        <w:rPr>
          <w:sz w:val="20"/>
        </w:rPr>
      </w:pPr>
    </w:p>
    <w:p w14:paraId="72A1A517" w14:textId="77777777" w:rsidR="00A0793E" w:rsidRDefault="00A0793E">
      <w:pPr>
        <w:pStyle w:val="a3"/>
        <w:rPr>
          <w:sz w:val="20"/>
        </w:rPr>
      </w:pPr>
    </w:p>
    <w:p w14:paraId="3E474C55" w14:textId="77777777" w:rsidR="00A0793E" w:rsidRDefault="00A0793E">
      <w:pPr>
        <w:pStyle w:val="a3"/>
        <w:rPr>
          <w:sz w:val="20"/>
        </w:rPr>
      </w:pPr>
    </w:p>
    <w:p w14:paraId="50481EC9" w14:textId="77777777" w:rsidR="00A0793E" w:rsidRDefault="00A0793E">
      <w:pPr>
        <w:pStyle w:val="a3"/>
        <w:rPr>
          <w:sz w:val="20"/>
        </w:rPr>
      </w:pPr>
    </w:p>
    <w:p w14:paraId="79D1F0EA" w14:textId="77777777" w:rsidR="00A0793E" w:rsidRDefault="00A0793E">
      <w:pPr>
        <w:pStyle w:val="a3"/>
        <w:rPr>
          <w:sz w:val="20"/>
        </w:rPr>
      </w:pPr>
    </w:p>
    <w:p w14:paraId="0614306E" w14:textId="77777777" w:rsidR="00A0793E" w:rsidRDefault="00A0793E">
      <w:pPr>
        <w:pStyle w:val="a3"/>
        <w:rPr>
          <w:sz w:val="20"/>
        </w:rPr>
      </w:pPr>
    </w:p>
    <w:p w14:paraId="4F92A355" w14:textId="77777777" w:rsidR="00A0793E" w:rsidRDefault="00A0793E">
      <w:pPr>
        <w:pStyle w:val="a3"/>
        <w:rPr>
          <w:sz w:val="20"/>
        </w:rPr>
      </w:pPr>
    </w:p>
    <w:p w14:paraId="4790D6A2" w14:textId="77777777" w:rsidR="00A0793E" w:rsidRDefault="00A0793E">
      <w:pPr>
        <w:pStyle w:val="a3"/>
        <w:rPr>
          <w:sz w:val="20"/>
        </w:rPr>
      </w:pPr>
    </w:p>
    <w:p w14:paraId="1A86EE21" w14:textId="77777777" w:rsidR="00A0793E" w:rsidRDefault="00A0793E">
      <w:pPr>
        <w:pStyle w:val="a3"/>
        <w:rPr>
          <w:sz w:val="20"/>
        </w:rPr>
      </w:pPr>
    </w:p>
    <w:p w14:paraId="456A2355" w14:textId="77777777" w:rsidR="00A0793E" w:rsidRDefault="00A0793E">
      <w:pPr>
        <w:pStyle w:val="a3"/>
        <w:rPr>
          <w:sz w:val="20"/>
        </w:rPr>
      </w:pPr>
    </w:p>
    <w:p w14:paraId="13DA4853" w14:textId="77777777" w:rsidR="00A0793E" w:rsidRDefault="00A0793E">
      <w:pPr>
        <w:pStyle w:val="a3"/>
        <w:rPr>
          <w:sz w:val="20"/>
        </w:rPr>
      </w:pPr>
    </w:p>
    <w:p w14:paraId="381566D4" w14:textId="77777777" w:rsidR="00A0793E" w:rsidRDefault="00A0793E">
      <w:pPr>
        <w:pStyle w:val="a3"/>
        <w:rPr>
          <w:sz w:val="20"/>
        </w:rPr>
      </w:pPr>
    </w:p>
    <w:p w14:paraId="2816A237" w14:textId="77777777" w:rsidR="00A0793E" w:rsidRDefault="00A0793E">
      <w:pPr>
        <w:pStyle w:val="a3"/>
        <w:rPr>
          <w:sz w:val="20"/>
        </w:rPr>
      </w:pPr>
    </w:p>
    <w:p w14:paraId="0759F199" w14:textId="77777777" w:rsidR="00A0793E" w:rsidRDefault="00A0793E">
      <w:pPr>
        <w:pStyle w:val="a3"/>
        <w:rPr>
          <w:sz w:val="20"/>
        </w:rPr>
      </w:pPr>
    </w:p>
    <w:p w14:paraId="2096375A" w14:textId="77777777" w:rsidR="00A0793E" w:rsidRDefault="00A0793E">
      <w:pPr>
        <w:pStyle w:val="a3"/>
        <w:rPr>
          <w:sz w:val="20"/>
        </w:rPr>
      </w:pPr>
    </w:p>
    <w:p w14:paraId="3DD63716" w14:textId="77777777" w:rsidR="00A0793E" w:rsidRDefault="00A0793E">
      <w:pPr>
        <w:pStyle w:val="a3"/>
        <w:rPr>
          <w:sz w:val="20"/>
        </w:rPr>
      </w:pPr>
    </w:p>
    <w:p w14:paraId="5E0C1418" w14:textId="77777777" w:rsidR="00A0793E" w:rsidRDefault="00A0793E">
      <w:pPr>
        <w:pStyle w:val="a3"/>
        <w:rPr>
          <w:sz w:val="20"/>
        </w:rPr>
      </w:pPr>
    </w:p>
    <w:p w14:paraId="106BB30A" w14:textId="77777777" w:rsidR="00A0793E" w:rsidRDefault="00A0793E">
      <w:pPr>
        <w:pStyle w:val="a3"/>
        <w:rPr>
          <w:sz w:val="20"/>
        </w:rPr>
      </w:pPr>
    </w:p>
    <w:p w14:paraId="0EC043B4" w14:textId="77777777" w:rsidR="00A0793E" w:rsidRDefault="00A0793E">
      <w:pPr>
        <w:pStyle w:val="a3"/>
        <w:rPr>
          <w:sz w:val="20"/>
        </w:rPr>
      </w:pPr>
    </w:p>
    <w:p w14:paraId="00F2054B" w14:textId="77777777" w:rsidR="00A0793E" w:rsidRDefault="00A0793E">
      <w:pPr>
        <w:pStyle w:val="a3"/>
        <w:rPr>
          <w:sz w:val="20"/>
        </w:rPr>
      </w:pPr>
    </w:p>
    <w:p w14:paraId="5FC1CADD" w14:textId="77777777" w:rsidR="00A0793E" w:rsidRDefault="00A0793E">
      <w:pPr>
        <w:pStyle w:val="a3"/>
        <w:rPr>
          <w:sz w:val="20"/>
        </w:rPr>
      </w:pPr>
    </w:p>
    <w:p w14:paraId="2890581B" w14:textId="77777777" w:rsidR="00A0793E" w:rsidRDefault="00A0793E">
      <w:pPr>
        <w:pStyle w:val="a3"/>
        <w:rPr>
          <w:sz w:val="20"/>
        </w:rPr>
      </w:pPr>
    </w:p>
    <w:p w14:paraId="4490BE41" w14:textId="77777777" w:rsidR="00A0793E" w:rsidRDefault="00A0793E">
      <w:pPr>
        <w:pStyle w:val="a3"/>
        <w:rPr>
          <w:sz w:val="20"/>
        </w:rPr>
      </w:pPr>
    </w:p>
    <w:p w14:paraId="7FDF9129" w14:textId="77777777" w:rsidR="00A0793E" w:rsidRDefault="00A0793E">
      <w:pPr>
        <w:pStyle w:val="a3"/>
        <w:rPr>
          <w:sz w:val="20"/>
        </w:rPr>
      </w:pPr>
    </w:p>
    <w:p w14:paraId="3ED0D206" w14:textId="77777777" w:rsidR="00A0793E" w:rsidRDefault="00A0793E">
      <w:pPr>
        <w:pStyle w:val="a3"/>
        <w:rPr>
          <w:sz w:val="20"/>
        </w:rPr>
      </w:pPr>
    </w:p>
    <w:p w14:paraId="6C15FB08" w14:textId="77777777" w:rsidR="00A0793E" w:rsidRDefault="00A0793E">
      <w:pPr>
        <w:pStyle w:val="a3"/>
        <w:rPr>
          <w:sz w:val="20"/>
        </w:rPr>
      </w:pPr>
    </w:p>
    <w:p w14:paraId="224C4D5B" w14:textId="77777777" w:rsidR="00A0793E" w:rsidRDefault="00A0793E">
      <w:pPr>
        <w:pStyle w:val="a3"/>
        <w:spacing w:before="3"/>
        <w:rPr>
          <w:sz w:val="16"/>
        </w:rPr>
      </w:pPr>
    </w:p>
    <w:p w14:paraId="644061D1" w14:textId="77777777" w:rsidR="00A0793E" w:rsidRDefault="00AA78DD">
      <w:pPr>
        <w:spacing w:before="90"/>
        <w:ind w:left="4795" w:right="4785"/>
        <w:jc w:val="center"/>
        <w:rPr>
          <w:sz w:val="24"/>
        </w:rPr>
      </w:pPr>
      <w:r>
        <w:rPr>
          <w:sz w:val="24"/>
        </w:rPr>
        <w:t>15</w:t>
      </w:r>
    </w:p>
    <w:sectPr w:rsidR="00A0793E">
      <w:pgSz w:w="11900" w:h="16840"/>
      <w:pgMar w:top="10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37D6B"/>
    <w:multiLevelType w:val="hybridMultilevel"/>
    <w:tmpl w:val="94BA2C26"/>
    <w:lvl w:ilvl="0" w:tplc="069851AC">
      <w:start w:val="1"/>
      <w:numFmt w:val="decimal"/>
      <w:lvlText w:val="%1."/>
      <w:lvlJc w:val="left"/>
      <w:pPr>
        <w:ind w:left="218" w:hanging="4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EA2EA8">
      <w:numFmt w:val="bullet"/>
      <w:lvlText w:val="•"/>
      <w:lvlJc w:val="left"/>
      <w:pPr>
        <w:ind w:left="1196" w:hanging="456"/>
      </w:pPr>
      <w:rPr>
        <w:rFonts w:hint="default"/>
        <w:lang w:val="ru-RU" w:eastAsia="en-US" w:bidi="ar-SA"/>
      </w:rPr>
    </w:lvl>
    <w:lvl w:ilvl="2" w:tplc="3F946BD4">
      <w:numFmt w:val="bullet"/>
      <w:lvlText w:val="•"/>
      <w:lvlJc w:val="left"/>
      <w:pPr>
        <w:ind w:left="2172" w:hanging="456"/>
      </w:pPr>
      <w:rPr>
        <w:rFonts w:hint="default"/>
        <w:lang w:val="ru-RU" w:eastAsia="en-US" w:bidi="ar-SA"/>
      </w:rPr>
    </w:lvl>
    <w:lvl w:ilvl="3" w:tplc="462A0C02">
      <w:numFmt w:val="bullet"/>
      <w:lvlText w:val="•"/>
      <w:lvlJc w:val="left"/>
      <w:pPr>
        <w:ind w:left="3148" w:hanging="456"/>
      </w:pPr>
      <w:rPr>
        <w:rFonts w:hint="default"/>
        <w:lang w:val="ru-RU" w:eastAsia="en-US" w:bidi="ar-SA"/>
      </w:rPr>
    </w:lvl>
    <w:lvl w:ilvl="4" w:tplc="01986C08">
      <w:numFmt w:val="bullet"/>
      <w:lvlText w:val="•"/>
      <w:lvlJc w:val="left"/>
      <w:pPr>
        <w:ind w:left="4124" w:hanging="456"/>
      </w:pPr>
      <w:rPr>
        <w:rFonts w:hint="default"/>
        <w:lang w:val="ru-RU" w:eastAsia="en-US" w:bidi="ar-SA"/>
      </w:rPr>
    </w:lvl>
    <w:lvl w:ilvl="5" w:tplc="079A1D0C">
      <w:numFmt w:val="bullet"/>
      <w:lvlText w:val="•"/>
      <w:lvlJc w:val="left"/>
      <w:pPr>
        <w:ind w:left="5100" w:hanging="456"/>
      </w:pPr>
      <w:rPr>
        <w:rFonts w:hint="default"/>
        <w:lang w:val="ru-RU" w:eastAsia="en-US" w:bidi="ar-SA"/>
      </w:rPr>
    </w:lvl>
    <w:lvl w:ilvl="6" w:tplc="B00E8D30">
      <w:numFmt w:val="bullet"/>
      <w:lvlText w:val="•"/>
      <w:lvlJc w:val="left"/>
      <w:pPr>
        <w:ind w:left="6076" w:hanging="456"/>
      </w:pPr>
      <w:rPr>
        <w:rFonts w:hint="default"/>
        <w:lang w:val="ru-RU" w:eastAsia="en-US" w:bidi="ar-SA"/>
      </w:rPr>
    </w:lvl>
    <w:lvl w:ilvl="7" w:tplc="E7320D70">
      <w:numFmt w:val="bullet"/>
      <w:lvlText w:val="•"/>
      <w:lvlJc w:val="left"/>
      <w:pPr>
        <w:ind w:left="7052" w:hanging="456"/>
      </w:pPr>
      <w:rPr>
        <w:rFonts w:hint="default"/>
        <w:lang w:val="ru-RU" w:eastAsia="en-US" w:bidi="ar-SA"/>
      </w:rPr>
    </w:lvl>
    <w:lvl w:ilvl="8" w:tplc="E66AF954">
      <w:numFmt w:val="bullet"/>
      <w:lvlText w:val="•"/>
      <w:lvlJc w:val="left"/>
      <w:pPr>
        <w:ind w:left="8028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2A7E66A6"/>
    <w:multiLevelType w:val="hybridMultilevel"/>
    <w:tmpl w:val="7FD44550"/>
    <w:lvl w:ilvl="0" w:tplc="7E0CF7CE">
      <w:numFmt w:val="bullet"/>
      <w:lvlText w:val="-"/>
      <w:lvlJc w:val="left"/>
      <w:pPr>
        <w:ind w:left="21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385972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E910CA22">
      <w:numFmt w:val="bullet"/>
      <w:lvlText w:val="•"/>
      <w:lvlJc w:val="left"/>
      <w:pPr>
        <w:ind w:left="2172" w:hanging="168"/>
      </w:pPr>
      <w:rPr>
        <w:rFonts w:hint="default"/>
        <w:lang w:val="ru-RU" w:eastAsia="en-US" w:bidi="ar-SA"/>
      </w:rPr>
    </w:lvl>
    <w:lvl w:ilvl="3" w:tplc="28046DF0">
      <w:numFmt w:val="bullet"/>
      <w:lvlText w:val="•"/>
      <w:lvlJc w:val="left"/>
      <w:pPr>
        <w:ind w:left="3148" w:hanging="168"/>
      </w:pPr>
      <w:rPr>
        <w:rFonts w:hint="default"/>
        <w:lang w:val="ru-RU" w:eastAsia="en-US" w:bidi="ar-SA"/>
      </w:rPr>
    </w:lvl>
    <w:lvl w:ilvl="4" w:tplc="FE0EF598">
      <w:numFmt w:val="bullet"/>
      <w:lvlText w:val="•"/>
      <w:lvlJc w:val="left"/>
      <w:pPr>
        <w:ind w:left="4124" w:hanging="168"/>
      </w:pPr>
      <w:rPr>
        <w:rFonts w:hint="default"/>
        <w:lang w:val="ru-RU" w:eastAsia="en-US" w:bidi="ar-SA"/>
      </w:rPr>
    </w:lvl>
    <w:lvl w:ilvl="5" w:tplc="613E1C0E">
      <w:numFmt w:val="bullet"/>
      <w:lvlText w:val="•"/>
      <w:lvlJc w:val="left"/>
      <w:pPr>
        <w:ind w:left="5100" w:hanging="168"/>
      </w:pPr>
      <w:rPr>
        <w:rFonts w:hint="default"/>
        <w:lang w:val="ru-RU" w:eastAsia="en-US" w:bidi="ar-SA"/>
      </w:rPr>
    </w:lvl>
    <w:lvl w:ilvl="6" w:tplc="9CA6FC4C">
      <w:numFmt w:val="bullet"/>
      <w:lvlText w:val="•"/>
      <w:lvlJc w:val="left"/>
      <w:pPr>
        <w:ind w:left="6076" w:hanging="168"/>
      </w:pPr>
      <w:rPr>
        <w:rFonts w:hint="default"/>
        <w:lang w:val="ru-RU" w:eastAsia="en-US" w:bidi="ar-SA"/>
      </w:rPr>
    </w:lvl>
    <w:lvl w:ilvl="7" w:tplc="98988DC8">
      <w:numFmt w:val="bullet"/>
      <w:lvlText w:val="•"/>
      <w:lvlJc w:val="left"/>
      <w:pPr>
        <w:ind w:left="7052" w:hanging="168"/>
      </w:pPr>
      <w:rPr>
        <w:rFonts w:hint="default"/>
        <w:lang w:val="ru-RU" w:eastAsia="en-US" w:bidi="ar-SA"/>
      </w:rPr>
    </w:lvl>
    <w:lvl w:ilvl="8" w:tplc="C6A093E2">
      <w:numFmt w:val="bullet"/>
      <w:lvlText w:val="•"/>
      <w:lvlJc w:val="left"/>
      <w:pPr>
        <w:ind w:left="8028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709D7B71"/>
    <w:multiLevelType w:val="hybridMultilevel"/>
    <w:tmpl w:val="0076FC04"/>
    <w:lvl w:ilvl="0" w:tplc="F0D4A374">
      <w:start w:val="1"/>
      <w:numFmt w:val="decimal"/>
      <w:lvlText w:val="%1)"/>
      <w:lvlJc w:val="left"/>
      <w:pPr>
        <w:ind w:left="218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8ABE0A">
      <w:numFmt w:val="bullet"/>
      <w:lvlText w:val="•"/>
      <w:lvlJc w:val="left"/>
      <w:pPr>
        <w:ind w:left="1196" w:hanging="423"/>
      </w:pPr>
      <w:rPr>
        <w:rFonts w:hint="default"/>
        <w:lang w:val="ru-RU" w:eastAsia="en-US" w:bidi="ar-SA"/>
      </w:rPr>
    </w:lvl>
    <w:lvl w:ilvl="2" w:tplc="329AAE86">
      <w:numFmt w:val="bullet"/>
      <w:lvlText w:val="•"/>
      <w:lvlJc w:val="left"/>
      <w:pPr>
        <w:ind w:left="2172" w:hanging="423"/>
      </w:pPr>
      <w:rPr>
        <w:rFonts w:hint="default"/>
        <w:lang w:val="ru-RU" w:eastAsia="en-US" w:bidi="ar-SA"/>
      </w:rPr>
    </w:lvl>
    <w:lvl w:ilvl="3" w:tplc="E2DEDE1C">
      <w:numFmt w:val="bullet"/>
      <w:lvlText w:val="•"/>
      <w:lvlJc w:val="left"/>
      <w:pPr>
        <w:ind w:left="3148" w:hanging="423"/>
      </w:pPr>
      <w:rPr>
        <w:rFonts w:hint="default"/>
        <w:lang w:val="ru-RU" w:eastAsia="en-US" w:bidi="ar-SA"/>
      </w:rPr>
    </w:lvl>
    <w:lvl w:ilvl="4" w:tplc="9B881D4C">
      <w:numFmt w:val="bullet"/>
      <w:lvlText w:val="•"/>
      <w:lvlJc w:val="left"/>
      <w:pPr>
        <w:ind w:left="4124" w:hanging="423"/>
      </w:pPr>
      <w:rPr>
        <w:rFonts w:hint="default"/>
        <w:lang w:val="ru-RU" w:eastAsia="en-US" w:bidi="ar-SA"/>
      </w:rPr>
    </w:lvl>
    <w:lvl w:ilvl="5" w:tplc="2EEEDE1E">
      <w:numFmt w:val="bullet"/>
      <w:lvlText w:val="•"/>
      <w:lvlJc w:val="left"/>
      <w:pPr>
        <w:ind w:left="5100" w:hanging="423"/>
      </w:pPr>
      <w:rPr>
        <w:rFonts w:hint="default"/>
        <w:lang w:val="ru-RU" w:eastAsia="en-US" w:bidi="ar-SA"/>
      </w:rPr>
    </w:lvl>
    <w:lvl w:ilvl="6" w:tplc="B4DE27A4">
      <w:numFmt w:val="bullet"/>
      <w:lvlText w:val="•"/>
      <w:lvlJc w:val="left"/>
      <w:pPr>
        <w:ind w:left="6076" w:hanging="423"/>
      </w:pPr>
      <w:rPr>
        <w:rFonts w:hint="default"/>
        <w:lang w:val="ru-RU" w:eastAsia="en-US" w:bidi="ar-SA"/>
      </w:rPr>
    </w:lvl>
    <w:lvl w:ilvl="7" w:tplc="05DE5A50">
      <w:numFmt w:val="bullet"/>
      <w:lvlText w:val="•"/>
      <w:lvlJc w:val="left"/>
      <w:pPr>
        <w:ind w:left="7052" w:hanging="423"/>
      </w:pPr>
      <w:rPr>
        <w:rFonts w:hint="default"/>
        <w:lang w:val="ru-RU" w:eastAsia="en-US" w:bidi="ar-SA"/>
      </w:rPr>
    </w:lvl>
    <w:lvl w:ilvl="8" w:tplc="42CCE8A8">
      <w:numFmt w:val="bullet"/>
      <w:lvlText w:val="•"/>
      <w:lvlJc w:val="left"/>
      <w:pPr>
        <w:ind w:left="8028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93E"/>
    <w:rsid w:val="007D138C"/>
    <w:rsid w:val="00A0793E"/>
    <w:rsid w:val="00AA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30F7192C"/>
  <w15:docId w15:val="{CF519A4B-AE83-405C-AD95-4A906DC1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2"/>
      <w:ind w:left="2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2" w:line="321" w:lineRule="exact"/>
      <w:ind w:left="84"/>
      <w:jc w:val="center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784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9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18" w:right="120" w:firstLine="64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г. Дивногорск Книга 10 – Оценка надежности теплоснабжения</vt:lpstr>
    </vt:vector>
  </TitlesOfParts>
  <Company/>
  <LinksUpToDate>false</LinksUpToDate>
  <CharactersWithSpaces>24825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Дивногорск Книга 10 – Оценка надежности теплоснабжения</dc:title>
  <dc:creator>User</dc:creator>
  <cp:keywords>()</cp:keywords>
  <cp:lastModifiedBy>user</cp:lastModifiedBy>
  <cp:revision>2</cp:revision>
  <dcterms:created xsi:type="dcterms:W3CDTF">2024-04-05T07:06:00Z</dcterms:created>
  <dcterms:modified xsi:type="dcterms:W3CDTF">2024-04-22T01:55:00Z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2013-12-26T00:00:00Z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2024-04-05T00:00:00Z</vt:filetime>
  </property>
</Properties>
</file>