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66FA0" w14:textId="77777777" w:rsidR="00243353" w:rsidRDefault="00706C91">
      <w:pPr>
        <w:spacing w:before="65" w:line="276" w:lineRule="auto"/>
        <w:ind w:left="2251" w:right="2206"/>
        <w:jc w:val="center"/>
        <w:rPr>
          <w:i/>
          <w:sz w:val="28"/>
        </w:rPr>
      </w:pPr>
      <w:r>
        <w:rPr>
          <w:i/>
          <w:sz w:val="28"/>
        </w:rPr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67151102" w14:textId="77777777" w:rsidR="00243353" w:rsidRDefault="00706C91">
      <w:pPr>
        <w:spacing w:line="321" w:lineRule="exact"/>
        <w:ind w:left="2251" w:right="2206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2E3A694C" w14:textId="77777777" w:rsidR="00243353" w:rsidRDefault="00243353">
      <w:pPr>
        <w:pStyle w:val="a3"/>
        <w:rPr>
          <w:i/>
          <w:sz w:val="20"/>
        </w:rPr>
      </w:pPr>
    </w:p>
    <w:p w14:paraId="11E64DD9" w14:textId="77777777" w:rsidR="00243353" w:rsidRDefault="00706C91">
      <w:pPr>
        <w:pStyle w:val="a3"/>
        <w:spacing w:before="4"/>
        <w:rPr>
          <w:i/>
          <w:sz w:val="15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1F2DBAEF" wp14:editId="3869341F">
            <wp:simplePos x="0" y="0"/>
            <wp:positionH relativeFrom="page">
              <wp:posOffset>3511296</wp:posOffset>
            </wp:positionH>
            <wp:positionV relativeFrom="paragraph">
              <wp:posOffset>137058</wp:posOffset>
            </wp:positionV>
            <wp:extent cx="873615" cy="9147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B452B03" w14:textId="77777777" w:rsidR="00243353" w:rsidRDefault="00243353">
      <w:pPr>
        <w:pStyle w:val="a3"/>
        <w:rPr>
          <w:i/>
          <w:sz w:val="30"/>
        </w:rPr>
      </w:pPr>
    </w:p>
    <w:p w14:paraId="3790003C" w14:textId="77777777" w:rsidR="00243353" w:rsidRDefault="00243353">
      <w:pPr>
        <w:pStyle w:val="a3"/>
        <w:rPr>
          <w:i/>
          <w:sz w:val="30"/>
        </w:rPr>
      </w:pPr>
    </w:p>
    <w:p w14:paraId="2A65D816" w14:textId="77777777" w:rsidR="00243353" w:rsidRDefault="00243353">
      <w:pPr>
        <w:pStyle w:val="a3"/>
        <w:rPr>
          <w:i/>
          <w:sz w:val="30"/>
        </w:rPr>
      </w:pPr>
    </w:p>
    <w:p w14:paraId="201F991D" w14:textId="77777777" w:rsidR="00243353" w:rsidRDefault="00243353">
      <w:pPr>
        <w:pStyle w:val="a3"/>
        <w:rPr>
          <w:i/>
          <w:sz w:val="30"/>
        </w:rPr>
      </w:pPr>
    </w:p>
    <w:p w14:paraId="7741AE32" w14:textId="77777777" w:rsidR="00243353" w:rsidRDefault="00243353">
      <w:pPr>
        <w:pStyle w:val="a3"/>
        <w:spacing w:before="3"/>
        <w:rPr>
          <w:i/>
          <w:sz w:val="40"/>
        </w:rPr>
      </w:pPr>
    </w:p>
    <w:p w14:paraId="2DC4AB00" w14:textId="77777777" w:rsidR="00243353" w:rsidRDefault="00706C91">
      <w:pPr>
        <w:spacing w:line="276" w:lineRule="auto"/>
        <w:ind w:left="754"/>
        <w:jc w:val="center"/>
        <w:rPr>
          <w:b/>
          <w:sz w:val="48"/>
        </w:rPr>
      </w:pPr>
      <w:r>
        <w:rPr>
          <w:b/>
          <w:sz w:val="48"/>
        </w:rPr>
        <w:t>Схема теплоснабжения с 2013 до 2028 год</w:t>
      </w:r>
      <w:r>
        <w:rPr>
          <w:b/>
          <w:spacing w:val="-118"/>
          <w:sz w:val="48"/>
        </w:rPr>
        <w:t xml:space="preserve"> </w:t>
      </w:r>
      <w:r>
        <w:rPr>
          <w:b/>
          <w:sz w:val="48"/>
        </w:rPr>
        <w:t>Муниципального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образования</w:t>
      </w:r>
    </w:p>
    <w:p w14:paraId="6CE0FC22" w14:textId="77777777" w:rsidR="00243353" w:rsidRDefault="00706C91">
      <w:pPr>
        <w:spacing w:line="276" w:lineRule="auto"/>
        <w:ind w:left="2251" w:right="1500"/>
        <w:jc w:val="center"/>
        <w:rPr>
          <w:b/>
          <w:sz w:val="48"/>
        </w:rPr>
      </w:pPr>
      <w:r>
        <w:rPr>
          <w:b/>
          <w:sz w:val="48"/>
        </w:rPr>
        <w:t>город Дивногорск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Красноярского</w:t>
      </w:r>
      <w:r>
        <w:rPr>
          <w:b/>
          <w:spacing w:val="-15"/>
          <w:sz w:val="48"/>
        </w:rPr>
        <w:t xml:space="preserve"> </w:t>
      </w:r>
      <w:r>
        <w:rPr>
          <w:b/>
          <w:sz w:val="48"/>
        </w:rPr>
        <w:t>края</w:t>
      </w:r>
    </w:p>
    <w:p w14:paraId="0E359C17" w14:textId="77777777" w:rsidR="00243353" w:rsidRDefault="00706C91">
      <w:pPr>
        <w:spacing w:before="420"/>
        <w:ind w:left="2251" w:right="1503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13</w:t>
      </w:r>
    </w:p>
    <w:p w14:paraId="39B1DC06" w14:textId="77777777" w:rsidR="00243353" w:rsidRDefault="00243353">
      <w:pPr>
        <w:pStyle w:val="a3"/>
        <w:spacing w:before="1"/>
        <w:rPr>
          <w:b/>
          <w:sz w:val="52"/>
        </w:rPr>
      </w:pPr>
    </w:p>
    <w:p w14:paraId="77529876" w14:textId="2B74265F" w:rsidR="00243353" w:rsidRDefault="00706C91">
      <w:pPr>
        <w:ind w:left="750"/>
        <w:jc w:val="center"/>
        <w:rPr>
          <w:b/>
          <w:sz w:val="40"/>
        </w:rPr>
      </w:pPr>
      <w:r>
        <w:rPr>
          <w:b/>
          <w:sz w:val="40"/>
        </w:rPr>
        <w:t>Воздействие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на</w:t>
      </w:r>
      <w:r>
        <w:rPr>
          <w:b/>
          <w:spacing w:val="-4"/>
          <w:sz w:val="40"/>
        </w:rPr>
        <w:t xml:space="preserve"> </w:t>
      </w:r>
      <w:r>
        <w:rPr>
          <w:b/>
          <w:sz w:val="40"/>
        </w:rPr>
        <w:t>окружающую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среду</w:t>
      </w:r>
    </w:p>
    <w:p w14:paraId="21F0DEF5" w14:textId="77777777" w:rsidR="00E577DB" w:rsidRDefault="00E577DB">
      <w:pPr>
        <w:ind w:left="750"/>
        <w:jc w:val="center"/>
        <w:rPr>
          <w:b/>
          <w:sz w:val="40"/>
        </w:rPr>
      </w:pPr>
    </w:p>
    <w:p w14:paraId="36AFCF3E" w14:textId="77777777" w:rsidR="00243353" w:rsidRDefault="00243353">
      <w:pPr>
        <w:pStyle w:val="a3"/>
        <w:rPr>
          <w:b/>
          <w:sz w:val="44"/>
        </w:rPr>
      </w:pPr>
    </w:p>
    <w:p w14:paraId="11AE586A" w14:textId="77777777" w:rsidR="00243353" w:rsidRDefault="00243353">
      <w:pPr>
        <w:pStyle w:val="a3"/>
        <w:rPr>
          <w:b/>
          <w:sz w:val="44"/>
        </w:rPr>
      </w:pPr>
    </w:p>
    <w:p w14:paraId="68829AA5" w14:textId="77777777" w:rsidR="00243353" w:rsidRDefault="00243353">
      <w:pPr>
        <w:pStyle w:val="a3"/>
        <w:rPr>
          <w:b/>
          <w:sz w:val="44"/>
        </w:rPr>
      </w:pPr>
    </w:p>
    <w:p w14:paraId="7573985C" w14:textId="77777777" w:rsidR="00243353" w:rsidRDefault="00243353">
      <w:pPr>
        <w:pStyle w:val="a3"/>
        <w:rPr>
          <w:b/>
          <w:sz w:val="44"/>
        </w:rPr>
      </w:pPr>
    </w:p>
    <w:p w14:paraId="6EA8FB41" w14:textId="77777777" w:rsidR="00243353" w:rsidRDefault="00243353">
      <w:pPr>
        <w:pStyle w:val="a3"/>
        <w:rPr>
          <w:b/>
          <w:sz w:val="44"/>
        </w:rPr>
      </w:pPr>
    </w:p>
    <w:p w14:paraId="63BBD3F0" w14:textId="77777777" w:rsidR="00243353" w:rsidRDefault="00243353">
      <w:pPr>
        <w:pStyle w:val="a3"/>
        <w:rPr>
          <w:b/>
          <w:sz w:val="44"/>
        </w:rPr>
      </w:pPr>
    </w:p>
    <w:p w14:paraId="37BE8A9C" w14:textId="77777777" w:rsidR="00243353" w:rsidRDefault="00243353">
      <w:pPr>
        <w:pStyle w:val="a3"/>
        <w:rPr>
          <w:b/>
          <w:sz w:val="44"/>
        </w:rPr>
      </w:pPr>
    </w:p>
    <w:p w14:paraId="23D85625" w14:textId="77777777" w:rsidR="00243353" w:rsidRDefault="00243353">
      <w:pPr>
        <w:pStyle w:val="a3"/>
        <w:rPr>
          <w:b/>
          <w:sz w:val="44"/>
        </w:rPr>
      </w:pPr>
    </w:p>
    <w:p w14:paraId="3D6D8A41" w14:textId="77777777" w:rsidR="00243353" w:rsidRDefault="00243353">
      <w:pPr>
        <w:pStyle w:val="a3"/>
        <w:rPr>
          <w:b/>
          <w:sz w:val="44"/>
        </w:rPr>
      </w:pPr>
    </w:p>
    <w:p w14:paraId="2E5DBE06" w14:textId="77777777" w:rsidR="00243353" w:rsidRDefault="00243353">
      <w:pPr>
        <w:pStyle w:val="a3"/>
        <w:rPr>
          <w:b/>
          <w:sz w:val="44"/>
        </w:rPr>
      </w:pPr>
    </w:p>
    <w:p w14:paraId="5D4FC0EC" w14:textId="77777777" w:rsidR="00243353" w:rsidRDefault="00706C91">
      <w:pPr>
        <w:pStyle w:val="a3"/>
        <w:spacing w:before="348"/>
        <w:ind w:left="2251" w:right="1499"/>
        <w:jc w:val="center"/>
      </w:pPr>
      <w:r>
        <w:t>г.</w:t>
      </w:r>
      <w:r>
        <w:rPr>
          <w:spacing w:val="-3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t>2013г.</w:t>
      </w:r>
    </w:p>
    <w:p w14:paraId="57A90848" w14:textId="77777777" w:rsidR="00243353" w:rsidRDefault="00243353">
      <w:pPr>
        <w:jc w:val="center"/>
        <w:sectPr w:rsidR="00243353">
          <w:type w:val="continuous"/>
          <w:pgSz w:w="11900" w:h="16840"/>
          <w:pgMar w:top="780" w:right="580" w:bottom="280" w:left="1200" w:header="720" w:footer="720" w:gutter="0"/>
          <w:cols w:space="720"/>
        </w:sectPr>
      </w:pPr>
    </w:p>
    <w:p w14:paraId="0AAF973D" w14:textId="77777777" w:rsidR="00243353" w:rsidRDefault="00706C91">
      <w:pPr>
        <w:spacing w:before="65" w:line="276" w:lineRule="auto"/>
        <w:ind w:left="2251" w:right="2206"/>
        <w:jc w:val="center"/>
        <w:rPr>
          <w:i/>
          <w:sz w:val="28"/>
        </w:rPr>
      </w:pPr>
      <w:r>
        <w:rPr>
          <w:i/>
          <w:sz w:val="28"/>
        </w:rPr>
        <w:lastRenderedPageBreak/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0D49B3EA" w14:textId="77777777" w:rsidR="00243353" w:rsidRDefault="00706C91">
      <w:pPr>
        <w:spacing w:line="321" w:lineRule="exact"/>
        <w:ind w:left="2251" w:right="2206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5F87C6B0" w14:textId="77777777" w:rsidR="00243353" w:rsidRDefault="00243353">
      <w:pPr>
        <w:pStyle w:val="a3"/>
        <w:rPr>
          <w:i/>
          <w:sz w:val="20"/>
        </w:rPr>
      </w:pPr>
    </w:p>
    <w:p w14:paraId="76DE2DFE" w14:textId="77777777" w:rsidR="00243353" w:rsidRDefault="00706C91">
      <w:pPr>
        <w:pStyle w:val="a3"/>
        <w:spacing w:before="4"/>
        <w:rPr>
          <w:i/>
          <w:sz w:val="15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3701662C" wp14:editId="4BB988D0">
            <wp:simplePos x="0" y="0"/>
            <wp:positionH relativeFrom="page">
              <wp:posOffset>3511296</wp:posOffset>
            </wp:positionH>
            <wp:positionV relativeFrom="paragraph">
              <wp:posOffset>137058</wp:posOffset>
            </wp:positionV>
            <wp:extent cx="873615" cy="914780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497643B" w14:textId="77777777" w:rsidR="00243353" w:rsidRDefault="00243353">
      <w:pPr>
        <w:pStyle w:val="a3"/>
        <w:rPr>
          <w:i/>
          <w:sz w:val="30"/>
        </w:rPr>
      </w:pPr>
    </w:p>
    <w:p w14:paraId="7EED081E" w14:textId="77777777" w:rsidR="00243353" w:rsidRDefault="00243353">
      <w:pPr>
        <w:pStyle w:val="a3"/>
        <w:rPr>
          <w:i/>
          <w:sz w:val="30"/>
        </w:rPr>
      </w:pPr>
    </w:p>
    <w:p w14:paraId="665D5B2F" w14:textId="77777777" w:rsidR="00243353" w:rsidRDefault="00243353">
      <w:pPr>
        <w:pStyle w:val="a3"/>
        <w:rPr>
          <w:i/>
          <w:sz w:val="30"/>
        </w:rPr>
      </w:pPr>
    </w:p>
    <w:p w14:paraId="268016AF" w14:textId="77777777" w:rsidR="00243353" w:rsidRDefault="00243353">
      <w:pPr>
        <w:pStyle w:val="a3"/>
        <w:spacing w:before="1"/>
        <w:rPr>
          <w:i/>
          <w:sz w:val="38"/>
        </w:rPr>
      </w:pPr>
    </w:p>
    <w:p w14:paraId="1AF2EDAD" w14:textId="77777777" w:rsidR="00243353" w:rsidRDefault="00706C91">
      <w:pPr>
        <w:spacing w:line="276" w:lineRule="auto"/>
        <w:ind w:left="754"/>
        <w:jc w:val="center"/>
        <w:rPr>
          <w:b/>
          <w:sz w:val="48"/>
        </w:rPr>
      </w:pPr>
      <w:r>
        <w:rPr>
          <w:b/>
          <w:sz w:val="48"/>
        </w:rPr>
        <w:t>Схема теплоснабжения с 2013 до 2028 год</w:t>
      </w:r>
      <w:r>
        <w:rPr>
          <w:b/>
          <w:spacing w:val="-118"/>
          <w:sz w:val="48"/>
        </w:rPr>
        <w:t xml:space="preserve"> </w:t>
      </w:r>
      <w:r>
        <w:rPr>
          <w:b/>
          <w:sz w:val="48"/>
        </w:rPr>
        <w:t>города</w:t>
      </w:r>
      <w:r>
        <w:rPr>
          <w:b/>
          <w:spacing w:val="-1"/>
          <w:sz w:val="48"/>
        </w:rPr>
        <w:t xml:space="preserve"> </w:t>
      </w:r>
      <w:r>
        <w:rPr>
          <w:b/>
          <w:sz w:val="48"/>
        </w:rPr>
        <w:t>Дивногорска</w:t>
      </w:r>
    </w:p>
    <w:p w14:paraId="7494BEDD" w14:textId="77777777" w:rsidR="00243353" w:rsidRDefault="00706C91">
      <w:pPr>
        <w:ind w:left="2251" w:right="2068"/>
        <w:jc w:val="center"/>
        <w:rPr>
          <w:b/>
          <w:sz w:val="48"/>
        </w:rPr>
      </w:pPr>
      <w:r>
        <w:rPr>
          <w:b/>
          <w:sz w:val="48"/>
        </w:rPr>
        <w:t>Красноярского</w:t>
      </w:r>
      <w:r>
        <w:rPr>
          <w:b/>
          <w:spacing w:val="-3"/>
          <w:sz w:val="48"/>
        </w:rPr>
        <w:t xml:space="preserve"> </w:t>
      </w:r>
      <w:r>
        <w:rPr>
          <w:b/>
          <w:sz w:val="48"/>
        </w:rPr>
        <w:t>края</w:t>
      </w:r>
    </w:p>
    <w:p w14:paraId="096B2D42" w14:textId="77777777" w:rsidR="00243353" w:rsidRDefault="00243353">
      <w:pPr>
        <w:pStyle w:val="a3"/>
        <w:rPr>
          <w:b/>
          <w:sz w:val="52"/>
        </w:rPr>
      </w:pPr>
    </w:p>
    <w:p w14:paraId="6FB3F1F3" w14:textId="77777777" w:rsidR="00243353" w:rsidRDefault="00706C91">
      <w:pPr>
        <w:spacing w:before="329"/>
        <w:ind w:left="2251" w:right="1503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13</w:t>
      </w:r>
    </w:p>
    <w:p w14:paraId="6555E139" w14:textId="77777777" w:rsidR="00243353" w:rsidRDefault="00243353">
      <w:pPr>
        <w:pStyle w:val="a3"/>
        <w:spacing w:before="1"/>
        <w:rPr>
          <w:b/>
          <w:sz w:val="52"/>
        </w:rPr>
      </w:pPr>
    </w:p>
    <w:p w14:paraId="2AAE41EB" w14:textId="77777777" w:rsidR="00243353" w:rsidRDefault="00706C91">
      <w:pPr>
        <w:ind w:left="750"/>
        <w:jc w:val="center"/>
        <w:rPr>
          <w:b/>
          <w:sz w:val="40"/>
        </w:rPr>
      </w:pPr>
      <w:r>
        <w:rPr>
          <w:b/>
          <w:sz w:val="40"/>
        </w:rPr>
        <w:t>Воздействие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на</w:t>
      </w:r>
      <w:r>
        <w:rPr>
          <w:b/>
          <w:spacing w:val="-4"/>
          <w:sz w:val="40"/>
        </w:rPr>
        <w:t xml:space="preserve"> </w:t>
      </w:r>
      <w:r>
        <w:rPr>
          <w:b/>
          <w:sz w:val="40"/>
        </w:rPr>
        <w:t>окружающую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среду</w:t>
      </w:r>
    </w:p>
    <w:p w14:paraId="7A2391A9" w14:textId="77777777" w:rsidR="00243353" w:rsidRDefault="00243353">
      <w:pPr>
        <w:pStyle w:val="a3"/>
        <w:rPr>
          <w:b/>
          <w:sz w:val="44"/>
        </w:rPr>
      </w:pPr>
    </w:p>
    <w:p w14:paraId="4197F090" w14:textId="77777777" w:rsidR="00243353" w:rsidRDefault="00243353">
      <w:pPr>
        <w:pStyle w:val="a3"/>
        <w:rPr>
          <w:b/>
          <w:sz w:val="44"/>
        </w:rPr>
      </w:pPr>
    </w:p>
    <w:p w14:paraId="7CF49B00" w14:textId="77777777" w:rsidR="00243353" w:rsidRDefault="00243353">
      <w:pPr>
        <w:pStyle w:val="a3"/>
        <w:spacing w:before="2"/>
        <w:rPr>
          <w:b/>
          <w:sz w:val="46"/>
        </w:rPr>
      </w:pPr>
    </w:p>
    <w:p w14:paraId="4EEB5545" w14:textId="77777777" w:rsidR="00243353" w:rsidRDefault="00706C91">
      <w:pPr>
        <w:pStyle w:val="a3"/>
        <w:tabs>
          <w:tab w:val="left" w:pos="8263"/>
        </w:tabs>
        <w:ind w:left="926"/>
      </w:pPr>
      <w:r>
        <w:pict w14:anchorId="27C283CF">
          <v:rect id="_x0000_s1028" style="position:absolute;left:0;text-align:left;margin-left:290.65pt;margin-top:18.95pt;width:141.85pt;height:.5pt;z-index:-15727616;mso-wrap-distance-left:0;mso-wrap-distance-right:0;mso-position-horizontal-relative:page" fillcolor="black" stroked="f">
            <w10:wrap type="topAndBottom" anchorx="page"/>
          </v:rect>
        </w:pict>
      </w:r>
      <w:r>
        <w:t>Директор:</w:t>
      </w:r>
      <w:r>
        <w:tab/>
        <w:t>Усенков</w:t>
      </w:r>
      <w:r>
        <w:rPr>
          <w:spacing w:val="-4"/>
        </w:rPr>
        <w:t xml:space="preserve"> </w:t>
      </w:r>
      <w:r>
        <w:t>Д.Г.</w:t>
      </w:r>
    </w:p>
    <w:p w14:paraId="35332517" w14:textId="77777777" w:rsidR="00243353" w:rsidRDefault="00243353">
      <w:pPr>
        <w:pStyle w:val="a3"/>
        <w:spacing w:before="3"/>
        <w:rPr>
          <w:sz w:val="21"/>
        </w:rPr>
      </w:pPr>
    </w:p>
    <w:p w14:paraId="0622A1D9" w14:textId="77777777" w:rsidR="00243353" w:rsidRDefault="00706C91">
      <w:pPr>
        <w:pStyle w:val="a3"/>
        <w:tabs>
          <w:tab w:val="left" w:pos="8263"/>
        </w:tabs>
        <w:spacing w:before="89"/>
        <w:ind w:left="926"/>
      </w:pPr>
      <w:r>
        <w:pict w14:anchorId="6C47536B">
          <v:rect id="_x0000_s1027" style="position:absolute;left:0;text-align:left;margin-left:290.65pt;margin-top:23.3pt;width:141.85pt;height:.5pt;z-index:-15727104;mso-wrap-distance-left:0;mso-wrap-distance-right:0;mso-position-horizontal-relative:page" fillcolor="black" stroked="f">
            <w10:wrap type="topAndBottom" anchorx="page"/>
          </v:rect>
        </w:pict>
      </w:r>
      <w:r>
        <w:t>ГИП:</w:t>
      </w:r>
      <w:r>
        <w:tab/>
        <w:t>Корчак</w:t>
      </w:r>
      <w:r>
        <w:rPr>
          <w:spacing w:val="-2"/>
        </w:rPr>
        <w:t xml:space="preserve"> </w:t>
      </w:r>
      <w:r>
        <w:t>И.В.</w:t>
      </w:r>
    </w:p>
    <w:p w14:paraId="79A7C809" w14:textId="77777777" w:rsidR="00243353" w:rsidRDefault="00243353">
      <w:pPr>
        <w:pStyle w:val="a3"/>
        <w:spacing w:before="5"/>
        <w:rPr>
          <w:sz w:val="21"/>
        </w:rPr>
      </w:pPr>
    </w:p>
    <w:p w14:paraId="34B2090A" w14:textId="77777777" w:rsidR="00243353" w:rsidRDefault="00706C91">
      <w:pPr>
        <w:pStyle w:val="a3"/>
        <w:tabs>
          <w:tab w:val="left" w:pos="8263"/>
        </w:tabs>
        <w:spacing w:before="89"/>
        <w:ind w:left="926"/>
      </w:pPr>
      <w:r>
        <w:t>Вед.</w:t>
      </w:r>
      <w:r>
        <w:rPr>
          <w:spacing w:val="-2"/>
        </w:rPr>
        <w:t xml:space="preserve"> </w:t>
      </w:r>
      <w:r>
        <w:t>специалист</w:t>
      </w:r>
      <w:r>
        <w:tab/>
        <w:t>Липовка</w:t>
      </w:r>
    </w:p>
    <w:p w14:paraId="2D11A392" w14:textId="77777777" w:rsidR="00243353" w:rsidRDefault="00706C91">
      <w:pPr>
        <w:pStyle w:val="a3"/>
        <w:spacing w:before="48"/>
        <w:ind w:right="1933"/>
        <w:jc w:val="right"/>
      </w:pPr>
      <w:r>
        <w:pict w14:anchorId="07582B0F">
          <v:rect id="_x0000_s1026" style="position:absolute;left:0;text-align:left;margin-left:290.65pt;margin-top:21.25pt;width:141.85pt;height:.5pt;z-index:-15726592;mso-wrap-distance-left:0;mso-wrap-distance-right:0;mso-position-horizontal-relative:page" fillcolor="black" stroked="f">
            <w10:wrap type="topAndBottom" anchorx="page"/>
          </v:rect>
        </w:pict>
      </w:r>
      <w:r>
        <w:t>А.Ю.</w:t>
      </w:r>
    </w:p>
    <w:p w14:paraId="18BCD0D6" w14:textId="77777777" w:rsidR="00243353" w:rsidRDefault="00243353">
      <w:pPr>
        <w:pStyle w:val="a3"/>
        <w:rPr>
          <w:sz w:val="20"/>
        </w:rPr>
      </w:pPr>
    </w:p>
    <w:p w14:paraId="1EA46F72" w14:textId="77777777" w:rsidR="00243353" w:rsidRDefault="00243353">
      <w:pPr>
        <w:pStyle w:val="a3"/>
        <w:rPr>
          <w:sz w:val="20"/>
        </w:rPr>
      </w:pPr>
    </w:p>
    <w:p w14:paraId="255429C1" w14:textId="77777777" w:rsidR="00243353" w:rsidRDefault="00243353">
      <w:pPr>
        <w:pStyle w:val="a3"/>
        <w:rPr>
          <w:sz w:val="20"/>
        </w:rPr>
      </w:pPr>
    </w:p>
    <w:p w14:paraId="28D29394" w14:textId="77777777" w:rsidR="00243353" w:rsidRDefault="00243353">
      <w:pPr>
        <w:pStyle w:val="a3"/>
        <w:spacing w:before="8"/>
        <w:rPr>
          <w:sz w:val="25"/>
        </w:rPr>
      </w:pPr>
    </w:p>
    <w:p w14:paraId="31744CAA" w14:textId="77777777" w:rsidR="00243353" w:rsidRDefault="00706C91">
      <w:pPr>
        <w:pStyle w:val="a3"/>
        <w:spacing w:before="89"/>
        <w:ind w:left="2251" w:right="1499"/>
        <w:jc w:val="center"/>
      </w:pPr>
      <w:r>
        <w:t>г.</w:t>
      </w:r>
      <w:r>
        <w:rPr>
          <w:spacing w:val="-3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t>2013г.</w:t>
      </w:r>
    </w:p>
    <w:p w14:paraId="55ADDC90" w14:textId="77777777" w:rsidR="00243353" w:rsidRDefault="00243353">
      <w:pPr>
        <w:jc w:val="center"/>
        <w:sectPr w:rsidR="00243353">
          <w:footerReference w:type="default" r:id="rId7"/>
          <w:pgSz w:w="11900" w:h="16840"/>
          <w:pgMar w:top="780" w:right="580" w:bottom="1440" w:left="1200" w:header="0" w:footer="1247" w:gutter="0"/>
          <w:pgNumType w:start="2"/>
          <w:cols w:space="720"/>
        </w:sectPr>
      </w:pPr>
    </w:p>
    <w:p w14:paraId="09F3731B" w14:textId="77777777" w:rsidR="00243353" w:rsidRDefault="00706C91">
      <w:pPr>
        <w:pStyle w:val="a3"/>
        <w:spacing w:before="65"/>
        <w:ind w:left="2248" w:right="2206"/>
        <w:jc w:val="center"/>
      </w:pPr>
      <w:r>
        <w:lastRenderedPageBreak/>
        <w:t>Состав</w:t>
      </w:r>
      <w:r>
        <w:rPr>
          <w:spacing w:val="-4"/>
        </w:rPr>
        <w:t xml:space="preserve"> </w:t>
      </w:r>
      <w:r>
        <w:t>проекта:</w:t>
      </w:r>
    </w:p>
    <w:p w14:paraId="5B9390C6" w14:textId="77777777" w:rsidR="00243353" w:rsidRDefault="00243353">
      <w:pPr>
        <w:pStyle w:val="a3"/>
        <w:spacing w:before="3"/>
        <w:rPr>
          <w:sz w:val="36"/>
        </w:rPr>
      </w:pPr>
    </w:p>
    <w:p w14:paraId="4725DE16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6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 на</w:t>
      </w:r>
      <w:r>
        <w:rPr>
          <w:spacing w:val="-1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2028 года</w:t>
      </w:r>
    </w:p>
    <w:p w14:paraId="12C5C9E3" w14:textId="77777777" w:rsidR="00243353" w:rsidRDefault="00706C91">
      <w:pPr>
        <w:pStyle w:val="a3"/>
        <w:spacing w:before="1" w:line="276" w:lineRule="auto"/>
        <w:ind w:left="218" w:right="171" w:firstLine="708"/>
        <w:jc w:val="both"/>
      </w:pPr>
      <w:r>
        <w:t>Книга 1 – Существующее положение в сфере производства, передачи и</w:t>
      </w:r>
      <w:r>
        <w:rPr>
          <w:spacing w:val="1"/>
        </w:rPr>
        <w:t xml:space="preserve"> </w:t>
      </w:r>
      <w:r>
        <w:t>потребления</w:t>
      </w:r>
      <w:r>
        <w:rPr>
          <w:spacing w:val="-1"/>
        </w:rPr>
        <w:t xml:space="preserve"> </w:t>
      </w:r>
      <w:r>
        <w:t>тепловой энергии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целей теплоснабжения</w:t>
      </w:r>
    </w:p>
    <w:p w14:paraId="48DEBF6A" w14:textId="77777777" w:rsidR="00243353" w:rsidRDefault="00706C91">
      <w:pPr>
        <w:pStyle w:val="a3"/>
        <w:spacing w:line="278" w:lineRule="auto"/>
        <w:ind w:left="218" w:right="171" w:firstLine="708"/>
        <w:jc w:val="both"/>
      </w:pPr>
      <w:r>
        <w:t>Книга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Перспективное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теплоснабжения</w:t>
      </w:r>
    </w:p>
    <w:p w14:paraId="246216F5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Книга 3 – Электронная модель системы 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</w:t>
      </w:r>
    </w:p>
    <w:p w14:paraId="6217797D" w14:textId="77777777" w:rsidR="00243353" w:rsidRDefault="00706C91">
      <w:pPr>
        <w:pStyle w:val="a3"/>
        <w:spacing w:line="278" w:lineRule="auto"/>
        <w:ind w:left="218" w:right="169" w:firstLine="708"/>
        <w:jc w:val="both"/>
      </w:pPr>
      <w:r>
        <w:t>Книга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балансы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 и</w:t>
      </w:r>
      <w:r>
        <w:rPr>
          <w:spacing w:val="-2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нагрузки</w:t>
      </w:r>
    </w:p>
    <w:p w14:paraId="399C8B00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t>Книга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балан</w:t>
      </w:r>
      <w:r>
        <w:t>сы</w:t>
      </w:r>
      <w:r>
        <w:rPr>
          <w:spacing w:val="1"/>
        </w:rPr>
        <w:t xml:space="preserve"> </w:t>
      </w:r>
      <w:r>
        <w:t>производительности</w:t>
      </w:r>
      <w:r>
        <w:rPr>
          <w:spacing w:val="1"/>
        </w:rPr>
        <w:t xml:space="preserve"> </w:t>
      </w:r>
      <w:r>
        <w:t>водоподготовительных установок и максимального потребления теплоносителя</w:t>
      </w:r>
      <w:r>
        <w:rPr>
          <w:spacing w:val="1"/>
        </w:rPr>
        <w:t xml:space="preserve"> </w:t>
      </w:r>
      <w:proofErr w:type="spellStart"/>
      <w:r>
        <w:t>теплопотребляющими</w:t>
      </w:r>
      <w:proofErr w:type="spellEnd"/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аварийных</w:t>
      </w:r>
      <w:r>
        <w:rPr>
          <w:spacing w:val="1"/>
        </w:rPr>
        <w:t xml:space="preserve"> </w:t>
      </w:r>
      <w:r>
        <w:t>режимах</w:t>
      </w:r>
    </w:p>
    <w:p w14:paraId="458D49A1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t>Книга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Мастер-план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-1"/>
        </w:rPr>
        <w:t xml:space="preserve"> </w:t>
      </w:r>
      <w:r>
        <w:t>муниципального 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Дивногорск</w:t>
      </w:r>
    </w:p>
    <w:p w14:paraId="584E7C08" w14:textId="77777777" w:rsidR="00243353" w:rsidRDefault="00706C91">
      <w:pPr>
        <w:pStyle w:val="a3"/>
        <w:spacing w:line="276" w:lineRule="auto"/>
        <w:ind w:left="218" w:right="168" w:firstLine="708"/>
        <w:jc w:val="both"/>
      </w:pPr>
      <w:r>
        <w:t>Книга 7 – Предложения</w:t>
      </w:r>
      <w:r>
        <w:rPr>
          <w:spacing w:val="1"/>
        </w:rPr>
        <w:t xml:space="preserve"> </w:t>
      </w:r>
      <w:r>
        <w:t>по строительству, реконструкции и техническому</w:t>
      </w:r>
      <w:r>
        <w:rPr>
          <w:spacing w:val="-67"/>
        </w:rPr>
        <w:t xml:space="preserve"> </w:t>
      </w:r>
      <w:r>
        <w:t>перевооружению</w:t>
      </w:r>
      <w:r>
        <w:rPr>
          <w:spacing w:val="67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14:paraId="55F910E0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Книга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строительству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реконструкции</w:t>
      </w:r>
      <w:r>
        <w:rPr>
          <w:spacing w:val="70"/>
        </w:rPr>
        <w:t xml:space="preserve"> </w:t>
      </w:r>
      <w:r>
        <w:t>тепловых</w:t>
      </w:r>
      <w:r>
        <w:rPr>
          <w:spacing w:val="-67"/>
        </w:rPr>
        <w:t xml:space="preserve"> </w:t>
      </w:r>
      <w:r>
        <w:t>сетей</w:t>
      </w:r>
      <w:r>
        <w:rPr>
          <w:spacing w:val="-3"/>
        </w:rPr>
        <w:t xml:space="preserve"> </w:t>
      </w:r>
      <w:r>
        <w:t>и сооружений</w:t>
      </w:r>
      <w:r>
        <w:rPr>
          <w:spacing w:val="-2"/>
        </w:rPr>
        <w:t xml:space="preserve"> </w:t>
      </w:r>
      <w:r>
        <w:t>н</w:t>
      </w:r>
      <w:r>
        <w:t>а</w:t>
      </w:r>
      <w:r>
        <w:rPr>
          <w:spacing w:val="-1"/>
        </w:rPr>
        <w:t xml:space="preserve"> </w:t>
      </w:r>
      <w:r>
        <w:t>них</w:t>
      </w:r>
    </w:p>
    <w:p w14:paraId="4F0956A3" w14:textId="77777777" w:rsidR="00243353" w:rsidRDefault="00706C91">
      <w:pPr>
        <w:pStyle w:val="a3"/>
        <w:spacing w:line="276" w:lineRule="auto"/>
        <w:ind w:left="926" w:right="3425"/>
        <w:jc w:val="both"/>
      </w:pPr>
      <w:r>
        <w:t>Книга 9 – Перспективные топливные балансы</w:t>
      </w:r>
      <w:r>
        <w:rPr>
          <w:spacing w:val="1"/>
        </w:rPr>
        <w:t xml:space="preserve"> </w:t>
      </w:r>
      <w:r>
        <w:t>Книга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теплоснабжения</w:t>
      </w:r>
    </w:p>
    <w:p w14:paraId="344D8F52" w14:textId="77777777" w:rsidR="00243353" w:rsidRDefault="00706C91">
      <w:pPr>
        <w:pStyle w:val="a3"/>
        <w:spacing w:line="278" w:lineRule="auto"/>
        <w:ind w:left="218" w:right="171" w:firstLine="708"/>
        <w:jc w:val="both"/>
      </w:pPr>
      <w:r>
        <w:t>Книга 11 – Обоснование инвестиций в строительство, реконструкцию и</w:t>
      </w:r>
      <w:r>
        <w:rPr>
          <w:spacing w:val="1"/>
        </w:rPr>
        <w:t xml:space="preserve"> </w:t>
      </w:r>
      <w:r>
        <w:t>техническое</w:t>
      </w:r>
      <w:r>
        <w:rPr>
          <w:spacing w:val="-2"/>
        </w:rPr>
        <w:t xml:space="preserve"> </w:t>
      </w:r>
      <w:r>
        <w:t>перевооружение</w:t>
      </w:r>
    </w:p>
    <w:p w14:paraId="1E800A0B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Книга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Обоснование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единой</w:t>
      </w:r>
      <w:r>
        <w:rPr>
          <w:spacing w:val="-67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</w:t>
      </w:r>
    </w:p>
    <w:p w14:paraId="310E05E3" w14:textId="77777777" w:rsidR="00243353" w:rsidRDefault="00706C91">
      <w:pPr>
        <w:pStyle w:val="a3"/>
        <w:spacing w:line="321" w:lineRule="exact"/>
        <w:ind w:left="926"/>
        <w:jc w:val="both"/>
      </w:pPr>
      <w:r>
        <w:t>Книга</w:t>
      </w:r>
      <w:r>
        <w:rPr>
          <w:spacing w:val="-3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4"/>
        </w:rPr>
        <w:t xml:space="preserve"> </w:t>
      </w:r>
      <w:r>
        <w:t>среду</w:t>
      </w:r>
    </w:p>
    <w:p w14:paraId="0204B0A8" w14:textId="77777777" w:rsidR="00243353" w:rsidRDefault="00706C91">
      <w:pPr>
        <w:pStyle w:val="a3"/>
        <w:spacing w:before="30" w:line="276" w:lineRule="auto"/>
        <w:ind w:left="218" w:right="171" w:firstLine="708"/>
        <w:jc w:val="both"/>
      </w:pPr>
      <w:r>
        <w:t>Книга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Дивногорск на</w:t>
      </w:r>
      <w:r>
        <w:rPr>
          <w:spacing w:val="-1"/>
        </w:rPr>
        <w:t xml:space="preserve"> </w:t>
      </w:r>
      <w:r>
        <w:t>период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2028 года</w:t>
      </w:r>
    </w:p>
    <w:p w14:paraId="08F9D2AF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t>Книга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первоочередных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 образования города Дивногорска на период до 2018 года (на</w:t>
      </w:r>
      <w:r>
        <w:rPr>
          <w:spacing w:val="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пятилетний</w:t>
      </w:r>
      <w:r>
        <w:rPr>
          <w:spacing w:val="-2"/>
        </w:rPr>
        <w:t xml:space="preserve"> </w:t>
      </w:r>
      <w:r>
        <w:t>период)</w:t>
      </w:r>
    </w:p>
    <w:p w14:paraId="73143926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Книга 16 – Утверждаемая часть схемы теплоснабжения 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Дивногорска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период до 2028</w:t>
      </w:r>
      <w:r>
        <w:rPr>
          <w:spacing w:val="-1"/>
        </w:rPr>
        <w:t xml:space="preserve"> </w:t>
      </w:r>
      <w:r>
        <w:t>года</w:t>
      </w:r>
    </w:p>
    <w:p w14:paraId="69E152C4" w14:textId="77777777" w:rsidR="00243353" w:rsidRDefault="00243353">
      <w:pPr>
        <w:spacing w:line="276" w:lineRule="auto"/>
        <w:jc w:val="both"/>
        <w:sectPr w:rsidR="00243353">
          <w:pgSz w:w="11900" w:h="16840"/>
          <w:pgMar w:top="780" w:right="580" w:bottom="1440" w:left="1200" w:header="0" w:footer="1247" w:gutter="0"/>
          <w:cols w:space="720"/>
        </w:sectPr>
      </w:pPr>
    </w:p>
    <w:p w14:paraId="04311062" w14:textId="77777777" w:rsidR="00243353" w:rsidRDefault="00706C91">
      <w:pPr>
        <w:pStyle w:val="a3"/>
        <w:spacing w:before="74"/>
        <w:ind w:left="926"/>
      </w:pPr>
      <w:r>
        <w:lastRenderedPageBreak/>
        <w:t>Содержание</w:t>
      </w:r>
    </w:p>
    <w:p w14:paraId="694E37A5" w14:textId="77777777" w:rsidR="00243353" w:rsidRDefault="00706C91">
      <w:pPr>
        <w:tabs>
          <w:tab w:val="left" w:leader="dot" w:pos="9705"/>
        </w:tabs>
        <w:spacing w:before="53"/>
        <w:ind w:left="926"/>
        <w:rPr>
          <w:b/>
          <w:sz w:val="28"/>
        </w:rPr>
      </w:pPr>
      <w:r>
        <w:rPr>
          <w:b/>
          <w:sz w:val="28"/>
        </w:rPr>
        <w:t>1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Климатическая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z w:val="28"/>
        </w:rPr>
        <w:tab/>
        <w:t>5</w:t>
      </w:r>
    </w:p>
    <w:p w14:paraId="78B9B00C" w14:textId="77777777" w:rsidR="00243353" w:rsidRDefault="00706C91">
      <w:pPr>
        <w:tabs>
          <w:tab w:val="left" w:pos="1564"/>
          <w:tab w:val="left" w:leader="dot" w:pos="9705"/>
        </w:tabs>
        <w:spacing w:before="47" w:line="278" w:lineRule="auto"/>
        <w:ind w:left="218" w:right="169" w:firstLine="708"/>
        <w:rPr>
          <w:b/>
          <w:sz w:val="28"/>
        </w:rPr>
      </w:pPr>
      <w:r>
        <w:rPr>
          <w:b/>
          <w:sz w:val="28"/>
        </w:rPr>
        <w:t>2.</w:t>
      </w:r>
      <w:r>
        <w:rPr>
          <w:b/>
          <w:sz w:val="28"/>
        </w:rPr>
        <w:tab/>
      </w:r>
      <w:r>
        <w:rPr>
          <w:b/>
          <w:spacing w:val="-1"/>
          <w:sz w:val="28"/>
        </w:rPr>
        <w:t>Воздействие</w:t>
      </w:r>
      <w:r>
        <w:rPr>
          <w:b/>
          <w:spacing w:val="73"/>
          <w:sz w:val="28"/>
        </w:rPr>
        <w:t xml:space="preserve">   </w:t>
      </w:r>
      <w:r>
        <w:rPr>
          <w:b/>
          <w:spacing w:val="-1"/>
          <w:sz w:val="28"/>
        </w:rPr>
        <w:t>на</w:t>
      </w:r>
      <w:r>
        <w:rPr>
          <w:b/>
          <w:spacing w:val="72"/>
          <w:sz w:val="28"/>
        </w:rPr>
        <w:t xml:space="preserve">  </w:t>
      </w:r>
      <w:r>
        <w:rPr>
          <w:b/>
          <w:spacing w:val="73"/>
          <w:sz w:val="28"/>
        </w:rPr>
        <w:t xml:space="preserve"> </w:t>
      </w:r>
      <w:r>
        <w:rPr>
          <w:b/>
          <w:spacing w:val="-1"/>
          <w:sz w:val="28"/>
        </w:rPr>
        <w:t>окружающую</w:t>
      </w:r>
      <w:r>
        <w:rPr>
          <w:b/>
          <w:spacing w:val="75"/>
          <w:sz w:val="28"/>
        </w:rPr>
        <w:t xml:space="preserve">   </w:t>
      </w:r>
      <w:r>
        <w:rPr>
          <w:b/>
          <w:spacing w:val="-1"/>
          <w:sz w:val="28"/>
        </w:rPr>
        <w:t>среду</w:t>
      </w:r>
      <w:r>
        <w:rPr>
          <w:b/>
          <w:spacing w:val="72"/>
          <w:sz w:val="28"/>
        </w:rPr>
        <w:t xml:space="preserve">  </w:t>
      </w:r>
      <w:r>
        <w:rPr>
          <w:b/>
          <w:spacing w:val="73"/>
          <w:sz w:val="28"/>
        </w:rPr>
        <w:t xml:space="preserve"> </w:t>
      </w:r>
      <w:r>
        <w:rPr>
          <w:b/>
          <w:sz w:val="28"/>
        </w:rPr>
        <w:t xml:space="preserve">объектов     </w:t>
      </w:r>
      <w:r>
        <w:rPr>
          <w:b/>
          <w:spacing w:val="5"/>
          <w:sz w:val="28"/>
        </w:rPr>
        <w:t xml:space="preserve"> </w:t>
      </w:r>
      <w:r>
        <w:rPr>
          <w:b/>
          <w:sz w:val="28"/>
        </w:rPr>
        <w:t>схемы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теплоснабжения</w:t>
      </w:r>
      <w:r>
        <w:rPr>
          <w:b/>
          <w:sz w:val="28"/>
        </w:rPr>
        <w:tab/>
        <w:t>9</w:t>
      </w:r>
    </w:p>
    <w:p w14:paraId="06A3A6E9" w14:textId="77777777" w:rsidR="00243353" w:rsidRDefault="00243353">
      <w:pPr>
        <w:spacing w:line="278" w:lineRule="auto"/>
        <w:rPr>
          <w:sz w:val="28"/>
        </w:rPr>
        <w:sectPr w:rsidR="00243353">
          <w:pgSz w:w="11900" w:h="16840"/>
          <w:pgMar w:top="1140" w:right="580" w:bottom="1440" w:left="1200" w:header="0" w:footer="1247" w:gutter="0"/>
          <w:cols w:space="720"/>
        </w:sectPr>
      </w:pPr>
    </w:p>
    <w:p w14:paraId="4F46F782" w14:textId="77777777" w:rsidR="00243353" w:rsidRDefault="00706C91">
      <w:pPr>
        <w:spacing w:before="71"/>
        <w:ind w:left="750"/>
        <w:jc w:val="center"/>
        <w:rPr>
          <w:b/>
          <w:sz w:val="32"/>
        </w:rPr>
      </w:pPr>
      <w:r>
        <w:rPr>
          <w:b/>
          <w:sz w:val="32"/>
        </w:rPr>
        <w:lastRenderedPageBreak/>
        <w:t>1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Климатическая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характеристика</w:t>
      </w:r>
    </w:p>
    <w:p w14:paraId="70921F46" w14:textId="77777777" w:rsidR="00243353" w:rsidRDefault="00706C91">
      <w:pPr>
        <w:pStyle w:val="a3"/>
        <w:tabs>
          <w:tab w:val="left" w:pos="4780"/>
        </w:tabs>
        <w:spacing w:before="48"/>
        <w:ind w:left="753"/>
        <w:jc w:val="center"/>
      </w:pPr>
      <w:r>
        <w:t>Для</w:t>
      </w:r>
      <w:r>
        <w:rPr>
          <w:spacing w:val="104"/>
        </w:rPr>
        <w:t xml:space="preserve"> </w:t>
      </w:r>
      <w:r>
        <w:t>характеристики</w:t>
      </w:r>
      <w:r>
        <w:rPr>
          <w:spacing w:val="105"/>
        </w:rPr>
        <w:t xml:space="preserve"> </w:t>
      </w:r>
      <w:r>
        <w:t>климата</w:t>
      </w:r>
      <w:r>
        <w:tab/>
        <w:t>использованы</w:t>
      </w:r>
      <w:r>
        <w:rPr>
          <w:spacing w:val="32"/>
        </w:rPr>
        <w:t xml:space="preserve"> </w:t>
      </w:r>
      <w:r>
        <w:t>данные</w:t>
      </w:r>
      <w:r>
        <w:rPr>
          <w:spacing w:val="102"/>
        </w:rPr>
        <w:t xml:space="preserve"> </w:t>
      </w:r>
      <w:r>
        <w:t>СНиП</w:t>
      </w:r>
      <w:r>
        <w:rPr>
          <w:spacing w:val="102"/>
        </w:rPr>
        <w:t xml:space="preserve"> </w:t>
      </w:r>
      <w:r>
        <w:t>23-01-99*</w:t>
      </w:r>
    </w:p>
    <w:p w14:paraId="30C6B399" w14:textId="77777777" w:rsidR="00243353" w:rsidRDefault="00706C91">
      <w:pPr>
        <w:pStyle w:val="a3"/>
        <w:spacing w:before="48" w:line="276" w:lineRule="auto"/>
        <w:ind w:left="218" w:right="170"/>
        <w:jc w:val="both"/>
      </w:pPr>
      <w:r>
        <w:t>«Строительная</w:t>
      </w:r>
      <w:r>
        <w:rPr>
          <w:spacing w:val="1"/>
        </w:rPr>
        <w:t xml:space="preserve"> </w:t>
      </w:r>
      <w:r>
        <w:t>климатология»,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многолетних</w:t>
      </w:r>
      <w:r>
        <w:rPr>
          <w:spacing w:val="1"/>
        </w:rPr>
        <w:t xml:space="preserve"> </w:t>
      </w:r>
      <w:r>
        <w:t>наблюдений</w:t>
      </w:r>
      <w:r>
        <w:rPr>
          <w:spacing w:val="-67"/>
        </w:rPr>
        <w:t xml:space="preserve"> </w:t>
      </w:r>
      <w:r>
        <w:t>Красноярского</w:t>
      </w:r>
      <w:r>
        <w:rPr>
          <w:spacing w:val="-2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proofErr w:type="spellStart"/>
      <w:r>
        <w:t>гидрометеослужбы</w:t>
      </w:r>
      <w:proofErr w:type="spellEnd"/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метеостанции</w:t>
      </w:r>
      <w:r>
        <w:rPr>
          <w:spacing w:val="-2"/>
        </w:rPr>
        <w:t xml:space="preserve"> </w:t>
      </w:r>
      <w:r>
        <w:t>Красноярск.</w:t>
      </w:r>
    </w:p>
    <w:p w14:paraId="51E4AF1A" w14:textId="77777777" w:rsidR="00243353" w:rsidRDefault="00706C91">
      <w:pPr>
        <w:pStyle w:val="a3"/>
        <w:spacing w:before="1" w:line="276" w:lineRule="auto"/>
        <w:ind w:left="218" w:right="167" w:firstLine="708"/>
        <w:jc w:val="both"/>
      </w:pPr>
      <w:r>
        <w:rPr>
          <w:u w:val="single"/>
        </w:rPr>
        <w:t>Климат</w:t>
      </w:r>
      <w:r>
        <w:t xml:space="preserve"> резко континентальный с большой годовой (38ºС) и суточной (12º-</w:t>
      </w:r>
      <w:r>
        <w:rPr>
          <w:spacing w:val="-67"/>
        </w:rPr>
        <w:t xml:space="preserve"> </w:t>
      </w:r>
      <w:r>
        <w:t>14ºС) амплитудой колебаний температуры воздуха, с санитарно-гигиенической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суровый,</w:t>
      </w:r>
      <w:r>
        <w:rPr>
          <w:spacing w:val="1"/>
        </w:rPr>
        <w:t xml:space="preserve"> </w:t>
      </w:r>
      <w:r>
        <w:t>строительно-климатическая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подрайон</w:t>
      </w:r>
      <w:r>
        <w:rPr>
          <w:spacing w:val="-1"/>
        </w:rPr>
        <w:t xml:space="preserve"> </w:t>
      </w:r>
      <w:r>
        <w:t>1В.</w:t>
      </w:r>
    </w:p>
    <w:p w14:paraId="4D1E4CF7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rPr>
          <w:u w:val="single"/>
        </w:rPr>
        <w:t>Температура</w:t>
      </w:r>
      <w:r>
        <w:rPr>
          <w:spacing w:val="1"/>
          <w:u w:val="single"/>
        </w:rPr>
        <w:t xml:space="preserve"> </w:t>
      </w:r>
      <w:r>
        <w:rPr>
          <w:u w:val="single"/>
        </w:rPr>
        <w:t>воздуха.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го</w:t>
      </w:r>
      <w:r>
        <w:t>довая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воздуха</w:t>
      </w:r>
      <w:r>
        <w:rPr>
          <w:spacing w:val="-67"/>
        </w:rPr>
        <w:t xml:space="preserve"> </w:t>
      </w:r>
      <w:r>
        <w:t>положительная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0,5º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0,6ºС.</w:t>
      </w:r>
      <w:r>
        <w:rPr>
          <w:spacing w:val="1"/>
        </w:rPr>
        <w:t xml:space="preserve"> </w:t>
      </w:r>
      <w:r>
        <w:t>Самым</w:t>
      </w:r>
      <w:r>
        <w:rPr>
          <w:spacing w:val="1"/>
        </w:rPr>
        <w:t xml:space="preserve"> </w:t>
      </w:r>
      <w:r>
        <w:t>холодным</w:t>
      </w:r>
      <w:r>
        <w:rPr>
          <w:spacing w:val="1"/>
        </w:rPr>
        <w:t xml:space="preserve"> </w:t>
      </w:r>
      <w:r>
        <w:t>месяцем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является январь – минус 17ºС, самым жарким является июль – плюс 18,4ºС.</w:t>
      </w:r>
      <w:r>
        <w:rPr>
          <w:spacing w:val="1"/>
        </w:rPr>
        <w:t xml:space="preserve"> </w:t>
      </w:r>
      <w:r>
        <w:t>Абсолютный</w:t>
      </w:r>
      <w:r>
        <w:rPr>
          <w:spacing w:val="-1"/>
        </w:rPr>
        <w:t xml:space="preserve"> </w:t>
      </w:r>
      <w:r>
        <w:t>минимум</w:t>
      </w:r>
      <w:r>
        <w:rPr>
          <w:spacing w:val="-2"/>
        </w:rPr>
        <w:t xml:space="preserve"> </w:t>
      </w:r>
      <w:r>
        <w:t>минус</w:t>
      </w:r>
      <w:r>
        <w:rPr>
          <w:spacing w:val="-1"/>
        </w:rPr>
        <w:t xml:space="preserve"> </w:t>
      </w:r>
      <w:r>
        <w:t>53ºС,</w:t>
      </w:r>
      <w:r>
        <w:rPr>
          <w:spacing w:val="-2"/>
        </w:rPr>
        <w:t xml:space="preserve"> </w:t>
      </w:r>
      <w:r>
        <w:t>абсолютный</w:t>
      </w:r>
      <w:r>
        <w:rPr>
          <w:spacing w:val="-1"/>
        </w:rPr>
        <w:t xml:space="preserve"> </w:t>
      </w:r>
      <w:r>
        <w:t>максимум</w:t>
      </w:r>
      <w:r>
        <w:rPr>
          <w:spacing w:val="-1"/>
        </w:rPr>
        <w:t xml:space="preserve"> </w:t>
      </w:r>
      <w:r>
        <w:t>плюс</w:t>
      </w:r>
      <w:r>
        <w:rPr>
          <w:spacing w:val="-2"/>
        </w:rPr>
        <w:t xml:space="preserve"> </w:t>
      </w:r>
      <w:r>
        <w:t>36ºС.</w:t>
      </w:r>
    </w:p>
    <w:p w14:paraId="1E7B7560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t>Наибольшие</w:t>
      </w:r>
      <w:r>
        <w:rPr>
          <w:spacing w:val="1"/>
        </w:rPr>
        <w:t xml:space="preserve"> </w:t>
      </w:r>
      <w:r>
        <w:t>суточные</w:t>
      </w:r>
      <w:r>
        <w:rPr>
          <w:spacing w:val="1"/>
        </w:rPr>
        <w:t xml:space="preserve"> </w:t>
      </w:r>
      <w:r>
        <w:t>колебания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наблюдаются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июне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июле</w:t>
      </w:r>
      <w:r>
        <w:rPr>
          <w:spacing w:val="-1"/>
        </w:rPr>
        <w:t xml:space="preserve"> </w:t>
      </w:r>
      <w:r>
        <w:t>8,3º –</w:t>
      </w:r>
      <w:r>
        <w:rPr>
          <w:spacing w:val="-2"/>
        </w:rPr>
        <w:t xml:space="preserve"> </w:t>
      </w:r>
      <w:r>
        <w:t>8,1ºС,</w:t>
      </w:r>
      <w:r>
        <w:rPr>
          <w:spacing w:val="67"/>
        </w:rPr>
        <w:t xml:space="preserve"> </w:t>
      </w:r>
      <w:r>
        <w:t>наименьшие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ноябре</w:t>
      </w:r>
      <w:r>
        <w:rPr>
          <w:spacing w:val="-2"/>
        </w:rPr>
        <w:t xml:space="preserve"> </w:t>
      </w:r>
      <w:r>
        <w:t>(2,2ºС)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декабре</w:t>
      </w:r>
      <w:r>
        <w:rPr>
          <w:spacing w:val="-2"/>
        </w:rPr>
        <w:t xml:space="preserve"> </w:t>
      </w:r>
      <w:r>
        <w:t>(1,6ºС).</w:t>
      </w:r>
    </w:p>
    <w:p w14:paraId="0152AEF5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t>Переход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0º</w:t>
      </w:r>
      <w:r>
        <w:rPr>
          <w:spacing w:val="1"/>
        </w:rPr>
        <w:t xml:space="preserve"> </w:t>
      </w:r>
      <w:r>
        <w:t>С осенью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последней декады октября, весной в первой декаде апреля. Продолж</w:t>
      </w:r>
      <w:r>
        <w:t>ительность</w:t>
      </w:r>
      <w:r>
        <w:rPr>
          <w:spacing w:val="1"/>
        </w:rPr>
        <w:t xml:space="preserve"> </w:t>
      </w:r>
      <w:r>
        <w:t>безморозного</w:t>
      </w:r>
      <w:r>
        <w:rPr>
          <w:spacing w:val="-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118 дней</w:t>
      </w:r>
    </w:p>
    <w:p w14:paraId="5C0EA0A1" w14:textId="77777777" w:rsidR="00243353" w:rsidRDefault="00243353">
      <w:pPr>
        <w:pStyle w:val="a3"/>
        <w:spacing w:before="2"/>
        <w:rPr>
          <w:sz w:val="32"/>
        </w:rPr>
      </w:pPr>
    </w:p>
    <w:p w14:paraId="38352019" w14:textId="77777777" w:rsidR="00243353" w:rsidRDefault="00706C91">
      <w:pPr>
        <w:pStyle w:val="a3"/>
        <w:spacing w:line="276" w:lineRule="auto"/>
        <w:ind w:left="218" w:right="169" w:firstLine="707"/>
        <w:jc w:val="both"/>
      </w:pPr>
      <w:r>
        <w:rPr>
          <w:u w:val="single"/>
        </w:rPr>
        <w:t>Атмосферные осадки</w:t>
      </w:r>
      <w:r>
        <w:t xml:space="preserve"> характеризуют толщину слоя воды (в миллиметрах),</w:t>
      </w:r>
      <w:r>
        <w:rPr>
          <w:spacing w:val="1"/>
        </w:rPr>
        <w:t xml:space="preserve"> </w:t>
      </w:r>
      <w:r>
        <w:t>выпадающей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поверхность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дождя,</w:t>
      </w:r>
      <w:r>
        <w:rPr>
          <w:spacing w:val="1"/>
        </w:rPr>
        <w:t xml:space="preserve"> </w:t>
      </w:r>
      <w:r>
        <w:t>снега,</w:t>
      </w:r>
      <w:r>
        <w:rPr>
          <w:spacing w:val="1"/>
        </w:rPr>
        <w:t xml:space="preserve"> </w:t>
      </w:r>
      <w:r>
        <w:t>града,</w:t>
      </w:r>
      <w:r>
        <w:rPr>
          <w:spacing w:val="1"/>
        </w:rPr>
        <w:t xml:space="preserve"> </w:t>
      </w:r>
      <w:r>
        <w:t>снежной</w:t>
      </w:r>
      <w:r>
        <w:rPr>
          <w:spacing w:val="-1"/>
        </w:rPr>
        <w:t xml:space="preserve"> </w:t>
      </w:r>
      <w:r>
        <w:t>крупы.</w:t>
      </w:r>
    </w:p>
    <w:p w14:paraId="691D3BB1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t>Большая часть осадков впадает в теплое время года (4-9 месяцы) – 78%.</w:t>
      </w:r>
      <w:r>
        <w:rPr>
          <w:spacing w:val="1"/>
        </w:rPr>
        <w:t xml:space="preserve"> </w:t>
      </w:r>
      <w:r>
        <w:t>Грозовая деятельность наблюдается чаще всего в июле. За год насчитывается 11</w:t>
      </w:r>
      <w:r>
        <w:rPr>
          <w:spacing w:val="1"/>
        </w:rPr>
        <w:t xml:space="preserve"> </w:t>
      </w:r>
      <w:r>
        <w:t>дней с близкой грозой и 15 дней с отдаленной. Среднее число грозовых дней за</w:t>
      </w:r>
      <w:r>
        <w:rPr>
          <w:spacing w:val="1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34,</w:t>
      </w:r>
      <w:r>
        <w:rPr>
          <w:spacing w:val="-1"/>
        </w:rPr>
        <w:t xml:space="preserve"> </w:t>
      </w:r>
      <w:r>
        <w:t>максимальное</w:t>
      </w:r>
      <w:r>
        <w:rPr>
          <w:spacing w:val="-1"/>
        </w:rPr>
        <w:t xml:space="preserve"> </w:t>
      </w:r>
      <w:r>
        <w:t>60,5.</w:t>
      </w:r>
    </w:p>
    <w:p w14:paraId="2187E2A0" w14:textId="77777777" w:rsidR="00243353" w:rsidRDefault="00243353">
      <w:pPr>
        <w:pStyle w:val="a3"/>
        <w:spacing w:before="2"/>
        <w:rPr>
          <w:sz w:val="32"/>
        </w:rPr>
      </w:pPr>
    </w:p>
    <w:p w14:paraId="750DC81F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rPr>
          <w:u w:val="single"/>
        </w:rPr>
        <w:t>Снеж</w:t>
      </w:r>
      <w:r>
        <w:rPr>
          <w:u w:val="single"/>
        </w:rPr>
        <w:t>ный</w:t>
      </w:r>
      <w:r>
        <w:rPr>
          <w:spacing w:val="1"/>
          <w:u w:val="single"/>
        </w:rPr>
        <w:t xml:space="preserve"> </w:t>
      </w:r>
      <w:r>
        <w:rPr>
          <w:u w:val="single"/>
        </w:rPr>
        <w:t>покров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редко</w:t>
      </w:r>
      <w:r>
        <w:rPr>
          <w:spacing w:val="1"/>
        </w:rPr>
        <w:t xml:space="preserve"> </w:t>
      </w:r>
      <w:r>
        <w:t>устанавливается</w:t>
      </w:r>
      <w:r>
        <w:rPr>
          <w:spacing w:val="1"/>
        </w:rPr>
        <w:t xml:space="preserve"> </w:t>
      </w:r>
      <w:r>
        <w:t>сразу.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дата</w:t>
      </w:r>
      <w:r>
        <w:rPr>
          <w:spacing w:val="-67"/>
        </w:rPr>
        <w:t xml:space="preserve"> </w:t>
      </w:r>
      <w:r>
        <w:t>появления</w:t>
      </w:r>
      <w:r>
        <w:rPr>
          <w:spacing w:val="1"/>
        </w:rPr>
        <w:t xml:space="preserve"> </w:t>
      </w:r>
      <w:r>
        <w:t>снежного</w:t>
      </w:r>
      <w:r>
        <w:rPr>
          <w:spacing w:val="1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октября,</w:t>
      </w:r>
      <w:r>
        <w:rPr>
          <w:spacing w:val="1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ранняя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сентября,</w:t>
      </w:r>
      <w:r>
        <w:rPr>
          <w:spacing w:val="70"/>
        </w:rPr>
        <w:t xml:space="preserve"> </w:t>
      </w:r>
      <w:r>
        <w:t>самая</w:t>
      </w:r>
      <w:r>
        <w:rPr>
          <w:spacing w:val="1"/>
        </w:rPr>
        <w:t xml:space="preserve"> </w:t>
      </w:r>
      <w:r>
        <w:t>поздняя 9 ноября. Средняя многолетняя дата образования устойчивого снежного</w:t>
      </w:r>
      <w:r>
        <w:rPr>
          <w:spacing w:val="-67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ноября.</w:t>
      </w:r>
      <w:r>
        <w:rPr>
          <w:spacing w:val="1"/>
        </w:rPr>
        <w:t xml:space="preserve"> </w:t>
      </w:r>
      <w:r>
        <w:t>Высота</w:t>
      </w:r>
      <w:r>
        <w:rPr>
          <w:spacing w:val="1"/>
        </w:rPr>
        <w:t xml:space="preserve"> </w:t>
      </w:r>
      <w:r>
        <w:t>снежного</w:t>
      </w:r>
      <w:r>
        <w:rPr>
          <w:spacing w:val="1"/>
        </w:rPr>
        <w:t xml:space="preserve"> </w:t>
      </w:r>
      <w:r>
        <w:t>покрова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колеблется,</w:t>
      </w:r>
      <w:r>
        <w:rPr>
          <w:spacing w:val="1"/>
        </w:rPr>
        <w:t xml:space="preserve"> </w:t>
      </w:r>
      <w:r>
        <w:t>наибольшая составляет 69 см. Средняя дата схода снежного покрова приходится</w:t>
      </w:r>
      <w:r>
        <w:rPr>
          <w:spacing w:val="-67"/>
        </w:rPr>
        <w:t xml:space="preserve"> </w:t>
      </w:r>
      <w:r>
        <w:t>на 4 апреля, самая поздняя на 20 мая, дата схода снежного покрова 1 мая. Район</w:t>
      </w:r>
      <w:r>
        <w:rPr>
          <w:spacing w:val="1"/>
        </w:rPr>
        <w:t xml:space="preserve"> </w:t>
      </w:r>
      <w:proofErr w:type="spellStart"/>
      <w:r>
        <w:t>гололедности</w:t>
      </w:r>
      <w:proofErr w:type="spellEnd"/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II,</w:t>
      </w:r>
      <w:r>
        <w:rPr>
          <w:spacing w:val="-1"/>
        </w:rPr>
        <w:t xml:space="preserve"> </w:t>
      </w:r>
      <w:r>
        <w:t>толщина</w:t>
      </w:r>
      <w:r>
        <w:rPr>
          <w:spacing w:val="-1"/>
        </w:rPr>
        <w:t xml:space="preserve"> </w:t>
      </w:r>
      <w:r>
        <w:t>стенки гололеда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10 мм</w:t>
      </w:r>
    </w:p>
    <w:p w14:paraId="2CC34FB7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rPr>
          <w:u w:val="single"/>
        </w:rPr>
        <w:t>Гидрологические</w:t>
      </w:r>
      <w:r>
        <w:rPr>
          <w:spacing w:val="1"/>
          <w:u w:val="single"/>
        </w:rPr>
        <w:t xml:space="preserve"> </w:t>
      </w:r>
      <w:r>
        <w:rPr>
          <w:u w:val="single"/>
        </w:rPr>
        <w:t>условия</w:t>
      </w:r>
      <w:r>
        <w:rPr>
          <w:spacing w:val="1"/>
        </w:rPr>
        <w:t xml:space="preserve"> </w:t>
      </w:r>
      <w:r>
        <w:t>Речная</w:t>
      </w:r>
      <w:r>
        <w:rPr>
          <w:spacing w:val="1"/>
        </w:rPr>
        <w:t xml:space="preserve"> </w:t>
      </w:r>
      <w:r>
        <w:t>сеть</w:t>
      </w:r>
      <w:r>
        <w:rPr>
          <w:spacing w:val="1"/>
        </w:rPr>
        <w:t xml:space="preserve"> </w:t>
      </w:r>
      <w:r>
        <w:t>рассматриваемой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принадлежит</w:t>
      </w:r>
      <w:r>
        <w:rPr>
          <w:spacing w:val="1"/>
        </w:rPr>
        <w:t xml:space="preserve"> </w:t>
      </w:r>
      <w:r>
        <w:t>бассейну</w:t>
      </w:r>
      <w:r>
        <w:rPr>
          <w:spacing w:val="1"/>
        </w:rPr>
        <w:t xml:space="preserve"> </w:t>
      </w:r>
      <w:r>
        <w:t>Енисея.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водная</w:t>
      </w:r>
      <w:r>
        <w:rPr>
          <w:spacing w:val="1"/>
        </w:rPr>
        <w:t xml:space="preserve"> </w:t>
      </w:r>
      <w:r>
        <w:t>артерия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река</w:t>
      </w:r>
      <w:r>
        <w:rPr>
          <w:spacing w:val="1"/>
        </w:rPr>
        <w:t xml:space="preserve"> </w:t>
      </w:r>
      <w:r>
        <w:t>Енисей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Красноярское</w:t>
      </w:r>
      <w:r>
        <w:rPr>
          <w:spacing w:val="1"/>
        </w:rPr>
        <w:t xml:space="preserve"> </w:t>
      </w:r>
      <w:r>
        <w:t>водохранилище.</w:t>
      </w:r>
      <w:r>
        <w:rPr>
          <w:spacing w:val="1"/>
        </w:rPr>
        <w:t xml:space="preserve"> </w:t>
      </w:r>
      <w:r>
        <w:t>Реки</w:t>
      </w:r>
      <w:r>
        <w:rPr>
          <w:spacing w:val="1"/>
        </w:rPr>
        <w:t xml:space="preserve"> </w:t>
      </w:r>
      <w:r>
        <w:t>второго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притоки Енисея: Мана, Бирюса, Малая Слизнева, Большая Слизнева; а также</w:t>
      </w:r>
      <w:r>
        <w:rPr>
          <w:spacing w:val="1"/>
        </w:rPr>
        <w:t xml:space="preserve"> </w:t>
      </w:r>
      <w:r>
        <w:t>ручьи</w:t>
      </w:r>
      <w:r>
        <w:rPr>
          <w:spacing w:val="-1"/>
        </w:rPr>
        <w:t xml:space="preserve"> </w:t>
      </w:r>
      <w:r>
        <w:t>Фокина,</w:t>
      </w:r>
      <w:r>
        <w:rPr>
          <w:spacing w:val="-1"/>
        </w:rPr>
        <w:t xml:space="preserve"> </w:t>
      </w:r>
      <w:r>
        <w:t>Золотой,</w:t>
      </w:r>
      <w:r>
        <w:rPr>
          <w:spacing w:val="-2"/>
        </w:rPr>
        <w:t xml:space="preserve"> </w:t>
      </w:r>
      <w:r>
        <w:t>Нижний Манский,</w:t>
      </w:r>
      <w:r>
        <w:rPr>
          <w:spacing w:val="-2"/>
        </w:rPr>
        <w:t xml:space="preserve"> </w:t>
      </w:r>
      <w:r>
        <w:t>Верхний Манский.</w:t>
      </w:r>
    </w:p>
    <w:p w14:paraId="5BD5DC19" w14:textId="77777777" w:rsidR="00243353" w:rsidRDefault="00243353">
      <w:pPr>
        <w:spacing w:line="276" w:lineRule="auto"/>
        <w:jc w:val="both"/>
        <w:sectPr w:rsidR="00243353">
          <w:pgSz w:w="11900" w:h="16840"/>
          <w:pgMar w:top="780" w:right="580" w:bottom="1440" w:left="1200" w:header="0" w:footer="1247" w:gutter="0"/>
          <w:cols w:space="720"/>
        </w:sectPr>
      </w:pPr>
    </w:p>
    <w:p w14:paraId="366982E6" w14:textId="77777777" w:rsidR="00243353" w:rsidRDefault="00706C91">
      <w:pPr>
        <w:pStyle w:val="a3"/>
        <w:spacing w:before="65" w:line="276" w:lineRule="auto"/>
        <w:ind w:left="218" w:right="169" w:firstLine="708"/>
        <w:jc w:val="both"/>
      </w:pPr>
      <w:r>
        <w:lastRenderedPageBreak/>
        <w:t>В 40 км выше города Красноярска расположена плотина Красноярской</w:t>
      </w:r>
      <w:r>
        <w:rPr>
          <w:spacing w:val="1"/>
        </w:rPr>
        <w:t xml:space="preserve"> </w:t>
      </w:r>
      <w:r>
        <w:t>ГЭС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водохранилище.</w:t>
      </w:r>
      <w:r>
        <w:rPr>
          <w:spacing w:val="1"/>
        </w:rPr>
        <w:t xml:space="preserve"> </w:t>
      </w:r>
      <w:r>
        <w:t>Гидрологический</w:t>
      </w:r>
      <w:r>
        <w:rPr>
          <w:spacing w:val="1"/>
        </w:rPr>
        <w:t xml:space="preserve"> </w:t>
      </w:r>
      <w:r>
        <w:t>режим</w:t>
      </w:r>
      <w:r>
        <w:rPr>
          <w:spacing w:val="1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Енисей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районе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Дивногорска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регулируется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ГЭС,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выделить</w:t>
      </w:r>
      <w:r>
        <w:rPr>
          <w:spacing w:val="-67"/>
        </w:rPr>
        <w:t xml:space="preserve"> </w:t>
      </w:r>
      <w:r>
        <w:t>годовые</w:t>
      </w:r>
      <w:r>
        <w:rPr>
          <w:spacing w:val="1"/>
        </w:rPr>
        <w:t xml:space="preserve"> </w:t>
      </w:r>
      <w:r>
        <w:t>сезоны</w:t>
      </w:r>
      <w:r>
        <w:rPr>
          <w:spacing w:val="1"/>
        </w:rPr>
        <w:t xml:space="preserve"> </w:t>
      </w:r>
      <w:r>
        <w:t>(половодье,</w:t>
      </w:r>
      <w:r>
        <w:rPr>
          <w:spacing w:val="1"/>
        </w:rPr>
        <w:t xml:space="preserve"> </w:t>
      </w:r>
      <w:r>
        <w:t>зимняя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летняя</w:t>
      </w:r>
      <w:r>
        <w:rPr>
          <w:spacing w:val="71"/>
        </w:rPr>
        <w:t xml:space="preserve"> </w:t>
      </w:r>
      <w:r>
        <w:t>межень)</w:t>
      </w:r>
      <w:r>
        <w:rPr>
          <w:spacing w:val="71"/>
        </w:rPr>
        <w:t xml:space="preserve"> </w:t>
      </w:r>
      <w:r>
        <w:t>невозможно.</w:t>
      </w:r>
      <w:r>
        <w:rPr>
          <w:spacing w:val="1"/>
        </w:rPr>
        <w:t xml:space="preserve"> </w:t>
      </w:r>
      <w:r>
        <w:t>Прохождение наибольших годовых расходов</w:t>
      </w:r>
      <w:r>
        <w:rPr>
          <w:spacing w:val="1"/>
        </w:rPr>
        <w:t xml:space="preserve"> </w:t>
      </w:r>
      <w:r>
        <w:t>и уровней полностью зависит от</w:t>
      </w:r>
      <w:r>
        <w:rPr>
          <w:spacing w:val="1"/>
        </w:rPr>
        <w:t xml:space="preserve"> </w:t>
      </w:r>
      <w:r>
        <w:t>сбросов</w:t>
      </w:r>
      <w:r>
        <w:rPr>
          <w:spacing w:val="-3"/>
        </w:rPr>
        <w:t xml:space="preserve"> </w:t>
      </w:r>
      <w:r>
        <w:t>ГЭС,</w:t>
      </w:r>
      <w:r>
        <w:rPr>
          <w:spacing w:val="-4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они могут</w:t>
      </w:r>
      <w:r>
        <w:rPr>
          <w:spacing w:val="-2"/>
        </w:rPr>
        <w:t xml:space="preserve"> </w:t>
      </w:r>
      <w:r>
        <w:t>наблюдаться в</w:t>
      </w:r>
      <w:r>
        <w:rPr>
          <w:spacing w:val="-1"/>
        </w:rPr>
        <w:t xml:space="preserve"> </w:t>
      </w:r>
      <w:r>
        <w:t>любое</w:t>
      </w:r>
      <w:r>
        <w:rPr>
          <w:spacing w:val="-1"/>
        </w:rPr>
        <w:t xml:space="preserve"> </w:t>
      </w:r>
      <w:r>
        <w:t>время года.</w:t>
      </w:r>
    </w:p>
    <w:p w14:paraId="08CF86E7" w14:textId="77777777" w:rsidR="00243353" w:rsidRDefault="00243353">
      <w:pPr>
        <w:pStyle w:val="a3"/>
        <w:spacing w:before="2"/>
        <w:rPr>
          <w:sz w:val="32"/>
        </w:rPr>
      </w:pPr>
    </w:p>
    <w:p w14:paraId="1C76FB20" w14:textId="77777777" w:rsidR="00243353" w:rsidRDefault="00706C91">
      <w:pPr>
        <w:pStyle w:val="a3"/>
        <w:spacing w:line="276" w:lineRule="auto"/>
        <w:ind w:left="218" w:right="169" w:firstLine="707"/>
        <w:jc w:val="both"/>
      </w:pPr>
      <w:r>
        <w:rPr>
          <w:i/>
          <w:u w:val="single"/>
        </w:rPr>
        <w:t>Радиационный фактор</w:t>
      </w:r>
      <w:r>
        <w:rPr>
          <w:u w:val="single"/>
        </w:rPr>
        <w:t>.</w:t>
      </w:r>
      <w:r>
        <w:t xml:space="preserve"> На территории южной части Красноярского края</w:t>
      </w:r>
      <w:r>
        <w:rPr>
          <w:spacing w:val="1"/>
        </w:rPr>
        <w:t xml:space="preserve"> </w:t>
      </w:r>
      <w:r>
        <w:t>имеется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аномалий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рудопроявлений</w:t>
      </w:r>
      <w:r>
        <w:rPr>
          <w:spacing w:val="1"/>
        </w:rPr>
        <w:t xml:space="preserve"> </w:t>
      </w:r>
      <w:r>
        <w:t>урана,</w:t>
      </w:r>
      <w:r>
        <w:rPr>
          <w:spacing w:val="1"/>
        </w:rPr>
        <w:t xml:space="preserve"> </w:t>
      </w:r>
      <w:r>
        <w:t>обусловленное</w:t>
      </w:r>
      <w:r>
        <w:rPr>
          <w:spacing w:val="1"/>
        </w:rPr>
        <w:t xml:space="preserve"> </w:t>
      </w:r>
      <w:r>
        <w:t>повышенным</w:t>
      </w:r>
      <w:r>
        <w:rPr>
          <w:spacing w:val="1"/>
        </w:rPr>
        <w:t xml:space="preserve"> </w:t>
      </w:r>
      <w:r>
        <w:t>сравнительно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proofErr w:type="spellStart"/>
      <w:r>
        <w:t>кларком</w:t>
      </w:r>
      <w:proofErr w:type="spellEnd"/>
      <w:r>
        <w:rPr>
          <w:spacing w:val="-67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урана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породах,</w:t>
      </w:r>
      <w:r>
        <w:rPr>
          <w:spacing w:val="1"/>
        </w:rPr>
        <w:t xml:space="preserve"> </w:t>
      </w:r>
      <w:r>
        <w:t>слагающих</w:t>
      </w:r>
      <w:r>
        <w:rPr>
          <w:spacing w:val="1"/>
        </w:rPr>
        <w:t xml:space="preserve"> </w:t>
      </w:r>
      <w:r>
        <w:t>недра</w:t>
      </w:r>
      <w:r>
        <w:rPr>
          <w:spacing w:val="1"/>
        </w:rPr>
        <w:t xml:space="preserve"> </w:t>
      </w:r>
      <w:r>
        <w:t>края.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 xml:space="preserve">многочисленные глубинные разломы земной </w:t>
      </w:r>
      <w:proofErr w:type="spellStart"/>
      <w:r>
        <w:t>коры</w:t>
      </w:r>
      <w:proofErr w:type="spellEnd"/>
      <w:r>
        <w:t>, облегчающие поступление</w:t>
      </w:r>
      <w:r>
        <w:rPr>
          <w:spacing w:val="1"/>
        </w:rPr>
        <w:t xml:space="preserve"> </w:t>
      </w:r>
      <w:r>
        <w:t>потоков</w:t>
      </w:r>
      <w:r>
        <w:rPr>
          <w:spacing w:val="-3"/>
        </w:rPr>
        <w:t xml:space="preserve"> </w:t>
      </w:r>
      <w:r>
        <w:t>радона</w:t>
      </w:r>
      <w:r>
        <w:rPr>
          <w:spacing w:val="-1"/>
        </w:rPr>
        <w:t xml:space="preserve"> </w:t>
      </w:r>
      <w:r>
        <w:t>к поверхности земли.</w:t>
      </w:r>
    </w:p>
    <w:p w14:paraId="1B8CBEBD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t>Комплексных исследований проектируемой территории по радиационным</w:t>
      </w:r>
      <w:r>
        <w:rPr>
          <w:spacing w:val="1"/>
        </w:rPr>
        <w:t xml:space="preserve"> </w:t>
      </w:r>
      <w:r>
        <w:t xml:space="preserve">факторам не проводилось. </w:t>
      </w:r>
      <w:proofErr w:type="spellStart"/>
      <w:r>
        <w:t>Всвязи</w:t>
      </w:r>
      <w:proofErr w:type="spellEnd"/>
      <w:r>
        <w:t xml:space="preserve"> с этим при отводе участков под строите</w:t>
      </w:r>
      <w:r>
        <w:t>льство</w:t>
      </w:r>
      <w:r>
        <w:rPr>
          <w:spacing w:val="-67"/>
        </w:rPr>
        <w:t xml:space="preserve"> </w:t>
      </w:r>
      <w:r>
        <w:t>требуется проведение инструментальных замеров γ–фона и плотности потока</w:t>
      </w:r>
      <w:r>
        <w:rPr>
          <w:spacing w:val="1"/>
        </w:rPr>
        <w:t xml:space="preserve"> </w:t>
      </w:r>
      <w:r>
        <w:t>радона</w:t>
      </w:r>
    </w:p>
    <w:p w14:paraId="017E1069" w14:textId="77777777" w:rsidR="00243353" w:rsidRDefault="00243353">
      <w:pPr>
        <w:pStyle w:val="a3"/>
        <w:spacing w:before="2"/>
        <w:rPr>
          <w:sz w:val="32"/>
        </w:rPr>
      </w:pPr>
    </w:p>
    <w:p w14:paraId="5C484504" w14:textId="77777777" w:rsidR="00243353" w:rsidRDefault="00706C91">
      <w:pPr>
        <w:pStyle w:val="a3"/>
        <w:spacing w:line="276" w:lineRule="auto"/>
        <w:ind w:left="218" w:right="170" w:firstLine="707"/>
        <w:jc w:val="both"/>
      </w:pPr>
      <w:r>
        <w:rPr>
          <w:u w:val="single"/>
        </w:rPr>
        <w:t>Мероприятия</w:t>
      </w:r>
      <w:r>
        <w:rPr>
          <w:spacing w:val="1"/>
          <w:u w:val="single"/>
        </w:rPr>
        <w:t xml:space="preserve"> </w:t>
      </w:r>
      <w:r>
        <w:rPr>
          <w:u w:val="single"/>
        </w:rPr>
        <w:t>по</w:t>
      </w:r>
      <w:r>
        <w:rPr>
          <w:spacing w:val="1"/>
          <w:u w:val="single"/>
        </w:rPr>
        <w:t xml:space="preserve"> </w:t>
      </w:r>
      <w:r>
        <w:rPr>
          <w:u w:val="single"/>
        </w:rPr>
        <w:t>охране</w:t>
      </w:r>
      <w:r>
        <w:rPr>
          <w:spacing w:val="1"/>
          <w:u w:val="single"/>
        </w:rPr>
        <w:t xml:space="preserve"> </w:t>
      </w:r>
      <w:r>
        <w:rPr>
          <w:u w:val="single"/>
        </w:rPr>
        <w:t>воздушного</w:t>
      </w:r>
      <w:r>
        <w:rPr>
          <w:spacing w:val="1"/>
          <w:u w:val="single"/>
        </w:rPr>
        <w:t xml:space="preserve"> </w:t>
      </w:r>
      <w:r>
        <w:rPr>
          <w:u w:val="single"/>
        </w:rPr>
        <w:t>бассейна.</w:t>
      </w:r>
      <w:r>
        <w:rPr>
          <w:spacing w:val="1"/>
        </w:rPr>
        <w:t xml:space="preserve"> </w:t>
      </w:r>
      <w:proofErr w:type="spellStart"/>
      <w:r>
        <w:t>Самоочищающая</w:t>
      </w:r>
      <w:proofErr w:type="spellEnd"/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атмосферы,</w:t>
      </w:r>
      <w:r>
        <w:rPr>
          <w:spacing w:val="1"/>
        </w:rPr>
        <w:t xml:space="preserve"> </w:t>
      </w:r>
      <w:r>
        <w:t>характеризующаяся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вымывания</w:t>
      </w:r>
      <w:r>
        <w:rPr>
          <w:spacing w:val="1"/>
        </w:rPr>
        <w:t xml:space="preserve"> </w:t>
      </w:r>
      <w:r>
        <w:t>вредных</w:t>
      </w:r>
      <w:r>
        <w:rPr>
          <w:spacing w:val="1"/>
        </w:rPr>
        <w:t xml:space="preserve"> </w:t>
      </w:r>
      <w:r>
        <w:t>примесей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ветра,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ультрафиолетовой</w:t>
      </w:r>
      <w:r>
        <w:rPr>
          <w:spacing w:val="-1"/>
        </w:rPr>
        <w:t xml:space="preserve"> </w:t>
      </w:r>
      <w:r>
        <w:t>радиации,</w:t>
      </w:r>
      <w:r>
        <w:rPr>
          <w:spacing w:val="-4"/>
        </w:rPr>
        <w:t xml:space="preserve"> </w:t>
      </w:r>
      <w:r>
        <w:t>осадков,</w:t>
      </w:r>
      <w:r>
        <w:rPr>
          <w:spacing w:val="-1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t>туманов</w:t>
      </w:r>
      <w:r>
        <w:rPr>
          <w:spacing w:val="-1"/>
        </w:rPr>
        <w:t xml:space="preserve"> </w:t>
      </w:r>
      <w:r>
        <w:t>и т.д.</w:t>
      </w:r>
    </w:p>
    <w:p w14:paraId="5B8C7F1F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t xml:space="preserve">Незамерзающая акватория </w:t>
      </w:r>
      <w:proofErr w:type="spellStart"/>
      <w:r>
        <w:t>р.Енисей</w:t>
      </w:r>
      <w:proofErr w:type="spellEnd"/>
      <w:r>
        <w:t>, антициклональный режим погоды в</w:t>
      </w:r>
      <w:r>
        <w:rPr>
          <w:spacing w:val="1"/>
        </w:rPr>
        <w:t xml:space="preserve"> </w:t>
      </w:r>
      <w:r>
        <w:t>зимнее</w:t>
      </w:r>
      <w:r>
        <w:rPr>
          <w:spacing w:val="15"/>
        </w:rPr>
        <w:t xml:space="preserve"> </w:t>
      </w:r>
      <w:r>
        <w:t>время,</w:t>
      </w:r>
      <w:r>
        <w:rPr>
          <w:spacing w:val="15"/>
        </w:rPr>
        <w:t xml:space="preserve"> </w:t>
      </w:r>
      <w:r>
        <w:t>горный</w:t>
      </w:r>
      <w:r>
        <w:rPr>
          <w:spacing w:val="17"/>
        </w:rPr>
        <w:t xml:space="preserve"> </w:t>
      </w:r>
      <w:r>
        <w:t>характер</w:t>
      </w:r>
      <w:r>
        <w:rPr>
          <w:spacing w:val="17"/>
        </w:rPr>
        <w:t xml:space="preserve"> </w:t>
      </w:r>
      <w:r>
        <w:t>местности</w:t>
      </w:r>
      <w:r>
        <w:rPr>
          <w:spacing w:val="17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расположение</w:t>
      </w:r>
      <w:r>
        <w:rPr>
          <w:spacing w:val="14"/>
        </w:rPr>
        <w:t xml:space="preserve"> </w:t>
      </w:r>
      <w:r>
        <w:t>населенных</w:t>
      </w:r>
      <w:r>
        <w:rPr>
          <w:spacing w:val="17"/>
        </w:rPr>
        <w:t xml:space="preserve"> </w:t>
      </w:r>
      <w:r>
        <w:t>пунктов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пониженных</w:t>
      </w:r>
      <w:r>
        <w:rPr>
          <w:spacing w:val="1"/>
        </w:rPr>
        <w:t xml:space="preserve"> </w:t>
      </w:r>
      <w:r>
        <w:t>местах</w:t>
      </w:r>
      <w:r>
        <w:rPr>
          <w:spacing w:val="1"/>
        </w:rPr>
        <w:t xml:space="preserve"> </w:t>
      </w:r>
      <w:r>
        <w:t>создают</w:t>
      </w:r>
      <w:r>
        <w:rPr>
          <w:spacing w:val="1"/>
        </w:rPr>
        <w:t xml:space="preserve"> </w:t>
      </w:r>
      <w:r>
        <w:t>неблагоприятные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рассеивания</w:t>
      </w:r>
      <w:r>
        <w:rPr>
          <w:spacing w:val="1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примесей в</w:t>
      </w:r>
      <w:r>
        <w:rPr>
          <w:spacing w:val="-5"/>
        </w:rPr>
        <w:t xml:space="preserve"> </w:t>
      </w:r>
      <w:r>
        <w:t>атмосфере: туманы,</w:t>
      </w:r>
      <w:r>
        <w:rPr>
          <w:spacing w:val="-4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застоя воздуха..</w:t>
      </w:r>
    </w:p>
    <w:p w14:paraId="37F5B74E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t>Стационарные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располагаются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Дивногорска,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остальных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развита.</w:t>
      </w:r>
      <w:r>
        <w:rPr>
          <w:spacing w:val="1"/>
        </w:rPr>
        <w:t xml:space="preserve"> </w:t>
      </w:r>
      <w:r>
        <w:t>Существовавшие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пунктах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прекратили</w:t>
      </w:r>
      <w:r>
        <w:rPr>
          <w:spacing w:val="1"/>
        </w:rPr>
        <w:t xml:space="preserve"> </w:t>
      </w:r>
      <w:r>
        <w:t>свое</w:t>
      </w:r>
      <w:r>
        <w:rPr>
          <w:spacing w:val="1"/>
        </w:rPr>
        <w:t xml:space="preserve"> </w:t>
      </w:r>
      <w:r>
        <w:t>функционирование, здания разрушаются, площадки предприятий пустуют либо</w:t>
      </w:r>
      <w:r>
        <w:rPr>
          <w:spacing w:val="1"/>
        </w:rPr>
        <w:t xml:space="preserve"> </w:t>
      </w:r>
      <w:r>
        <w:t>занимаются</w:t>
      </w:r>
      <w:r>
        <w:rPr>
          <w:spacing w:val="-1"/>
        </w:rPr>
        <w:t xml:space="preserve"> </w:t>
      </w:r>
      <w:r>
        <w:t>под объекты</w:t>
      </w:r>
      <w:r>
        <w:rPr>
          <w:spacing w:val="-3"/>
        </w:rPr>
        <w:t xml:space="preserve"> </w:t>
      </w:r>
      <w:r>
        <w:t>непромышленного значения.</w:t>
      </w:r>
    </w:p>
    <w:p w14:paraId="68860C84" w14:textId="77777777" w:rsidR="00243353" w:rsidRDefault="00706C91">
      <w:pPr>
        <w:pStyle w:val="a3"/>
        <w:spacing w:line="278" w:lineRule="auto"/>
        <w:ind w:left="218" w:right="169" w:firstLine="708"/>
        <w:jc w:val="both"/>
      </w:pPr>
      <w:r>
        <w:t>Довольно</w:t>
      </w:r>
      <w:r>
        <w:rPr>
          <w:spacing w:val="1"/>
        </w:rPr>
        <w:t xml:space="preserve"> </w:t>
      </w:r>
      <w:r>
        <w:t>значимым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8"/>
        </w:rPr>
        <w:t xml:space="preserve"> </w:t>
      </w:r>
      <w:r>
        <w:t>образовании</w:t>
      </w:r>
      <w:r>
        <w:rPr>
          <w:spacing w:val="11"/>
        </w:rPr>
        <w:t xml:space="preserve"> </w:t>
      </w:r>
      <w:r>
        <w:t>является</w:t>
      </w:r>
      <w:r>
        <w:rPr>
          <w:spacing w:val="11"/>
        </w:rPr>
        <w:t xml:space="preserve"> </w:t>
      </w:r>
      <w:r>
        <w:t>федеральная</w:t>
      </w:r>
      <w:r>
        <w:rPr>
          <w:spacing w:val="8"/>
        </w:rPr>
        <w:t xml:space="preserve"> </w:t>
      </w:r>
      <w:r>
        <w:t>автодорога</w:t>
      </w:r>
      <w:r>
        <w:rPr>
          <w:spacing w:val="8"/>
        </w:rPr>
        <w:t xml:space="preserve"> </w:t>
      </w:r>
      <w:r>
        <w:t>М-54</w:t>
      </w:r>
    </w:p>
    <w:p w14:paraId="799B1458" w14:textId="77777777" w:rsidR="00243353" w:rsidRDefault="00706C91">
      <w:pPr>
        <w:pStyle w:val="a3"/>
        <w:spacing w:line="276" w:lineRule="auto"/>
        <w:ind w:left="218" w:right="169"/>
        <w:jc w:val="both"/>
      </w:pPr>
      <w:r>
        <w:t xml:space="preserve">«Красноярск-Кызыл». Трасса пересекает всю территорию МО </w:t>
      </w:r>
      <w:proofErr w:type="spellStart"/>
      <w:r>
        <w:t>г.Дивногорск</w:t>
      </w:r>
      <w:proofErr w:type="spellEnd"/>
      <w:r>
        <w:t>. В</w:t>
      </w:r>
      <w:r>
        <w:rPr>
          <w:spacing w:val="1"/>
        </w:rPr>
        <w:t xml:space="preserve"> </w:t>
      </w:r>
      <w:r>
        <w:t>теплое время года интенсивность движения по дороге порой превышает 3 тыс.</w:t>
      </w:r>
      <w:r>
        <w:rPr>
          <w:spacing w:val="1"/>
        </w:rPr>
        <w:t xml:space="preserve"> </w:t>
      </w:r>
      <w:r>
        <w:t>а</w:t>
      </w:r>
      <w:r>
        <w:t>втомобилей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час.</w:t>
      </w:r>
    </w:p>
    <w:p w14:paraId="4D685F7E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 xml:space="preserve">В самом </w:t>
      </w:r>
      <w:proofErr w:type="spellStart"/>
      <w:r>
        <w:t>Дивногрске</w:t>
      </w:r>
      <w:proofErr w:type="spellEnd"/>
      <w:r>
        <w:t xml:space="preserve"> дорога отделена от жилой застройки зеленой зоной</w:t>
      </w:r>
      <w:r>
        <w:rPr>
          <w:spacing w:val="1"/>
        </w:rPr>
        <w:t xml:space="preserve"> </w:t>
      </w:r>
      <w:r>
        <w:t>естественных</w:t>
      </w:r>
      <w:r>
        <w:rPr>
          <w:spacing w:val="-1"/>
        </w:rPr>
        <w:t xml:space="preserve"> </w:t>
      </w:r>
      <w:r>
        <w:t>лесов,</w:t>
      </w:r>
      <w:r>
        <w:rPr>
          <w:spacing w:val="-4"/>
        </w:rPr>
        <w:t xml:space="preserve"> </w:t>
      </w:r>
      <w:r>
        <w:t>сохранившихся в</w:t>
      </w:r>
      <w:r>
        <w:rPr>
          <w:spacing w:val="-1"/>
        </w:rPr>
        <w:t xml:space="preserve"> </w:t>
      </w:r>
      <w:r>
        <w:t>городе.</w:t>
      </w:r>
    </w:p>
    <w:p w14:paraId="3824316D" w14:textId="77777777" w:rsidR="00243353" w:rsidRDefault="00243353">
      <w:pPr>
        <w:spacing w:line="276" w:lineRule="auto"/>
        <w:jc w:val="both"/>
        <w:sectPr w:rsidR="00243353">
          <w:pgSz w:w="11900" w:h="16840"/>
          <w:pgMar w:top="780" w:right="580" w:bottom="1440" w:left="1200" w:header="0" w:footer="1247" w:gutter="0"/>
          <w:cols w:space="720"/>
        </w:sectPr>
      </w:pPr>
    </w:p>
    <w:p w14:paraId="5F88F577" w14:textId="77777777" w:rsidR="00243353" w:rsidRDefault="00706C91">
      <w:pPr>
        <w:pStyle w:val="a3"/>
        <w:spacing w:before="65" w:line="276" w:lineRule="auto"/>
        <w:ind w:left="218" w:right="169" w:firstLine="708"/>
        <w:jc w:val="both"/>
      </w:pPr>
      <w:r>
        <w:lastRenderedPageBreak/>
        <w:t>Поселок</w:t>
      </w:r>
      <w:r>
        <w:rPr>
          <w:spacing w:val="1"/>
        </w:rPr>
        <w:t xml:space="preserve"> </w:t>
      </w:r>
      <w:proofErr w:type="spellStart"/>
      <w:r>
        <w:t>Усть</w:t>
      </w:r>
      <w:proofErr w:type="spellEnd"/>
      <w:r>
        <w:t>-Мана</w:t>
      </w:r>
      <w:r>
        <w:rPr>
          <w:spacing w:val="1"/>
        </w:rPr>
        <w:t xml:space="preserve"> </w:t>
      </w:r>
      <w:r>
        <w:t>пересекается</w:t>
      </w:r>
      <w:r>
        <w:rPr>
          <w:spacing w:val="1"/>
        </w:rPr>
        <w:t xml:space="preserve"> </w:t>
      </w:r>
      <w:r>
        <w:t>железной</w:t>
      </w:r>
      <w:r>
        <w:rPr>
          <w:spacing w:val="1"/>
        </w:rPr>
        <w:t xml:space="preserve"> </w:t>
      </w:r>
      <w:r>
        <w:t>и автомобильной</w:t>
      </w:r>
      <w:r>
        <w:rPr>
          <w:spacing w:val="1"/>
        </w:rPr>
        <w:t xml:space="preserve"> </w:t>
      </w:r>
      <w:r>
        <w:t>дорогами.</w:t>
      </w:r>
      <w:r>
        <w:rPr>
          <w:spacing w:val="1"/>
        </w:rPr>
        <w:t xml:space="preserve"> </w:t>
      </w:r>
      <w:r>
        <w:t>Здесь их влияние, в том числе и акустическое, наиболее значительно. Овсянка и</w:t>
      </w:r>
      <w:r>
        <w:rPr>
          <w:spacing w:val="1"/>
        </w:rPr>
        <w:t xml:space="preserve"> </w:t>
      </w:r>
      <w:proofErr w:type="spellStart"/>
      <w:r>
        <w:t>Слизнево</w:t>
      </w:r>
      <w:proofErr w:type="spellEnd"/>
      <w:r>
        <w:t xml:space="preserve"> расположены в зоне воздействия железной и автомобильной дорог.</w:t>
      </w:r>
      <w:r>
        <w:rPr>
          <w:spacing w:val="1"/>
        </w:rPr>
        <w:t xml:space="preserve"> </w:t>
      </w:r>
      <w:r>
        <w:t>Поселок Верхняя Бирюса тяготеет к автодороге М-54 «Красноярск-Кызыл», но</w:t>
      </w:r>
      <w:r>
        <w:rPr>
          <w:spacing w:val="1"/>
        </w:rPr>
        <w:t xml:space="preserve"> </w:t>
      </w:r>
      <w:r>
        <w:t>удален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нее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Остальные</w:t>
      </w:r>
      <w:r>
        <w:rPr>
          <w:spacing w:val="71"/>
        </w:rPr>
        <w:t xml:space="preserve"> </w:t>
      </w:r>
      <w:r>
        <w:t>населенные</w:t>
      </w:r>
      <w:r>
        <w:rPr>
          <w:spacing w:val="71"/>
        </w:rPr>
        <w:t xml:space="preserve"> </w:t>
      </w:r>
      <w:r>
        <w:t>пункты</w:t>
      </w:r>
      <w:r>
        <w:rPr>
          <w:spacing w:val="1"/>
        </w:rPr>
        <w:t xml:space="preserve"> </w:t>
      </w:r>
      <w:r>
        <w:t xml:space="preserve">располагаются на расстоянии от проезжей части магистральной дороги. </w:t>
      </w:r>
      <w:proofErr w:type="spellStart"/>
      <w:r>
        <w:t>Бахта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Хмельники</w:t>
      </w:r>
      <w:r>
        <w:rPr>
          <w:spacing w:val="-1"/>
        </w:rPr>
        <w:t xml:space="preserve"> </w:t>
      </w:r>
      <w:r>
        <w:t>вовсе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имеют</w:t>
      </w:r>
      <w:r>
        <w:rPr>
          <w:spacing w:val="-1"/>
        </w:rPr>
        <w:t xml:space="preserve"> </w:t>
      </w:r>
      <w:r>
        <w:t>автомобильной связи.</w:t>
      </w:r>
    </w:p>
    <w:p w14:paraId="243DD263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Г.</w:t>
      </w:r>
      <w:r>
        <w:rPr>
          <w:spacing w:val="1"/>
        </w:rPr>
        <w:t xml:space="preserve"> </w:t>
      </w:r>
      <w:r>
        <w:t>Дивногорск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2004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наименьшие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валовых</w:t>
      </w:r>
      <w:r>
        <w:rPr>
          <w:spacing w:val="1"/>
        </w:rPr>
        <w:t xml:space="preserve"> </w:t>
      </w:r>
      <w:r>
        <w:t>выбросов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стационарных</w:t>
      </w:r>
      <w:r>
        <w:rPr>
          <w:spacing w:val="-3"/>
        </w:rPr>
        <w:t xml:space="preserve"> </w:t>
      </w:r>
      <w:r>
        <w:t>источников</w:t>
      </w:r>
      <w:r>
        <w:rPr>
          <w:spacing w:val="-6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сравнению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городами</w:t>
      </w:r>
      <w:r>
        <w:rPr>
          <w:spacing w:val="-1"/>
        </w:rPr>
        <w:t xml:space="preserve"> </w:t>
      </w:r>
      <w:r>
        <w:t>края.</w:t>
      </w:r>
    </w:p>
    <w:p w14:paraId="72BCF8FA" w14:textId="77777777" w:rsidR="00243353" w:rsidRDefault="00243353">
      <w:pPr>
        <w:pStyle w:val="a3"/>
        <w:rPr>
          <w:sz w:val="32"/>
        </w:rPr>
      </w:pPr>
    </w:p>
    <w:p w14:paraId="56A886EE" w14:textId="77777777" w:rsidR="00243353" w:rsidRDefault="00706C91">
      <w:pPr>
        <w:pStyle w:val="a3"/>
        <w:spacing w:after="57"/>
        <w:ind w:left="926"/>
      </w:pPr>
      <w:r>
        <w:t>Таблица</w:t>
      </w:r>
      <w:r>
        <w:rPr>
          <w:spacing w:val="-3"/>
        </w:rPr>
        <w:t xml:space="preserve"> </w:t>
      </w:r>
      <w:r>
        <w:t>2.3.</w:t>
      </w:r>
      <w:r>
        <w:rPr>
          <w:spacing w:val="-2"/>
        </w:rPr>
        <w:t xml:space="preserve"> </w:t>
      </w:r>
      <w:r>
        <w:t>Выбросы</w:t>
      </w:r>
      <w:r>
        <w:rPr>
          <w:spacing w:val="-2"/>
        </w:rPr>
        <w:t xml:space="preserve"> </w:t>
      </w:r>
      <w:r>
        <w:t>загрязняющих</w:t>
      </w:r>
      <w:r>
        <w:rPr>
          <w:spacing w:val="-1"/>
        </w:rPr>
        <w:t xml:space="preserve"> </w:t>
      </w:r>
      <w:r>
        <w:t>веществ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атмосферу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2000-2006</w:t>
      </w:r>
      <w:r>
        <w:rPr>
          <w:spacing w:val="-2"/>
        </w:rPr>
        <w:t xml:space="preserve"> </w:t>
      </w:r>
      <w:r>
        <w:t>гг.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790"/>
        <w:gridCol w:w="1450"/>
        <w:gridCol w:w="1251"/>
        <w:gridCol w:w="1621"/>
        <w:gridCol w:w="1801"/>
        <w:gridCol w:w="1251"/>
      </w:tblGrid>
      <w:tr w:rsidR="00243353" w14:paraId="10891FBF" w14:textId="77777777">
        <w:trPr>
          <w:trHeight w:val="1110"/>
        </w:trPr>
        <w:tc>
          <w:tcPr>
            <w:tcW w:w="1728" w:type="dxa"/>
            <w:vMerge w:val="restart"/>
          </w:tcPr>
          <w:p w14:paraId="1A4D38E5" w14:textId="77777777" w:rsidR="00243353" w:rsidRDefault="00243353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14:paraId="1F8C7A44" w14:textId="77777777" w:rsidR="00243353" w:rsidRDefault="00243353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14:paraId="6B3B4AB5" w14:textId="77777777" w:rsidR="00243353" w:rsidRDefault="00706C91">
            <w:pPr>
              <w:pStyle w:val="TableParagraph"/>
              <w:spacing w:before="234" w:line="276" w:lineRule="auto"/>
              <w:ind w:right="117"/>
              <w:rPr>
                <w:sz w:val="28"/>
              </w:rPr>
            </w:pPr>
            <w:r>
              <w:rPr>
                <w:sz w:val="28"/>
              </w:rPr>
              <w:t>Наименован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ие</w:t>
            </w:r>
            <w:proofErr w:type="spellEnd"/>
          </w:p>
        </w:tc>
        <w:tc>
          <w:tcPr>
            <w:tcW w:w="790" w:type="dxa"/>
            <w:vMerge w:val="restart"/>
          </w:tcPr>
          <w:p w14:paraId="5CADF0F2" w14:textId="77777777" w:rsidR="00243353" w:rsidRDefault="00243353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14:paraId="18016309" w14:textId="77777777" w:rsidR="00243353" w:rsidRDefault="00243353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14:paraId="0841120F" w14:textId="77777777" w:rsidR="00243353" w:rsidRDefault="00243353">
            <w:pPr>
              <w:pStyle w:val="TableParagraph"/>
              <w:spacing w:before="4" w:line="240" w:lineRule="auto"/>
              <w:ind w:left="0"/>
              <w:rPr>
                <w:sz w:val="36"/>
              </w:rPr>
            </w:pPr>
          </w:p>
          <w:p w14:paraId="435E8F5C" w14:textId="77777777" w:rsidR="00243353" w:rsidRDefault="00706C91">
            <w:pPr>
              <w:pStyle w:val="TableParagraph"/>
              <w:spacing w:before="1" w:line="240" w:lineRule="auto"/>
              <w:rPr>
                <w:sz w:val="28"/>
              </w:rPr>
            </w:pPr>
            <w:r>
              <w:rPr>
                <w:sz w:val="28"/>
              </w:rPr>
              <w:t>Год</w:t>
            </w:r>
          </w:p>
        </w:tc>
        <w:tc>
          <w:tcPr>
            <w:tcW w:w="1450" w:type="dxa"/>
            <w:vMerge w:val="restart"/>
          </w:tcPr>
          <w:p w14:paraId="1DAE81F5" w14:textId="77777777" w:rsidR="00243353" w:rsidRDefault="00243353">
            <w:pPr>
              <w:pStyle w:val="TableParagraph"/>
              <w:spacing w:before="10" w:line="240" w:lineRule="auto"/>
              <w:ind w:left="0"/>
              <w:rPr>
                <w:sz w:val="31"/>
              </w:rPr>
            </w:pPr>
          </w:p>
          <w:p w14:paraId="4ABC5D0F" w14:textId="77777777" w:rsidR="00243353" w:rsidRDefault="00706C91">
            <w:pPr>
              <w:pStyle w:val="TableParagraph"/>
              <w:spacing w:line="276" w:lineRule="auto"/>
              <w:ind w:right="97" w:hanging="1"/>
              <w:rPr>
                <w:sz w:val="28"/>
              </w:rPr>
            </w:pPr>
            <w:r>
              <w:rPr>
                <w:sz w:val="28"/>
              </w:rPr>
              <w:t>Численно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сть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  <w:p w14:paraId="374AE61C" w14:textId="77777777" w:rsidR="00243353" w:rsidRDefault="00706C91">
            <w:pPr>
              <w:pStyle w:val="TableParagraph"/>
              <w:spacing w:before="1" w:line="240" w:lineRule="auto"/>
              <w:rPr>
                <w:sz w:val="28"/>
              </w:rPr>
            </w:pPr>
            <w:r>
              <w:rPr>
                <w:sz w:val="28"/>
              </w:rPr>
              <w:t>,</w:t>
            </w:r>
          </w:p>
          <w:p w14:paraId="4F6A9BF5" w14:textId="77777777" w:rsidR="00243353" w:rsidRDefault="00706C91">
            <w:pPr>
              <w:pStyle w:val="TableParagraph"/>
              <w:spacing w:before="47" w:line="240" w:lineRule="auto"/>
              <w:rPr>
                <w:sz w:val="28"/>
              </w:rPr>
            </w:pPr>
            <w:proofErr w:type="spellStart"/>
            <w:r>
              <w:rPr>
                <w:sz w:val="28"/>
              </w:rPr>
              <w:t>тыс.чел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673" w:type="dxa"/>
            <w:gridSpan w:val="3"/>
          </w:tcPr>
          <w:p w14:paraId="47EDF366" w14:textId="77777777" w:rsidR="00243353" w:rsidRDefault="00706C91">
            <w:pPr>
              <w:pStyle w:val="TableParagraph"/>
              <w:spacing w:line="276" w:lineRule="auto"/>
              <w:ind w:left="106" w:right="94"/>
              <w:rPr>
                <w:sz w:val="28"/>
              </w:rPr>
            </w:pPr>
            <w:r>
              <w:rPr>
                <w:sz w:val="28"/>
              </w:rPr>
              <w:t>Количество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>выбросов</w:t>
            </w:r>
            <w:r>
              <w:rPr>
                <w:spacing w:val="20"/>
                <w:sz w:val="28"/>
              </w:rPr>
              <w:t xml:space="preserve"> </w:t>
            </w:r>
            <w:r>
              <w:rPr>
                <w:sz w:val="28"/>
              </w:rPr>
              <w:t>загрязняющих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веществ,</w:t>
            </w:r>
          </w:p>
          <w:p w14:paraId="0E9F7164" w14:textId="77777777" w:rsidR="00243353" w:rsidRDefault="00706C91">
            <w:pPr>
              <w:pStyle w:val="TableParagraph"/>
              <w:spacing w:line="321" w:lineRule="exact"/>
              <w:ind w:left="106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тыс.тонн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1251" w:type="dxa"/>
            <w:vMerge w:val="restart"/>
          </w:tcPr>
          <w:p w14:paraId="15CDBAEF" w14:textId="77777777" w:rsidR="00243353" w:rsidRDefault="00706C91">
            <w:pPr>
              <w:pStyle w:val="TableParagraph"/>
              <w:tabs>
                <w:tab w:val="left" w:pos="481"/>
                <w:tab w:val="left" w:pos="999"/>
              </w:tabs>
              <w:spacing w:before="182" w:line="276" w:lineRule="auto"/>
              <w:ind w:left="104" w:right="99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выбросо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тонн</w:t>
            </w:r>
          </w:p>
        </w:tc>
      </w:tr>
      <w:tr w:rsidR="00243353" w14:paraId="1F2DA325" w14:textId="77777777">
        <w:trPr>
          <w:trHeight w:val="1480"/>
        </w:trPr>
        <w:tc>
          <w:tcPr>
            <w:tcW w:w="1728" w:type="dxa"/>
            <w:vMerge/>
            <w:tcBorders>
              <w:top w:val="nil"/>
            </w:tcBorders>
          </w:tcPr>
          <w:p w14:paraId="77938959" w14:textId="77777777" w:rsidR="00243353" w:rsidRDefault="00243353">
            <w:pPr>
              <w:rPr>
                <w:sz w:val="2"/>
                <w:szCs w:val="2"/>
              </w:rPr>
            </w:pPr>
          </w:p>
        </w:tc>
        <w:tc>
          <w:tcPr>
            <w:tcW w:w="790" w:type="dxa"/>
            <w:vMerge/>
            <w:tcBorders>
              <w:top w:val="nil"/>
            </w:tcBorders>
          </w:tcPr>
          <w:p w14:paraId="7209068D" w14:textId="77777777" w:rsidR="00243353" w:rsidRDefault="00243353">
            <w:pPr>
              <w:rPr>
                <w:sz w:val="2"/>
                <w:szCs w:val="2"/>
              </w:rPr>
            </w:pPr>
          </w:p>
        </w:tc>
        <w:tc>
          <w:tcPr>
            <w:tcW w:w="1450" w:type="dxa"/>
            <w:vMerge/>
            <w:tcBorders>
              <w:top w:val="nil"/>
            </w:tcBorders>
          </w:tcPr>
          <w:p w14:paraId="5F4D4CBA" w14:textId="77777777" w:rsidR="00243353" w:rsidRDefault="00243353">
            <w:pPr>
              <w:rPr>
                <w:sz w:val="2"/>
                <w:szCs w:val="2"/>
              </w:rPr>
            </w:pPr>
          </w:p>
        </w:tc>
        <w:tc>
          <w:tcPr>
            <w:tcW w:w="1251" w:type="dxa"/>
          </w:tcPr>
          <w:p w14:paraId="33855F00" w14:textId="77777777" w:rsidR="00243353" w:rsidRDefault="00243353">
            <w:pPr>
              <w:pStyle w:val="TableParagraph"/>
              <w:spacing w:line="240" w:lineRule="auto"/>
              <w:ind w:left="0"/>
              <w:rPr>
                <w:sz w:val="30"/>
              </w:rPr>
            </w:pPr>
          </w:p>
          <w:p w14:paraId="1E9A5E44" w14:textId="77777777" w:rsidR="00243353" w:rsidRDefault="00706C91">
            <w:pPr>
              <w:pStyle w:val="TableParagraph"/>
              <w:spacing w:before="202"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всего</w:t>
            </w:r>
          </w:p>
        </w:tc>
        <w:tc>
          <w:tcPr>
            <w:tcW w:w="1621" w:type="dxa"/>
          </w:tcPr>
          <w:p w14:paraId="231F1352" w14:textId="77777777" w:rsidR="00243353" w:rsidRDefault="00706C91">
            <w:pPr>
              <w:pStyle w:val="TableParagraph"/>
              <w:spacing w:line="276" w:lineRule="auto"/>
              <w:ind w:left="106" w:right="110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стационарн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ых</w:t>
            </w:r>
            <w:proofErr w:type="spellEnd"/>
          </w:p>
          <w:p w14:paraId="7A35089A" w14:textId="77777777" w:rsidR="00243353" w:rsidRDefault="00706C91">
            <w:pPr>
              <w:pStyle w:val="TableParagraph"/>
              <w:spacing w:line="240" w:lineRule="auto"/>
              <w:ind w:left="106"/>
              <w:rPr>
                <w:sz w:val="28"/>
              </w:rPr>
            </w:pPr>
            <w:r>
              <w:rPr>
                <w:sz w:val="28"/>
              </w:rPr>
              <w:t>источников</w:t>
            </w:r>
          </w:p>
        </w:tc>
        <w:tc>
          <w:tcPr>
            <w:tcW w:w="1801" w:type="dxa"/>
          </w:tcPr>
          <w:p w14:paraId="5F97F7A6" w14:textId="77777777" w:rsidR="00243353" w:rsidRDefault="00706C91">
            <w:pPr>
              <w:pStyle w:val="TableParagraph"/>
              <w:spacing w:before="177" w:line="276" w:lineRule="auto"/>
              <w:ind w:left="105" w:right="196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автотранспо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рта</w:t>
            </w:r>
          </w:p>
        </w:tc>
        <w:tc>
          <w:tcPr>
            <w:tcW w:w="1251" w:type="dxa"/>
            <w:vMerge/>
            <w:tcBorders>
              <w:top w:val="nil"/>
            </w:tcBorders>
          </w:tcPr>
          <w:p w14:paraId="6404974F" w14:textId="77777777" w:rsidR="00243353" w:rsidRDefault="00243353">
            <w:pPr>
              <w:rPr>
                <w:sz w:val="2"/>
                <w:szCs w:val="2"/>
              </w:rPr>
            </w:pPr>
          </w:p>
        </w:tc>
      </w:tr>
      <w:tr w:rsidR="00243353" w14:paraId="31558FE6" w14:textId="77777777">
        <w:trPr>
          <w:trHeight w:val="369"/>
        </w:trPr>
        <w:tc>
          <w:tcPr>
            <w:tcW w:w="1728" w:type="dxa"/>
          </w:tcPr>
          <w:p w14:paraId="34D87611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6F3649C8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2000</w:t>
            </w:r>
          </w:p>
        </w:tc>
        <w:tc>
          <w:tcPr>
            <w:tcW w:w="1450" w:type="dxa"/>
          </w:tcPr>
          <w:p w14:paraId="10B9752C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33,4</w:t>
            </w:r>
          </w:p>
        </w:tc>
        <w:tc>
          <w:tcPr>
            <w:tcW w:w="1251" w:type="dxa"/>
          </w:tcPr>
          <w:p w14:paraId="35D0C1AC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2,09</w:t>
            </w:r>
          </w:p>
        </w:tc>
        <w:tc>
          <w:tcPr>
            <w:tcW w:w="1621" w:type="dxa"/>
          </w:tcPr>
          <w:p w14:paraId="24A2AF2A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0,09</w:t>
            </w:r>
          </w:p>
        </w:tc>
        <w:tc>
          <w:tcPr>
            <w:tcW w:w="1801" w:type="dxa"/>
          </w:tcPr>
          <w:p w14:paraId="1026A345" w14:textId="77777777" w:rsidR="00243353" w:rsidRDefault="00706C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251" w:type="dxa"/>
          </w:tcPr>
          <w:p w14:paraId="35524CB5" w14:textId="77777777" w:rsidR="00243353" w:rsidRDefault="00706C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0,062</w:t>
            </w:r>
          </w:p>
        </w:tc>
      </w:tr>
      <w:tr w:rsidR="00243353" w14:paraId="5959E062" w14:textId="77777777">
        <w:trPr>
          <w:trHeight w:val="371"/>
        </w:trPr>
        <w:tc>
          <w:tcPr>
            <w:tcW w:w="1728" w:type="dxa"/>
          </w:tcPr>
          <w:p w14:paraId="3A7E43B8" w14:textId="77777777" w:rsidR="00243353" w:rsidRDefault="00706C9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18F8C988" w14:textId="77777777" w:rsidR="00243353" w:rsidRDefault="00706C9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2001</w:t>
            </w:r>
          </w:p>
        </w:tc>
        <w:tc>
          <w:tcPr>
            <w:tcW w:w="1450" w:type="dxa"/>
          </w:tcPr>
          <w:p w14:paraId="1B581829" w14:textId="77777777" w:rsidR="00243353" w:rsidRDefault="00706C9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33,2</w:t>
            </w:r>
          </w:p>
        </w:tc>
        <w:tc>
          <w:tcPr>
            <w:tcW w:w="1251" w:type="dxa"/>
          </w:tcPr>
          <w:p w14:paraId="1DA3A7C0" w14:textId="77777777" w:rsidR="00243353" w:rsidRDefault="00706C91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621" w:type="dxa"/>
          </w:tcPr>
          <w:p w14:paraId="2A6735D6" w14:textId="77777777" w:rsidR="00243353" w:rsidRDefault="00706C91">
            <w:pPr>
              <w:pStyle w:val="TableParagraph"/>
              <w:spacing w:line="317" w:lineRule="exact"/>
              <w:ind w:left="106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801" w:type="dxa"/>
          </w:tcPr>
          <w:p w14:paraId="5489185A" w14:textId="77777777" w:rsidR="00243353" w:rsidRDefault="00706C91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251" w:type="dxa"/>
          </w:tcPr>
          <w:p w14:paraId="2A7804B8" w14:textId="77777777" w:rsidR="00243353" w:rsidRDefault="00706C91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0,060</w:t>
            </w:r>
          </w:p>
        </w:tc>
      </w:tr>
      <w:tr w:rsidR="00243353" w14:paraId="3E14F713" w14:textId="77777777">
        <w:trPr>
          <w:trHeight w:val="369"/>
        </w:trPr>
        <w:tc>
          <w:tcPr>
            <w:tcW w:w="1728" w:type="dxa"/>
          </w:tcPr>
          <w:p w14:paraId="6801EBC3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2CBE81B7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2002</w:t>
            </w:r>
          </w:p>
        </w:tc>
        <w:tc>
          <w:tcPr>
            <w:tcW w:w="1450" w:type="dxa"/>
          </w:tcPr>
          <w:p w14:paraId="23831636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34,2</w:t>
            </w:r>
          </w:p>
        </w:tc>
        <w:tc>
          <w:tcPr>
            <w:tcW w:w="1251" w:type="dxa"/>
          </w:tcPr>
          <w:p w14:paraId="76F7C917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2,1</w:t>
            </w:r>
          </w:p>
        </w:tc>
        <w:tc>
          <w:tcPr>
            <w:tcW w:w="1621" w:type="dxa"/>
          </w:tcPr>
          <w:p w14:paraId="1AEA6F65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801" w:type="dxa"/>
          </w:tcPr>
          <w:p w14:paraId="2EC028DE" w14:textId="77777777" w:rsidR="00243353" w:rsidRDefault="00706C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2,0</w:t>
            </w:r>
          </w:p>
        </w:tc>
        <w:tc>
          <w:tcPr>
            <w:tcW w:w="1251" w:type="dxa"/>
          </w:tcPr>
          <w:p w14:paraId="1CECA8D0" w14:textId="77777777" w:rsidR="00243353" w:rsidRDefault="00706C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0,060</w:t>
            </w:r>
          </w:p>
        </w:tc>
      </w:tr>
      <w:tr w:rsidR="00243353" w14:paraId="02429A74" w14:textId="77777777">
        <w:trPr>
          <w:trHeight w:val="371"/>
        </w:trPr>
        <w:tc>
          <w:tcPr>
            <w:tcW w:w="1728" w:type="dxa"/>
          </w:tcPr>
          <w:p w14:paraId="455760A1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4422DA54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2003</w:t>
            </w:r>
          </w:p>
        </w:tc>
        <w:tc>
          <w:tcPr>
            <w:tcW w:w="1450" w:type="dxa"/>
          </w:tcPr>
          <w:p w14:paraId="081E9A31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34,0</w:t>
            </w:r>
          </w:p>
        </w:tc>
        <w:tc>
          <w:tcPr>
            <w:tcW w:w="1251" w:type="dxa"/>
          </w:tcPr>
          <w:p w14:paraId="190DFCD4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1,9</w:t>
            </w:r>
          </w:p>
        </w:tc>
        <w:tc>
          <w:tcPr>
            <w:tcW w:w="1621" w:type="dxa"/>
          </w:tcPr>
          <w:p w14:paraId="48A91F3E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0,1</w:t>
            </w:r>
          </w:p>
        </w:tc>
        <w:tc>
          <w:tcPr>
            <w:tcW w:w="1801" w:type="dxa"/>
          </w:tcPr>
          <w:p w14:paraId="1B205947" w14:textId="77777777" w:rsidR="00243353" w:rsidRDefault="00706C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1,8</w:t>
            </w:r>
          </w:p>
        </w:tc>
        <w:tc>
          <w:tcPr>
            <w:tcW w:w="1251" w:type="dxa"/>
          </w:tcPr>
          <w:p w14:paraId="430DC4C5" w14:textId="77777777" w:rsidR="00243353" w:rsidRDefault="00706C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0,009</w:t>
            </w:r>
          </w:p>
        </w:tc>
      </w:tr>
      <w:tr w:rsidR="00243353" w14:paraId="222FD61B" w14:textId="77777777">
        <w:trPr>
          <w:trHeight w:val="369"/>
        </w:trPr>
        <w:tc>
          <w:tcPr>
            <w:tcW w:w="1728" w:type="dxa"/>
          </w:tcPr>
          <w:p w14:paraId="502C024C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4360F341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2004</w:t>
            </w:r>
          </w:p>
        </w:tc>
        <w:tc>
          <w:tcPr>
            <w:tcW w:w="1450" w:type="dxa"/>
          </w:tcPr>
          <w:p w14:paraId="7960E6B1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30,1</w:t>
            </w:r>
          </w:p>
        </w:tc>
        <w:tc>
          <w:tcPr>
            <w:tcW w:w="1251" w:type="dxa"/>
          </w:tcPr>
          <w:p w14:paraId="157F0B97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5,0</w:t>
            </w:r>
          </w:p>
        </w:tc>
        <w:tc>
          <w:tcPr>
            <w:tcW w:w="1621" w:type="dxa"/>
          </w:tcPr>
          <w:p w14:paraId="45EC59ED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801" w:type="dxa"/>
          </w:tcPr>
          <w:p w14:paraId="1742AA2C" w14:textId="77777777" w:rsidR="00243353" w:rsidRDefault="00706C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4,8</w:t>
            </w:r>
          </w:p>
        </w:tc>
        <w:tc>
          <w:tcPr>
            <w:tcW w:w="1251" w:type="dxa"/>
          </w:tcPr>
          <w:p w14:paraId="738721FD" w14:textId="77777777" w:rsidR="00243353" w:rsidRDefault="00706C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0,166</w:t>
            </w:r>
          </w:p>
        </w:tc>
      </w:tr>
      <w:tr w:rsidR="00243353" w14:paraId="1AE69160" w14:textId="77777777">
        <w:trPr>
          <w:trHeight w:val="371"/>
        </w:trPr>
        <w:tc>
          <w:tcPr>
            <w:tcW w:w="1728" w:type="dxa"/>
          </w:tcPr>
          <w:p w14:paraId="20359291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42448677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2005</w:t>
            </w:r>
          </w:p>
        </w:tc>
        <w:tc>
          <w:tcPr>
            <w:tcW w:w="1450" w:type="dxa"/>
          </w:tcPr>
          <w:p w14:paraId="59E74923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30,6</w:t>
            </w:r>
          </w:p>
        </w:tc>
        <w:tc>
          <w:tcPr>
            <w:tcW w:w="1251" w:type="dxa"/>
          </w:tcPr>
          <w:p w14:paraId="18EDAF9D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2,4</w:t>
            </w:r>
          </w:p>
        </w:tc>
        <w:tc>
          <w:tcPr>
            <w:tcW w:w="1621" w:type="dxa"/>
          </w:tcPr>
          <w:p w14:paraId="7176E316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0,2</w:t>
            </w:r>
          </w:p>
        </w:tc>
        <w:tc>
          <w:tcPr>
            <w:tcW w:w="1801" w:type="dxa"/>
          </w:tcPr>
          <w:p w14:paraId="78F2C703" w14:textId="77777777" w:rsidR="00243353" w:rsidRDefault="00706C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2,2</w:t>
            </w:r>
          </w:p>
        </w:tc>
        <w:tc>
          <w:tcPr>
            <w:tcW w:w="1251" w:type="dxa"/>
          </w:tcPr>
          <w:p w14:paraId="14C9C065" w14:textId="77777777" w:rsidR="00243353" w:rsidRDefault="00706C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0,078</w:t>
            </w:r>
          </w:p>
        </w:tc>
      </w:tr>
      <w:tr w:rsidR="00243353" w14:paraId="39B199D6" w14:textId="77777777">
        <w:trPr>
          <w:trHeight w:val="369"/>
        </w:trPr>
        <w:tc>
          <w:tcPr>
            <w:tcW w:w="1728" w:type="dxa"/>
          </w:tcPr>
          <w:p w14:paraId="1A63C993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  <w:tc>
          <w:tcPr>
            <w:tcW w:w="790" w:type="dxa"/>
          </w:tcPr>
          <w:p w14:paraId="0138BAA3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2006</w:t>
            </w:r>
          </w:p>
        </w:tc>
        <w:tc>
          <w:tcPr>
            <w:tcW w:w="1450" w:type="dxa"/>
          </w:tcPr>
          <w:p w14:paraId="785CB576" w14:textId="77777777" w:rsidR="00243353" w:rsidRDefault="00706C9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34,7</w:t>
            </w:r>
          </w:p>
        </w:tc>
        <w:tc>
          <w:tcPr>
            <w:tcW w:w="1251" w:type="dxa"/>
          </w:tcPr>
          <w:p w14:paraId="17AA5D31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3,9</w:t>
            </w:r>
          </w:p>
        </w:tc>
        <w:tc>
          <w:tcPr>
            <w:tcW w:w="1621" w:type="dxa"/>
          </w:tcPr>
          <w:p w14:paraId="7DC5E069" w14:textId="77777777" w:rsidR="00243353" w:rsidRDefault="00706C91">
            <w:pPr>
              <w:pStyle w:val="TableParagraph"/>
              <w:ind w:left="106"/>
              <w:rPr>
                <w:sz w:val="28"/>
              </w:rPr>
            </w:pPr>
            <w:r>
              <w:rPr>
                <w:sz w:val="28"/>
              </w:rPr>
              <w:t>0,3</w:t>
            </w:r>
          </w:p>
        </w:tc>
        <w:tc>
          <w:tcPr>
            <w:tcW w:w="1801" w:type="dxa"/>
          </w:tcPr>
          <w:p w14:paraId="2B3F2484" w14:textId="77777777" w:rsidR="00243353" w:rsidRDefault="00706C91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3,6</w:t>
            </w:r>
          </w:p>
        </w:tc>
        <w:tc>
          <w:tcPr>
            <w:tcW w:w="1251" w:type="dxa"/>
          </w:tcPr>
          <w:p w14:paraId="3068A5E9" w14:textId="77777777" w:rsidR="00243353" w:rsidRDefault="00706C91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0,112</w:t>
            </w:r>
          </w:p>
        </w:tc>
      </w:tr>
    </w:tbl>
    <w:p w14:paraId="6D677770" w14:textId="77777777" w:rsidR="00243353" w:rsidRDefault="00243353">
      <w:pPr>
        <w:pStyle w:val="a3"/>
        <w:spacing w:before="6"/>
        <w:rPr>
          <w:sz w:val="31"/>
        </w:rPr>
      </w:pPr>
    </w:p>
    <w:p w14:paraId="355DF594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t>Рост числа автотранспорта приводит к увеличению вредных выбросов от</w:t>
      </w:r>
      <w:r>
        <w:rPr>
          <w:spacing w:val="1"/>
        </w:rPr>
        <w:t xml:space="preserve"> </w:t>
      </w:r>
      <w:r>
        <w:t>передвижных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загрязнения.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перспективу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интенсивности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7444</w:t>
      </w:r>
      <w:r>
        <w:rPr>
          <w:spacing w:val="1"/>
        </w:rPr>
        <w:t xml:space="preserve"> </w:t>
      </w:r>
      <w:r>
        <w:t>эк/час</w:t>
      </w:r>
      <w:r>
        <w:rPr>
          <w:spacing w:val="1"/>
        </w:rPr>
        <w:t xml:space="preserve"> </w:t>
      </w:r>
      <w:r>
        <w:t>выбросы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автотранспорта</w:t>
      </w:r>
      <w:r>
        <w:rPr>
          <w:spacing w:val="1"/>
        </w:rPr>
        <w:t xml:space="preserve"> </w:t>
      </w:r>
      <w:r>
        <w:t>составят</w:t>
      </w:r>
      <w:r>
        <w:rPr>
          <w:spacing w:val="1"/>
        </w:rPr>
        <w:t xml:space="preserve"> </w:t>
      </w:r>
      <w:r>
        <w:t>8,1</w:t>
      </w:r>
      <w:r>
        <w:rPr>
          <w:spacing w:val="1"/>
        </w:rPr>
        <w:t xml:space="preserve"> </w:t>
      </w:r>
      <w:proofErr w:type="spellStart"/>
      <w:r>
        <w:t>тыс.т</w:t>
      </w:r>
      <w:proofErr w:type="spellEnd"/>
      <w:r>
        <w:t>/год.</w:t>
      </w:r>
      <w:r>
        <w:rPr>
          <w:spacing w:val="1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снижения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загрязнения</w:t>
      </w:r>
      <w:r>
        <w:rPr>
          <w:spacing w:val="1"/>
        </w:rPr>
        <w:t xml:space="preserve"> </w:t>
      </w:r>
      <w:r>
        <w:t>атмосферного</w:t>
      </w:r>
      <w:r>
        <w:rPr>
          <w:spacing w:val="1"/>
        </w:rPr>
        <w:t xml:space="preserve"> </w:t>
      </w:r>
      <w:r>
        <w:t>воздуха</w:t>
      </w:r>
      <w:r>
        <w:rPr>
          <w:spacing w:val="1"/>
        </w:rPr>
        <w:t xml:space="preserve"> </w:t>
      </w:r>
      <w:r>
        <w:t>населенных</w:t>
      </w:r>
      <w:r>
        <w:rPr>
          <w:spacing w:val="1"/>
        </w:rPr>
        <w:t xml:space="preserve"> </w:t>
      </w:r>
      <w:r>
        <w:t>пунктов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автотранспорта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благоустроить</w:t>
      </w:r>
      <w:r>
        <w:rPr>
          <w:spacing w:val="1"/>
        </w:rPr>
        <w:t xml:space="preserve"> </w:t>
      </w:r>
      <w:r>
        <w:t>улично-</w:t>
      </w:r>
      <w:r>
        <w:rPr>
          <w:spacing w:val="1"/>
        </w:rPr>
        <w:t xml:space="preserve"> </w:t>
      </w:r>
      <w:r>
        <w:t>дорожную сеть, организовать санитарные разрывы вдо</w:t>
      </w:r>
      <w:r>
        <w:t>ль дорог для транзитного</w:t>
      </w:r>
      <w:r>
        <w:rPr>
          <w:spacing w:val="1"/>
        </w:rPr>
        <w:t xml:space="preserve"> </w:t>
      </w:r>
      <w:r>
        <w:t>транспорта.</w:t>
      </w:r>
      <w:r>
        <w:rPr>
          <w:spacing w:val="1"/>
        </w:rPr>
        <w:t xml:space="preserve"> </w:t>
      </w:r>
      <w:r>
        <w:t>Объездные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сложившихся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застройки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сложном</w:t>
      </w:r>
      <w:r>
        <w:rPr>
          <w:spacing w:val="-4"/>
        </w:rPr>
        <w:t xml:space="preserve"> </w:t>
      </w:r>
      <w:r>
        <w:t>рельефе</w:t>
      </w:r>
      <w:r>
        <w:rPr>
          <w:spacing w:val="-1"/>
        </w:rPr>
        <w:t xml:space="preserve"> </w:t>
      </w:r>
      <w:r>
        <w:t>построить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представляется возможным.</w:t>
      </w:r>
    </w:p>
    <w:p w14:paraId="70A30C33" w14:textId="77777777" w:rsidR="00243353" w:rsidRDefault="00243353">
      <w:pPr>
        <w:pStyle w:val="a3"/>
        <w:spacing w:before="3"/>
        <w:rPr>
          <w:sz w:val="32"/>
        </w:rPr>
      </w:pPr>
    </w:p>
    <w:p w14:paraId="3A17EDC6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Существенным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шума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автомобильная</w:t>
      </w:r>
      <w:r>
        <w:rPr>
          <w:spacing w:val="1"/>
        </w:rPr>
        <w:t xml:space="preserve"> </w:t>
      </w:r>
      <w:r>
        <w:t>дорога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 xml:space="preserve">железнодорожный транспорт. пересекающие населенные пункты </w:t>
      </w:r>
      <w:proofErr w:type="spellStart"/>
      <w:r>
        <w:t>г.Дивногорск</w:t>
      </w:r>
      <w:proofErr w:type="spellEnd"/>
      <w:r>
        <w:t>,</w:t>
      </w:r>
      <w:r>
        <w:rPr>
          <w:spacing w:val="1"/>
        </w:rPr>
        <w:t xml:space="preserve"> </w:t>
      </w:r>
      <w:r>
        <w:t>Овсянка,</w:t>
      </w:r>
      <w:r>
        <w:rPr>
          <w:spacing w:val="-2"/>
        </w:rPr>
        <w:t xml:space="preserve"> </w:t>
      </w:r>
      <w:proofErr w:type="spellStart"/>
      <w:r>
        <w:t>Слизнево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Усть</w:t>
      </w:r>
      <w:proofErr w:type="spellEnd"/>
      <w:r>
        <w:t>-Мана.</w:t>
      </w:r>
    </w:p>
    <w:p w14:paraId="4309987A" w14:textId="77777777" w:rsidR="00243353" w:rsidRDefault="00243353">
      <w:pPr>
        <w:spacing w:line="276" w:lineRule="auto"/>
        <w:jc w:val="both"/>
        <w:sectPr w:rsidR="00243353">
          <w:pgSz w:w="11900" w:h="16840"/>
          <w:pgMar w:top="780" w:right="580" w:bottom="1440" w:left="1200" w:header="0" w:footer="1247" w:gutter="0"/>
          <w:cols w:space="720"/>
        </w:sectPr>
      </w:pPr>
    </w:p>
    <w:p w14:paraId="622B481A" w14:textId="77777777" w:rsidR="00243353" w:rsidRDefault="00706C91">
      <w:pPr>
        <w:pStyle w:val="a3"/>
        <w:spacing w:before="65" w:line="276" w:lineRule="auto"/>
        <w:ind w:left="218" w:right="171" w:firstLine="708"/>
        <w:jc w:val="both"/>
      </w:pPr>
      <w:r>
        <w:rPr>
          <w:u w:val="single"/>
        </w:rPr>
        <w:lastRenderedPageBreak/>
        <w:t>Железнодорожный транспорт</w:t>
      </w:r>
      <w:r>
        <w:t xml:space="preserve"> – Красноярская железная дорога - филиал</w:t>
      </w:r>
      <w:r>
        <w:rPr>
          <w:spacing w:val="1"/>
        </w:rPr>
        <w:t xml:space="preserve"> </w:t>
      </w:r>
      <w:r>
        <w:t>ОАО</w:t>
      </w:r>
      <w:r>
        <w:rPr>
          <w:spacing w:val="-3"/>
        </w:rPr>
        <w:t xml:space="preserve"> </w:t>
      </w:r>
      <w:r>
        <w:t>«РЖД»</w:t>
      </w:r>
      <w:r>
        <w:rPr>
          <w:spacing w:val="-2"/>
        </w:rPr>
        <w:t xml:space="preserve"> </w:t>
      </w:r>
      <w:r>
        <w:t>(грузовые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пассажирские</w:t>
      </w:r>
      <w:r>
        <w:rPr>
          <w:spacing w:val="-3"/>
        </w:rPr>
        <w:t xml:space="preserve"> </w:t>
      </w:r>
      <w:r>
        <w:t>перевозки).</w:t>
      </w:r>
    </w:p>
    <w:p w14:paraId="3179E7BC" w14:textId="77777777" w:rsidR="00243353" w:rsidRDefault="00706C91">
      <w:pPr>
        <w:pStyle w:val="a3"/>
        <w:spacing w:line="276" w:lineRule="auto"/>
        <w:ind w:left="218" w:right="171" w:firstLine="708"/>
        <w:jc w:val="both"/>
      </w:pPr>
      <w:r>
        <w:t>Жилая</w:t>
      </w:r>
      <w:r>
        <w:rPr>
          <w:spacing w:val="1"/>
        </w:rPr>
        <w:t xml:space="preserve"> </w:t>
      </w:r>
      <w:r>
        <w:t>застройка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отделена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железной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СНиП</w:t>
      </w:r>
      <w:r>
        <w:rPr>
          <w:spacing w:val="-3"/>
        </w:rPr>
        <w:t xml:space="preserve"> </w:t>
      </w:r>
      <w:r>
        <w:t>2.07.01-89*</w:t>
      </w:r>
      <w:r>
        <w:rPr>
          <w:spacing w:val="67"/>
        </w:rPr>
        <w:t xml:space="preserve"> </w:t>
      </w:r>
      <w:r>
        <w:t>санитарно-защитной зоной 100</w:t>
      </w:r>
      <w:r>
        <w:rPr>
          <w:spacing w:val="-1"/>
        </w:rPr>
        <w:t xml:space="preserve"> </w:t>
      </w:r>
      <w:r>
        <w:t>м.</w:t>
      </w:r>
    </w:p>
    <w:p w14:paraId="2CBBEC6B" w14:textId="77777777" w:rsidR="00243353" w:rsidRDefault="00706C91">
      <w:pPr>
        <w:pStyle w:val="a3"/>
        <w:spacing w:line="276" w:lineRule="auto"/>
        <w:ind w:left="218" w:right="169" w:firstLine="708"/>
        <w:jc w:val="both"/>
      </w:pPr>
      <w:r>
        <w:t>В соответствии с СанПиН</w:t>
      </w:r>
      <w:r>
        <w:rPr>
          <w:spacing w:val="1"/>
        </w:rPr>
        <w:t xml:space="preserve"> </w:t>
      </w:r>
      <w:r>
        <w:t>2.2.1/2.1.1.1200-03 санитарно-защитная зона от</w:t>
      </w:r>
      <w:r>
        <w:rPr>
          <w:spacing w:val="1"/>
        </w:rPr>
        <w:t xml:space="preserve"> </w:t>
      </w:r>
      <w:r>
        <w:t>железных дорог устанавливается с учетом величины вредного воздействия на</w:t>
      </w:r>
      <w:r>
        <w:rPr>
          <w:spacing w:val="1"/>
        </w:rPr>
        <w:t xml:space="preserve"> </w:t>
      </w:r>
      <w:r>
        <w:t>атмосферный</w:t>
      </w:r>
      <w:r>
        <w:rPr>
          <w:spacing w:val="1"/>
        </w:rPr>
        <w:t xml:space="preserve"> </w:t>
      </w:r>
      <w:r>
        <w:t>воздух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шума.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электрифицированной</w:t>
      </w:r>
      <w:r>
        <w:rPr>
          <w:spacing w:val="1"/>
        </w:rPr>
        <w:t xml:space="preserve"> </w:t>
      </w:r>
      <w:r>
        <w:t>железной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определяющим</w:t>
      </w:r>
      <w:r>
        <w:rPr>
          <w:spacing w:val="1"/>
        </w:rPr>
        <w:t xml:space="preserve"> </w:t>
      </w:r>
      <w:r>
        <w:t>видом</w:t>
      </w:r>
      <w:r>
        <w:rPr>
          <w:spacing w:val="1"/>
        </w:rPr>
        <w:t xml:space="preserve"> </w:t>
      </w:r>
      <w:r>
        <w:t>вредного</w:t>
      </w:r>
      <w:r>
        <w:rPr>
          <w:spacing w:val="1"/>
        </w:rPr>
        <w:t xml:space="preserve"> </w:t>
      </w:r>
      <w:r>
        <w:t>воздействия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шум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проходящих</w:t>
      </w:r>
      <w:r>
        <w:rPr>
          <w:spacing w:val="-1"/>
        </w:rPr>
        <w:t xml:space="preserve"> </w:t>
      </w:r>
      <w:r>
        <w:t>составов.</w:t>
      </w:r>
    </w:p>
    <w:p w14:paraId="40698589" w14:textId="77777777" w:rsidR="00243353" w:rsidRDefault="00243353">
      <w:pPr>
        <w:spacing w:line="276" w:lineRule="auto"/>
        <w:jc w:val="both"/>
        <w:sectPr w:rsidR="00243353">
          <w:pgSz w:w="11900" w:h="16840"/>
          <w:pgMar w:top="780" w:right="580" w:bottom="1440" w:left="1200" w:header="0" w:footer="1247" w:gutter="0"/>
          <w:cols w:space="720"/>
        </w:sectPr>
      </w:pPr>
    </w:p>
    <w:p w14:paraId="2B34A93E" w14:textId="77777777" w:rsidR="00243353" w:rsidRDefault="00706C91">
      <w:pPr>
        <w:pStyle w:val="1"/>
        <w:ind w:left="1502"/>
      </w:pPr>
      <w:r>
        <w:lastRenderedPageBreak/>
        <w:t>2.</w:t>
      </w:r>
      <w:r>
        <w:rPr>
          <w:spacing w:val="-4"/>
        </w:rPr>
        <w:t xml:space="preserve"> </w:t>
      </w:r>
      <w:r>
        <w:t>Воздействие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окружающую</w:t>
      </w:r>
      <w:r>
        <w:rPr>
          <w:spacing w:val="-2"/>
        </w:rPr>
        <w:t xml:space="preserve"> </w:t>
      </w:r>
      <w:r>
        <w:t>среду</w:t>
      </w:r>
      <w:r>
        <w:rPr>
          <w:spacing w:val="-2"/>
        </w:rPr>
        <w:t xml:space="preserve"> </w:t>
      </w:r>
      <w:r>
        <w:t>объектов схемы</w:t>
      </w:r>
    </w:p>
    <w:p w14:paraId="1E4D8C83" w14:textId="77777777" w:rsidR="00243353" w:rsidRDefault="00706C91">
      <w:pPr>
        <w:spacing w:before="54"/>
        <w:ind w:left="3887"/>
        <w:rPr>
          <w:b/>
          <w:sz w:val="32"/>
        </w:rPr>
      </w:pPr>
      <w:r>
        <w:rPr>
          <w:b/>
          <w:sz w:val="32"/>
        </w:rPr>
        <w:t>теплоснабжения</w:t>
      </w:r>
    </w:p>
    <w:p w14:paraId="20144107" w14:textId="77777777" w:rsidR="00243353" w:rsidRDefault="00706C91">
      <w:pPr>
        <w:pStyle w:val="a3"/>
        <w:spacing w:before="49" w:line="276" w:lineRule="auto"/>
        <w:ind w:left="218" w:right="169" w:firstLine="708"/>
        <w:jc w:val="both"/>
      </w:pPr>
      <w:r>
        <w:t>В городе Дивногорск в соответствии с его геологическими особенностями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месторасположением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непосредственной</w:t>
      </w:r>
      <w:r>
        <w:rPr>
          <w:spacing w:val="1"/>
        </w:rPr>
        <w:t xml:space="preserve"> </w:t>
      </w:r>
      <w:r>
        <w:t>близости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Красноярской</w:t>
      </w:r>
      <w:r>
        <w:rPr>
          <w:spacing w:val="1"/>
        </w:rPr>
        <w:t xml:space="preserve"> </w:t>
      </w:r>
      <w:r>
        <w:t>ГЭС</w:t>
      </w:r>
      <w:r>
        <w:rPr>
          <w:spacing w:val="1"/>
        </w:rPr>
        <w:t xml:space="preserve"> </w:t>
      </w:r>
      <w:r>
        <w:t xml:space="preserve">топливом для котельных служит электричество, в связи с </w:t>
      </w:r>
      <w:r>
        <w:t>этим вредные выбросы</w:t>
      </w:r>
      <w:r>
        <w:rPr>
          <w:spacing w:val="-67"/>
        </w:rPr>
        <w:t xml:space="preserve"> </w:t>
      </w:r>
      <w:r>
        <w:t xml:space="preserve">от котельных отсутствуют. В с. Овсянка и п. </w:t>
      </w:r>
      <w:proofErr w:type="spellStart"/>
      <w:r>
        <w:t>Усть</w:t>
      </w:r>
      <w:proofErr w:type="spellEnd"/>
      <w:r>
        <w:t>-Мана установлены угольные</w:t>
      </w:r>
      <w:r>
        <w:rPr>
          <w:spacing w:val="1"/>
        </w:rPr>
        <w:t xml:space="preserve"> </w:t>
      </w:r>
      <w:r>
        <w:t>котельные,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котельные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увеличивают</w:t>
      </w:r>
      <w:r>
        <w:rPr>
          <w:spacing w:val="1"/>
        </w:rPr>
        <w:t xml:space="preserve"> </w:t>
      </w:r>
      <w:r>
        <w:t>установленную мощность и соответственно не увеличивают выбросы, что не как</w:t>
      </w:r>
      <w:r>
        <w:rPr>
          <w:spacing w:val="-6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влияет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сложившуюся</w:t>
      </w:r>
      <w:r>
        <w:rPr>
          <w:spacing w:val="-1"/>
        </w:rPr>
        <w:t xml:space="preserve"> </w:t>
      </w:r>
      <w:r>
        <w:t>экологическую</w:t>
      </w:r>
      <w:r>
        <w:rPr>
          <w:spacing w:val="-2"/>
        </w:rPr>
        <w:t xml:space="preserve"> </w:t>
      </w:r>
      <w:r>
        <w:t>обстановку.</w:t>
      </w:r>
    </w:p>
    <w:p w14:paraId="440F6F4D" w14:textId="77777777" w:rsidR="00243353" w:rsidRDefault="00706C91">
      <w:pPr>
        <w:pStyle w:val="a3"/>
        <w:spacing w:line="276" w:lineRule="auto"/>
        <w:ind w:left="218" w:right="170" w:firstLine="708"/>
        <w:jc w:val="both"/>
      </w:pPr>
      <w:r>
        <w:t>Согласно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2010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190-ФЗ</w:t>
      </w:r>
      <w:r>
        <w:rPr>
          <w:spacing w:val="1"/>
        </w:rPr>
        <w:t xml:space="preserve"> </w:t>
      </w:r>
      <w:r>
        <w:t>"О</w:t>
      </w:r>
      <w:r>
        <w:rPr>
          <w:spacing w:val="-67"/>
        </w:rPr>
        <w:t xml:space="preserve"> </w:t>
      </w:r>
      <w:r>
        <w:t>теплоснабжении",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потребители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переходят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закрытую</w:t>
      </w:r>
      <w:r>
        <w:rPr>
          <w:spacing w:val="27"/>
        </w:rPr>
        <w:t xml:space="preserve"> </w:t>
      </w:r>
      <w:r>
        <w:t>систему</w:t>
      </w:r>
      <w:r>
        <w:rPr>
          <w:spacing w:val="27"/>
        </w:rPr>
        <w:t xml:space="preserve"> </w:t>
      </w:r>
      <w:r>
        <w:t>ГВС,</w:t>
      </w:r>
      <w:r>
        <w:rPr>
          <w:spacing w:val="28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уменьшает</w:t>
      </w:r>
      <w:r>
        <w:rPr>
          <w:spacing w:val="28"/>
        </w:rPr>
        <w:t xml:space="preserve"> </w:t>
      </w:r>
      <w:r>
        <w:t>потери</w:t>
      </w:r>
      <w:r>
        <w:rPr>
          <w:spacing w:val="29"/>
        </w:rPr>
        <w:t xml:space="preserve"> </w:t>
      </w:r>
      <w:r>
        <w:t>сетевой</w:t>
      </w:r>
      <w:r>
        <w:rPr>
          <w:spacing w:val="29"/>
        </w:rPr>
        <w:t xml:space="preserve"> </w:t>
      </w:r>
      <w:r>
        <w:t>воды,</w:t>
      </w:r>
      <w:r>
        <w:rPr>
          <w:spacing w:val="28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</w:t>
      </w:r>
      <w:r>
        <w:rPr>
          <w:spacing w:val="29"/>
        </w:rPr>
        <w:t xml:space="preserve"> </w:t>
      </w:r>
      <w:r>
        <w:t>же</w:t>
      </w:r>
      <w:r>
        <w:rPr>
          <w:spacing w:val="29"/>
        </w:rPr>
        <w:t xml:space="preserve"> </w:t>
      </w:r>
      <w:r>
        <w:t>затраты</w:t>
      </w:r>
      <w:r>
        <w:rPr>
          <w:spacing w:val="-68"/>
        </w:rPr>
        <w:t xml:space="preserve"> </w:t>
      </w:r>
      <w:r>
        <w:t>на химическую обработку сетевой воды, что уменьшит сброс производственных</w:t>
      </w:r>
      <w:r>
        <w:rPr>
          <w:spacing w:val="1"/>
        </w:rPr>
        <w:t xml:space="preserve"> </w:t>
      </w:r>
      <w:r>
        <w:t>сточных</w:t>
      </w:r>
      <w:r>
        <w:rPr>
          <w:spacing w:val="-1"/>
        </w:rPr>
        <w:t xml:space="preserve"> </w:t>
      </w:r>
      <w:r>
        <w:t>вод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proofErr w:type="spellStart"/>
      <w:r>
        <w:t>хомводоподготовок</w:t>
      </w:r>
      <w:proofErr w:type="spellEnd"/>
      <w:r>
        <w:t>.</w:t>
      </w:r>
    </w:p>
    <w:sectPr w:rsidR="00243353">
      <w:pgSz w:w="11900" w:h="16840"/>
      <w:pgMar w:top="780" w:right="580" w:bottom="1440" w:left="1200" w:header="0" w:footer="12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34E2AE" w14:textId="77777777" w:rsidR="00706C91" w:rsidRDefault="00706C91">
      <w:r>
        <w:separator/>
      </w:r>
    </w:p>
  </w:endnote>
  <w:endnote w:type="continuationSeparator" w:id="0">
    <w:p w14:paraId="08816943" w14:textId="77777777" w:rsidR="00706C91" w:rsidRDefault="0070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345C0" w14:textId="77777777" w:rsidR="00243353" w:rsidRDefault="00706C91">
    <w:pPr>
      <w:pStyle w:val="a3"/>
      <w:spacing w:line="14" w:lineRule="auto"/>
      <w:rPr>
        <w:sz w:val="20"/>
      </w:rPr>
    </w:pPr>
    <w:r>
      <w:pict w14:anchorId="2934AC79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3.3pt;margin-top:768.65pt;width:13.05pt;height:17.55pt;z-index:-251658752;mso-position-horizontal-relative:page;mso-position-vertical-relative:page" filled="f" stroked="f">
          <v:textbox inset="0,0,0,0">
            <w:txbxContent>
              <w:p w14:paraId="64C97698" w14:textId="77777777" w:rsidR="00243353" w:rsidRDefault="00706C91">
                <w:pPr>
                  <w:pStyle w:val="a3"/>
                  <w:spacing w:before="9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721D9" w14:textId="77777777" w:rsidR="00706C91" w:rsidRDefault="00706C91">
      <w:r>
        <w:separator/>
      </w:r>
    </w:p>
  </w:footnote>
  <w:footnote w:type="continuationSeparator" w:id="0">
    <w:p w14:paraId="5E477DA8" w14:textId="77777777" w:rsidR="00706C91" w:rsidRDefault="00706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43353"/>
    <w:rsid w:val="00243353"/>
    <w:rsid w:val="00706C91"/>
    <w:rsid w:val="00E57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D74BA58"/>
  <w15:docId w15:val="{CF519A4B-AE83-405C-AD95-4A906DC10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1"/>
      <w:ind w:left="750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1536</Words>
  <Characters>8757</Characters>
  <Application>Microsoft Office Word</Application>
  <DocSecurity>0</DocSecurity>
  <Lines>72</Lines>
  <Paragraphs>20</Paragraphs>
  <ScaleCrop>false</ScaleCrop>
  <Company/>
  <LinksUpToDate>false</LinksUpToDate>
  <CharactersWithSpaces>10273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2024-04-05T07:08:00Z</dcterms:created>
  <dcterms:modified xsi:type="dcterms:W3CDTF">2024-04-22T01:58:00Z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2024-04-05T00:00:00Z</vt:filetime>
  </property>
</Properties>
</file>