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935" w:rsidRDefault="00DD2935" w:rsidP="000F0CA8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Приложение</w:t>
      </w:r>
    </w:p>
    <w:p w:rsidR="00DD2935" w:rsidRDefault="00DD2935" w:rsidP="000848FA">
      <w:pPr>
        <w:autoSpaceDE w:val="0"/>
        <w:autoSpaceDN w:val="0"/>
        <w:adjustRightInd w:val="0"/>
        <w:ind w:left="5220"/>
        <w:outlineLvl w:val="0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DD2935" w:rsidRDefault="00DD2935" w:rsidP="000848FA">
      <w:pPr>
        <w:autoSpaceDE w:val="0"/>
        <w:autoSpaceDN w:val="0"/>
        <w:adjustRightInd w:val="0"/>
        <w:ind w:left="5220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города Дивногорска </w:t>
      </w:r>
    </w:p>
    <w:p w:rsidR="00DD2935" w:rsidRPr="00130F6E" w:rsidRDefault="00DD2935" w:rsidP="000848FA">
      <w:pPr>
        <w:autoSpaceDE w:val="0"/>
        <w:autoSpaceDN w:val="0"/>
        <w:adjustRightInd w:val="0"/>
        <w:ind w:left="5529" w:hanging="309"/>
        <w:rPr>
          <w:sz w:val="28"/>
          <w:szCs w:val="28"/>
        </w:rPr>
      </w:pPr>
      <w:r>
        <w:rPr>
          <w:sz w:val="28"/>
          <w:szCs w:val="28"/>
        </w:rPr>
        <w:t>от  ______    № ______</w:t>
      </w:r>
    </w:p>
    <w:p w:rsidR="00DD2935" w:rsidRDefault="00DD2935" w:rsidP="000848FA">
      <w:pPr>
        <w:pStyle w:val="ConsPlusTitle"/>
        <w:widowControl/>
        <w:tabs>
          <w:tab w:val="left" w:pos="5040"/>
          <w:tab w:val="left" w:pos="5220"/>
          <w:tab w:val="left" w:pos="5400"/>
        </w:tabs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D2935" w:rsidRDefault="00DD2935" w:rsidP="000848FA">
      <w:pPr>
        <w:pStyle w:val="ConsPlusTitle"/>
        <w:widowControl/>
        <w:tabs>
          <w:tab w:val="left" w:pos="5040"/>
          <w:tab w:val="left" w:pos="5220"/>
          <w:tab w:val="left" w:pos="5400"/>
        </w:tabs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D2935" w:rsidRDefault="00DD2935" w:rsidP="000848FA">
      <w:pPr>
        <w:pStyle w:val="ConsPlusTitle"/>
        <w:widowControl/>
        <w:tabs>
          <w:tab w:val="left" w:pos="5040"/>
          <w:tab w:val="left" w:pos="5220"/>
          <w:tab w:val="left" w:pos="5400"/>
        </w:tabs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Муниципальная программа </w:t>
      </w:r>
    </w:p>
    <w:p w:rsidR="00DD2935" w:rsidRDefault="00DD2935" w:rsidP="003C5A98">
      <w:pPr>
        <w:pStyle w:val="ConsPlusTitle"/>
        <w:widowControl/>
        <w:tabs>
          <w:tab w:val="left" w:pos="5040"/>
          <w:tab w:val="left" w:pos="5220"/>
          <w:tab w:val="left" w:pos="5400"/>
        </w:tabs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«Культура муниципального образования город Дивногорск» </w:t>
      </w:r>
    </w:p>
    <w:p w:rsidR="00DD2935" w:rsidRDefault="00DD2935" w:rsidP="000848F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2935" w:rsidRDefault="00DD2935" w:rsidP="000848FA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1. Паспорт муниципальной программы </w:t>
      </w:r>
    </w:p>
    <w:p w:rsidR="00DD2935" w:rsidRDefault="00DD2935" w:rsidP="000848FA">
      <w:pPr>
        <w:pStyle w:val="ConsPlusTitle"/>
        <w:widowControl/>
        <w:jc w:val="center"/>
        <w:rPr>
          <w:rFonts w:cs="Times New Roman"/>
          <w:sz w:val="28"/>
          <w:szCs w:val="28"/>
        </w:rPr>
      </w:pPr>
    </w:p>
    <w:tbl>
      <w:tblPr>
        <w:tblW w:w="936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60"/>
        <w:gridCol w:w="6300"/>
      </w:tblGrid>
      <w:tr w:rsidR="00DD2935">
        <w:tc>
          <w:tcPr>
            <w:tcW w:w="3060" w:type="dxa"/>
          </w:tcPr>
          <w:p w:rsidR="00DD2935" w:rsidRDefault="00DD2935" w:rsidP="004121F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300" w:type="dxa"/>
          </w:tcPr>
          <w:p w:rsidR="00DD2935" w:rsidRDefault="00DD2935" w:rsidP="006E19E5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муниципальная  программа «Культура муниципального образования город Дивногорск»</w:t>
            </w:r>
          </w:p>
          <w:p w:rsidR="00DD2935" w:rsidRDefault="00DD2935" w:rsidP="006E19E5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(далее – Программа)</w:t>
            </w:r>
          </w:p>
        </w:tc>
      </w:tr>
      <w:tr w:rsidR="00DD2935">
        <w:tc>
          <w:tcPr>
            <w:tcW w:w="3060" w:type="dxa"/>
          </w:tcPr>
          <w:p w:rsidR="00DD2935" w:rsidRDefault="00DD293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6300" w:type="dxa"/>
          </w:tcPr>
          <w:p w:rsidR="00DD2935" w:rsidRDefault="00DD2935" w:rsidP="006E19E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статья 179 Бюджетного кодекса Российской Федерации;  </w:t>
            </w:r>
          </w:p>
          <w:p w:rsidR="00DD2935" w:rsidRDefault="00DD2935" w:rsidP="006E19E5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B2126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постановление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администрации города Дивногорска от 01.08. 2013 № 131п «Об утверждении Порядка принятия решений о разработке  муниципальных программ города Дивногорска, их формировании и реализации»</w:t>
            </w:r>
          </w:p>
        </w:tc>
      </w:tr>
      <w:tr w:rsidR="00DD2935">
        <w:tc>
          <w:tcPr>
            <w:tcW w:w="3060" w:type="dxa"/>
          </w:tcPr>
          <w:p w:rsidR="00DD2935" w:rsidRDefault="00DD293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6300" w:type="dxa"/>
          </w:tcPr>
          <w:p w:rsidR="00DD2935" w:rsidRDefault="00DD2935" w:rsidP="006E19E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культуры администрации города Дивногорска </w:t>
            </w:r>
          </w:p>
        </w:tc>
      </w:tr>
      <w:tr w:rsidR="00DD2935">
        <w:tc>
          <w:tcPr>
            <w:tcW w:w="3060" w:type="dxa"/>
          </w:tcPr>
          <w:p w:rsidR="00DD2935" w:rsidRDefault="00DD293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Программы</w:t>
            </w:r>
            <w:r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6300" w:type="dxa"/>
          </w:tcPr>
          <w:p w:rsidR="00DD2935" w:rsidRDefault="00DD2935" w:rsidP="006E19E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D2935">
        <w:tc>
          <w:tcPr>
            <w:tcW w:w="3060" w:type="dxa"/>
          </w:tcPr>
          <w:p w:rsidR="00DD2935" w:rsidRDefault="00DD293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 Программы</w:t>
            </w:r>
          </w:p>
        </w:tc>
        <w:tc>
          <w:tcPr>
            <w:tcW w:w="6300" w:type="dxa"/>
          </w:tcPr>
          <w:p w:rsidR="00DD2935" w:rsidRDefault="00DD2935" w:rsidP="006E19E5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1 «</w:t>
            </w:r>
            <w:r w:rsidRPr="00A54D0A">
              <w:rPr>
                <w:sz w:val="28"/>
                <w:szCs w:val="28"/>
              </w:rPr>
              <w:t>Сохранение культурного наследия</w:t>
            </w:r>
            <w:r>
              <w:rPr>
                <w:sz w:val="28"/>
                <w:szCs w:val="28"/>
              </w:rPr>
              <w:t xml:space="preserve">»; </w:t>
            </w:r>
          </w:p>
          <w:p w:rsidR="00DD2935" w:rsidRDefault="00DD2935" w:rsidP="006E19E5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2 «</w:t>
            </w:r>
            <w:r w:rsidRPr="00A54D0A">
              <w:rPr>
                <w:sz w:val="28"/>
                <w:szCs w:val="28"/>
              </w:rPr>
              <w:t>Поддержка искусства                         и народного творчества</w:t>
            </w:r>
            <w:r>
              <w:rPr>
                <w:sz w:val="28"/>
                <w:szCs w:val="28"/>
              </w:rPr>
              <w:t>»;</w:t>
            </w:r>
          </w:p>
          <w:p w:rsidR="00DD2935" w:rsidRDefault="00DD2935" w:rsidP="006E19E5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3 «</w:t>
            </w:r>
            <w:r w:rsidRPr="004F602D">
              <w:rPr>
                <w:sz w:val="28"/>
                <w:szCs w:val="28"/>
              </w:rPr>
              <w:t>Обеспечение условий для поддержки дополнительного образования детей</w:t>
            </w:r>
            <w:r>
              <w:rPr>
                <w:sz w:val="28"/>
                <w:szCs w:val="28"/>
              </w:rPr>
              <w:t>»;</w:t>
            </w:r>
          </w:p>
          <w:p w:rsidR="00DD2935" w:rsidRDefault="00DD2935" w:rsidP="006E19E5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4 «Обеспечение условий реализации программы и прочие мероприятия»</w:t>
            </w:r>
          </w:p>
        </w:tc>
      </w:tr>
      <w:tr w:rsidR="00DD2935">
        <w:tc>
          <w:tcPr>
            <w:tcW w:w="3060" w:type="dxa"/>
          </w:tcPr>
          <w:p w:rsidR="00DD2935" w:rsidRDefault="00DD293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 Программы                 </w:t>
            </w:r>
          </w:p>
        </w:tc>
        <w:tc>
          <w:tcPr>
            <w:tcW w:w="6300" w:type="dxa"/>
          </w:tcPr>
          <w:p w:rsidR="00DD2935" w:rsidRDefault="00DD2935" w:rsidP="006E19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для развития и реализации культурного и духовного потенциала населения муниципального образования город Дивногорск</w:t>
            </w:r>
          </w:p>
        </w:tc>
      </w:tr>
      <w:tr w:rsidR="00DD2935">
        <w:tc>
          <w:tcPr>
            <w:tcW w:w="3060" w:type="dxa"/>
          </w:tcPr>
          <w:p w:rsidR="00DD2935" w:rsidRDefault="00DD2935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Задачи Программы               </w:t>
            </w:r>
          </w:p>
        </w:tc>
        <w:tc>
          <w:tcPr>
            <w:tcW w:w="6300" w:type="dxa"/>
          </w:tcPr>
          <w:p w:rsidR="00DD2935" w:rsidRDefault="00DD2935" w:rsidP="006E19E5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1. «Сохранение и эффективное использование культурного наследия муниципального образования город Дивногорск»;</w:t>
            </w:r>
          </w:p>
          <w:p w:rsidR="00DD2935" w:rsidRDefault="00DD2935" w:rsidP="006E19E5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2. «Обеспечение доступа населения муниципального образования город Дивногорск к культурным благам и участию в культурной  жизни»;</w:t>
            </w:r>
          </w:p>
          <w:p w:rsidR="00DD2935" w:rsidRDefault="00DD2935" w:rsidP="006E19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3. «Обеспечение поступательного развития</w:t>
            </w:r>
          </w:p>
          <w:p w:rsidR="00DD2935" w:rsidRDefault="00DD2935" w:rsidP="006E19E5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муниципальной системы дополнительного</w:t>
            </w:r>
          </w:p>
          <w:p w:rsidR="00DD2935" w:rsidRDefault="00DD2935" w:rsidP="006E19E5">
            <w:pPr>
              <w:pStyle w:val="ConsPlusCell"/>
              <w:rPr>
                <w:sz w:val="28"/>
                <w:szCs w:val="28"/>
              </w:rPr>
            </w:pPr>
            <w:r w:rsidRPr="002A226E">
              <w:rPr>
                <w:sz w:val="28"/>
                <w:szCs w:val="28"/>
              </w:rPr>
              <w:t>образования</w:t>
            </w:r>
            <w:r>
              <w:rPr>
                <w:sz w:val="28"/>
                <w:szCs w:val="28"/>
              </w:rPr>
              <w:t xml:space="preserve"> детей в области культуры»;</w:t>
            </w:r>
          </w:p>
          <w:p w:rsidR="00DD2935" w:rsidRDefault="00DD2935" w:rsidP="006E19E5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4. «Создание условий для устойчивого развития отрасли «культура» в муниципальном образовании город Дивногорск»</w:t>
            </w:r>
          </w:p>
        </w:tc>
      </w:tr>
      <w:tr w:rsidR="00DD2935">
        <w:tc>
          <w:tcPr>
            <w:tcW w:w="3060" w:type="dxa"/>
          </w:tcPr>
          <w:p w:rsidR="00DD2935" w:rsidRDefault="00DD2935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6300" w:type="dxa"/>
          </w:tcPr>
          <w:p w:rsidR="00DD2935" w:rsidRDefault="00DD2935" w:rsidP="006E19E5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сроки реализации Программы: 2014 - 2017 годы </w:t>
            </w:r>
          </w:p>
          <w:p w:rsidR="00DD2935" w:rsidRDefault="00DD2935" w:rsidP="006E19E5">
            <w:pPr>
              <w:pStyle w:val="ConsPlusCell"/>
              <w:rPr>
                <w:sz w:val="28"/>
                <w:szCs w:val="28"/>
              </w:rPr>
            </w:pPr>
          </w:p>
        </w:tc>
      </w:tr>
      <w:tr w:rsidR="00DD2935">
        <w:tc>
          <w:tcPr>
            <w:tcW w:w="3060" w:type="dxa"/>
          </w:tcPr>
          <w:p w:rsidR="00DD2935" w:rsidRDefault="00DD2935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показатели</w:t>
            </w:r>
          </w:p>
          <w:p w:rsidR="00DD2935" w:rsidRDefault="00DD2935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 показатели результативности Программы                       </w:t>
            </w:r>
          </w:p>
        </w:tc>
        <w:tc>
          <w:tcPr>
            <w:tcW w:w="6300" w:type="dxa"/>
          </w:tcPr>
          <w:p w:rsidR="00DD2935" w:rsidRDefault="00DD2935" w:rsidP="006E19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удельный вес населения, участвующего в платных культурно-досуговых мероприятиях, проводимых муниципальными  учреждениями культуры;</w:t>
            </w:r>
          </w:p>
          <w:p w:rsidR="00DD2935" w:rsidRDefault="00DD2935" w:rsidP="006E19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экземпляров новых поступлений                 в библиотечные фонды общедоступных библиотек на 1 тыс. человек населения </w:t>
            </w:r>
          </w:p>
        </w:tc>
      </w:tr>
      <w:tr w:rsidR="00DD2935">
        <w:tc>
          <w:tcPr>
            <w:tcW w:w="3060" w:type="dxa"/>
          </w:tcPr>
          <w:p w:rsidR="00DD2935" w:rsidRPr="006F5684" w:rsidRDefault="00DD2935">
            <w:pPr>
              <w:pStyle w:val="ConsPlusCell"/>
              <w:rPr>
                <w:sz w:val="28"/>
                <w:szCs w:val="28"/>
              </w:rPr>
            </w:pPr>
            <w:r w:rsidRPr="006F5684">
              <w:rPr>
                <w:sz w:val="28"/>
                <w:szCs w:val="28"/>
              </w:rPr>
              <w:t>Ресурсное обеспечение Программы</w:t>
            </w:r>
          </w:p>
        </w:tc>
        <w:tc>
          <w:tcPr>
            <w:tcW w:w="6300" w:type="dxa"/>
          </w:tcPr>
          <w:p w:rsidR="00DD2935" w:rsidRPr="006F5684" w:rsidRDefault="00DD2935" w:rsidP="006E19E5">
            <w:pPr>
              <w:spacing w:line="244" w:lineRule="auto"/>
              <w:rPr>
                <w:sz w:val="28"/>
                <w:szCs w:val="28"/>
              </w:rPr>
            </w:pPr>
            <w:r w:rsidRPr="006F5684">
              <w:rPr>
                <w:sz w:val="28"/>
                <w:szCs w:val="28"/>
              </w:rPr>
              <w:t xml:space="preserve">общий объем финансирования Программы –  </w:t>
            </w:r>
            <w:r>
              <w:rPr>
                <w:sz w:val="28"/>
                <w:szCs w:val="28"/>
              </w:rPr>
              <w:t>29</w:t>
            </w:r>
            <w:r w:rsidRPr="006F5684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 354,0 </w:t>
            </w:r>
            <w:r w:rsidRPr="006F5684">
              <w:rPr>
                <w:sz w:val="28"/>
                <w:szCs w:val="28"/>
              </w:rPr>
              <w:t>тыс. руб., в том числе:</w:t>
            </w:r>
          </w:p>
          <w:p w:rsidR="00DD2935" w:rsidRPr="006F5684" w:rsidRDefault="00DD2935" w:rsidP="006E19E5">
            <w:pPr>
              <w:spacing w:line="244" w:lineRule="auto"/>
              <w:rPr>
                <w:sz w:val="28"/>
                <w:szCs w:val="28"/>
              </w:rPr>
            </w:pPr>
            <w:r w:rsidRPr="006F5684">
              <w:rPr>
                <w:sz w:val="28"/>
                <w:szCs w:val="28"/>
              </w:rPr>
              <w:t xml:space="preserve">по годам реализации: </w:t>
            </w:r>
          </w:p>
          <w:p w:rsidR="00DD2935" w:rsidRPr="006F5684" w:rsidRDefault="00DD2935" w:rsidP="006E19E5">
            <w:pPr>
              <w:spacing w:line="244" w:lineRule="auto"/>
              <w:rPr>
                <w:sz w:val="28"/>
                <w:szCs w:val="28"/>
              </w:rPr>
            </w:pPr>
            <w:r w:rsidRPr="006F5684">
              <w:rPr>
                <w:sz w:val="28"/>
                <w:szCs w:val="28"/>
              </w:rPr>
              <w:t>2014 год – 91 217,</w:t>
            </w:r>
            <w:r>
              <w:rPr>
                <w:sz w:val="28"/>
                <w:szCs w:val="28"/>
              </w:rPr>
              <w:t>4</w:t>
            </w:r>
            <w:r w:rsidRPr="006F5684">
              <w:rPr>
                <w:sz w:val="28"/>
                <w:szCs w:val="28"/>
              </w:rPr>
              <w:t xml:space="preserve"> тыс. руб.;</w:t>
            </w:r>
          </w:p>
          <w:p w:rsidR="00DD2935" w:rsidRPr="006F5684" w:rsidRDefault="00DD2935" w:rsidP="006E19E5">
            <w:pPr>
              <w:spacing w:line="24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 – 69</w:t>
            </w:r>
            <w:r w:rsidRPr="006F5684">
              <w:rPr>
                <w:sz w:val="28"/>
                <w:szCs w:val="28"/>
              </w:rPr>
              <w:t> 3</w:t>
            </w:r>
            <w:r>
              <w:rPr>
                <w:sz w:val="28"/>
                <w:szCs w:val="28"/>
              </w:rPr>
              <w:t>76</w:t>
            </w:r>
            <w:r w:rsidRPr="006F568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  <w:r w:rsidRPr="006F5684">
              <w:rPr>
                <w:sz w:val="28"/>
                <w:szCs w:val="28"/>
              </w:rPr>
              <w:t xml:space="preserve"> тыс. руб.;</w:t>
            </w:r>
          </w:p>
          <w:p w:rsidR="00DD2935" w:rsidRPr="006F5684" w:rsidRDefault="00DD2935" w:rsidP="006E19E5">
            <w:pPr>
              <w:spacing w:line="244" w:lineRule="auto"/>
              <w:rPr>
                <w:sz w:val="28"/>
                <w:szCs w:val="28"/>
              </w:rPr>
            </w:pPr>
            <w:r w:rsidRPr="006F5684">
              <w:rPr>
                <w:sz w:val="28"/>
                <w:szCs w:val="28"/>
              </w:rPr>
              <w:t>2016 год – 6</w:t>
            </w:r>
            <w:r>
              <w:rPr>
                <w:sz w:val="28"/>
                <w:szCs w:val="28"/>
              </w:rPr>
              <w:t>9 379,9</w:t>
            </w:r>
            <w:r w:rsidRPr="006F5684">
              <w:rPr>
                <w:sz w:val="28"/>
                <w:szCs w:val="28"/>
              </w:rPr>
              <w:t xml:space="preserve"> тыс. руб.;</w:t>
            </w:r>
          </w:p>
          <w:p w:rsidR="00DD2935" w:rsidRPr="006F5684" w:rsidRDefault="00DD2935" w:rsidP="006E19E5">
            <w:pPr>
              <w:spacing w:line="244" w:lineRule="auto"/>
              <w:rPr>
                <w:sz w:val="28"/>
                <w:szCs w:val="28"/>
              </w:rPr>
            </w:pPr>
            <w:r w:rsidRPr="006F5684">
              <w:rPr>
                <w:sz w:val="28"/>
                <w:szCs w:val="28"/>
              </w:rPr>
              <w:t>2017 год – 6</w:t>
            </w:r>
            <w:r>
              <w:rPr>
                <w:sz w:val="28"/>
                <w:szCs w:val="28"/>
              </w:rPr>
              <w:t>9</w:t>
            </w:r>
            <w:r w:rsidRPr="006F5684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379</w:t>
            </w:r>
            <w:r w:rsidRPr="006F568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</w:t>
            </w:r>
            <w:r w:rsidRPr="006F5684">
              <w:rPr>
                <w:sz w:val="28"/>
                <w:szCs w:val="28"/>
              </w:rPr>
              <w:t xml:space="preserve"> тыс. руб.</w:t>
            </w:r>
          </w:p>
          <w:p w:rsidR="00DD2935" w:rsidRPr="006F5684" w:rsidRDefault="00DD2935" w:rsidP="006E19E5">
            <w:pPr>
              <w:spacing w:line="244" w:lineRule="auto"/>
              <w:rPr>
                <w:sz w:val="28"/>
                <w:szCs w:val="28"/>
              </w:rPr>
            </w:pPr>
            <w:r w:rsidRPr="006F5684">
              <w:rPr>
                <w:sz w:val="28"/>
                <w:szCs w:val="28"/>
              </w:rPr>
              <w:t>из них:</w:t>
            </w:r>
          </w:p>
          <w:p w:rsidR="00DD2935" w:rsidRPr="006F5684" w:rsidRDefault="00DD2935" w:rsidP="006E19E5">
            <w:pPr>
              <w:spacing w:line="244" w:lineRule="auto"/>
              <w:rPr>
                <w:sz w:val="28"/>
                <w:szCs w:val="28"/>
              </w:rPr>
            </w:pPr>
            <w:r w:rsidRPr="006F5684">
              <w:rPr>
                <w:sz w:val="28"/>
                <w:szCs w:val="28"/>
              </w:rPr>
              <w:t>из средств местного бюджета –28</w:t>
            </w:r>
            <w:r>
              <w:rPr>
                <w:sz w:val="28"/>
                <w:szCs w:val="28"/>
              </w:rPr>
              <w:t>2</w:t>
            </w:r>
            <w:r w:rsidRPr="006F5684">
              <w:rPr>
                <w:sz w:val="28"/>
                <w:szCs w:val="28"/>
              </w:rPr>
              <w:t> 4</w:t>
            </w:r>
            <w:r>
              <w:rPr>
                <w:sz w:val="28"/>
                <w:szCs w:val="28"/>
              </w:rPr>
              <w:t>27</w:t>
            </w:r>
            <w:r w:rsidRPr="006F568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  <w:r w:rsidRPr="006F5684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6F5684">
              <w:rPr>
                <w:sz w:val="28"/>
                <w:szCs w:val="28"/>
              </w:rPr>
              <w:t>руб., в том числе:</w:t>
            </w:r>
          </w:p>
          <w:p w:rsidR="00DD2935" w:rsidRPr="006F5684" w:rsidRDefault="00DD2935" w:rsidP="006E19E5">
            <w:pPr>
              <w:spacing w:line="244" w:lineRule="auto"/>
              <w:rPr>
                <w:sz w:val="28"/>
                <w:szCs w:val="28"/>
              </w:rPr>
            </w:pPr>
            <w:r w:rsidRPr="006F5684">
              <w:rPr>
                <w:sz w:val="28"/>
                <w:szCs w:val="28"/>
              </w:rPr>
              <w:t>в 2014 году –82 104,7 тыс.</w:t>
            </w:r>
            <w:r>
              <w:rPr>
                <w:sz w:val="28"/>
                <w:szCs w:val="28"/>
              </w:rPr>
              <w:t xml:space="preserve"> </w:t>
            </w:r>
            <w:r w:rsidRPr="006F5684">
              <w:rPr>
                <w:sz w:val="28"/>
                <w:szCs w:val="28"/>
              </w:rPr>
              <w:t>руб.;</w:t>
            </w:r>
          </w:p>
          <w:p w:rsidR="00DD2935" w:rsidRPr="006F5684" w:rsidRDefault="00DD2935" w:rsidP="006E19E5">
            <w:pPr>
              <w:spacing w:line="244" w:lineRule="auto"/>
              <w:rPr>
                <w:sz w:val="28"/>
                <w:szCs w:val="28"/>
              </w:rPr>
            </w:pPr>
            <w:r w:rsidRPr="006F5684">
              <w:rPr>
                <w:sz w:val="28"/>
                <w:szCs w:val="28"/>
              </w:rPr>
              <w:t>в 2015 году –66 </w:t>
            </w:r>
            <w:r>
              <w:rPr>
                <w:sz w:val="28"/>
                <w:szCs w:val="28"/>
              </w:rPr>
              <w:t>774</w:t>
            </w:r>
            <w:r w:rsidRPr="006F568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</w:t>
            </w:r>
            <w:r w:rsidRPr="006F5684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6F5684">
              <w:rPr>
                <w:sz w:val="28"/>
                <w:szCs w:val="28"/>
              </w:rPr>
              <w:t>руб.;</w:t>
            </w:r>
          </w:p>
          <w:p w:rsidR="00DD2935" w:rsidRPr="006F5684" w:rsidRDefault="00DD2935" w:rsidP="006E19E5">
            <w:pPr>
              <w:spacing w:line="244" w:lineRule="auto"/>
              <w:rPr>
                <w:sz w:val="28"/>
                <w:szCs w:val="28"/>
              </w:rPr>
            </w:pPr>
            <w:r w:rsidRPr="006F5684">
              <w:rPr>
                <w:sz w:val="28"/>
                <w:szCs w:val="28"/>
              </w:rPr>
              <w:t>в 2016 году – 66 </w:t>
            </w:r>
            <w:r>
              <w:rPr>
                <w:sz w:val="28"/>
                <w:szCs w:val="28"/>
              </w:rPr>
              <w:t>774</w:t>
            </w:r>
            <w:r w:rsidRPr="006F568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3</w:t>
            </w:r>
            <w:r w:rsidRPr="006F5684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6F5684">
              <w:rPr>
                <w:sz w:val="28"/>
                <w:szCs w:val="28"/>
              </w:rPr>
              <w:t>руб.;</w:t>
            </w:r>
          </w:p>
          <w:p w:rsidR="00DD2935" w:rsidRPr="006F5684" w:rsidRDefault="00DD2935" w:rsidP="006E19E5">
            <w:pPr>
              <w:spacing w:line="244" w:lineRule="auto"/>
              <w:rPr>
                <w:sz w:val="28"/>
                <w:szCs w:val="28"/>
              </w:rPr>
            </w:pPr>
            <w:r w:rsidRPr="006F5684">
              <w:rPr>
                <w:sz w:val="28"/>
                <w:szCs w:val="28"/>
              </w:rPr>
              <w:t>в 2017 год</w:t>
            </w:r>
            <w:r>
              <w:rPr>
                <w:sz w:val="28"/>
                <w:szCs w:val="28"/>
              </w:rPr>
              <w:t>у</w:t>
            </w:r>
            <w:r w:rsidRPr="006F5684">
              <w:rPr>
                <w:sz w:val="28"/>
                <w:szCs w:val="28"/>
              </w:rPr>
              <w:t xml:space="preserve"> – 66 </w:t>
            </w:r>
            <w:r>
              <w:rPr>
                <w:sz w:val="28"/>
                <w:szCs w:val="28"/>
              </w:rPr>
              <w:t>774</w:t>
            </w:r>
            <w:r w:rsidRPr="006F568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3 </w:t>
            </w:r>
            <w:r w:rsidRPr="006F5684">
              <w:rPr>
                <w:sz w:val="28"/>
                <w:szCs w:val="28"/>
              </w:rPr>
              <w:t>тыс. руб.</w:t>
            </w:r>
          </w:p>
          <w:p w:rsidR="00DD2935" w:rsidRPr="006F5684" w:rsidRDefault="00DD2935" w:rsidP="006E19E5">
            <w:pPr>
              <w:spacing w:line="244" w:lineRule="auto"/>
              <w:rPr>
                <w:sz w:val="28"/>
                <w:szCs w:val="28"/>
              </w:rPr>
            </w:pPr>
            <w:r w:rsidRPr="006F5684">
              <w:rPr>
                <w:sz w:val="28"/>
                <w:szCs w:val="28"/>
              </w:rPr>
              <w:t>из средств краевого бюджета –6 831,2 тыс.</w:t>
            </w:r>
            <w:r>
              <w:rPr>
                <w:sz w:val="28"/>
                <w:szCs w:val="28"/>
              </w:rPr>
              <w:t xml:space="preserve"> </w:t>
            </w:r>
            <w:r w:rsidRPr="006F5684">
              <w:rPr>
                <w:sz w:val="28"/>
                <w:szCs w:val="28"/>
              </w:rPr>
              <w:t>руб., в том числе:</w:t>
            </w:r>
          </w:p>
          <w:p w:rsidR="00DD2935" w:rsidRPr="006F5684" w:rsidRDefault="00DD2935" w:rsidP="006E19E5">
            <w:pPr>
              <w:spacing w:line="244" w:lineRule="auto"/>
              <w:rPr>
                <w:sz w:val="28"/>
                <w:szCs w:val="28"/>
              </w:rPr>
            </w:pPr>
            <w:r w:rsidRPr="006F5684">
              <w:rPr>
                <w:sz w:val="28"/>
                <w:szCs w:val="28"/>
              </w:rPr>
              <w:t>в 2014 году –6 522,9 тыс.</w:t>
            </w:r>
            <w:r>
              <w:rPr>
                <w:sz w:val="28"/>
                <w:szCs w:val="28"/>
              </w:rPr>
              <w:t xml:space="preserve"> </w:t>
            </w:r>
            <w:r w:rsidRPr="006F5684">
              <w:rPr>
                <w:sz w:val="28"/>
                <w:szCs w:val="28"/>
              </w:rPr>
              <w:t>руб.;</w:t>
            </w:r>
          </w:p>
          <w:p w:rsidR="00DD2935" w:rsidRPr="006F5684" w:rsidRDefault="00DD2935" w:rsidP="006E19E5">
            <w:pPr>
              <w:spacing w:line="244" w:lineRule="auto"/>
              <w:rPr>
                <w:sz w:val="28"/>
                <w:szCs w:val="28"/>
              </w:rPr>
            </w:pPr>
            <w:r w:rsidRPr="006F5684">
              <w:rPr>
                <w:sz w:val="28"/>
                <w:szCs w:val="28"/>
              </w:rPr>
              <w:t>в 2015 году –100,7 тыс.</w:t>
            </w:r>
            <w:r>
              <w:rPr>
                <w:sz w:val="28"/>
                <w:szCs w:val="28"/>
              </w:rPr>
              <w:t xml:space="preserve"> </w:t>
            </w:r>
            <w:r w:rsidRPr="006F5684">
              <w:rPr>
                <w:sz w:val="28"/>
                <w:szCs w:val="28"/>
              </w:rPr>
              <w:t>руб.;</w:t>
            </w:r>
          </w:p>
          <w:p w:rsidR="00DD2935" w:rsidRPr="006F5684" w:rsidRDefault="00DD2935" w:rsidP="006E19E5">
            <w:pPr>
              <w:spacing w:line="244" w:lineRule="auto"/>
              <w:rPr>
                <w:sz w:val="28"/>
                <w:szCs w:val="28"/>
              </w:rPr>
            </w:pPr>
            <w:r w:rsidRPr="006F5684">
              <w:rPr>
                <w:sz w:val="28"/>
                <w:szCs w:val="28"/>
              </w:rPr>
              <w:t>в 2016 году –103,8 тыс.</w:t>
            </w:r>
            <w:r>
              <w:rPr>
                <w:sz w:val="28"/>
                <w:szCs w:val="28"/>
              </w:rPr>
              <w:t xml:space="preserve"> </w:t>
            </w:r>
            <w:r w:rsidRPr="006F5684">
              <w:rPr>
                <w:sz w:val="28"/>
                <w:szCs w:val="28"/>
              </w:rPr>
              <w:t>руб.;</w:t>
            </w:r>
          </w:p>
          <w:p w:rsidR="00DD2935" w:rsidRPr="006F5684" w:rsidRDefault="00DD2935" w:rsidP="006E19E5">
            <w:pPr>
              <w:spacing w:line="244" w:lineRule="auto"/>
              <w:rPr>
                <w:sz w:val="28"/>
                <w:szCs w:val="28"/>
              </w:rPr>
            </w:pPr>
            <w:r w:rsidRPr="006F5684">
              <w:rPr>
                <w:sz w:val="28"/>
                <w:szCs w:val="28"/>
              </w:rPr>
              <w:t>в 2017 год</w:t>
            </w:r>
            <w:r>
              <w:rPr>
                <w:sz w:val="28"/>
                <w:szCs w:val="28"/>
              </w:rPr>
              <w:t>у</w:t>
            </w:r>
            <w:r w:rsidRPr="006F5684">
              <w:rPr>
                <w:sz w:val="28"/>
                <w:szCs w:val="28"/>
              </w:rPr>
              <w:t xml:space="preserve"> – 103,8 тыс. руб.</w:t>
            </w:r>
          </w:p>
          <w:p w:rsidR="00DD2935" w:rsidRPr="006F5684" w:rsidRDefault="00DD2935" w:rsidP="006E19E5">
            <w:pPr>
              <w:spacing w:line="244" w:lineRule="auto"/>
              <w:rPr>
                <w:sz w:val="28"/>
                <w:szCs w:val="28"/>
              </w:rPr>
            </w:pPr>
            <w:r w:rsidRPr="006F5684">
              <w:rPr>
                <w:sz w:val="28"/>
                <w:szCs w:val="28"/>
              </w:rPr>
              <w:t>из средств федерального бюджета –2</w:t>
            </w:r>
            <w:r>
              <w:rPr>
                <w:sz w:val="28"/>
                <w:szCs w:val="28"/>
              </w:rPr>
              <w:t>16</w:t>
            </w:r>
            <w:r w:rsidRPr="006F568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  <w:r w:rsidRPr="006F5684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6F5684">
              <w:rPr>
                <w:sz w:val="28"/>
                <w:szCs w:val="28"/>
              </w:rPr>
              <w:t>руб., в том числе:</w:t>
            </w:r>
          </w:p>
          <w:p w:rsidR="00DD2935" w:rsidRPr="006F5684" w:rsidRDefault="00DD2935" w:rsidP="006E19E5">
            <w:pPr>
              <w:spacing w:line="244" w:lineRule="auto"/>
              <w:rPr>
                <w:sz w:val="28"/>
                <w:szCs w:val="28"/>
              </w:rPr>
            </w:pPr>
            <w:r w:rsidRPr="006F5684">
              <w:rPr>
                <w:sz w:val="28"/>
                <w:szCs w:val="28"/>
              </w:rPr>
              <w:t>в 2014 году –199,2 тыс.</w:t>
            </w:r>
            <w:r>
              <w:rPr>
                <w:sz w:val="28"/>
                <w:szCs w:val="28"/>
              </w:rPr>
              <w:t xml:space="preserve"> </w:t>
            </w:r>
            <w:r w:rsidRPr="006F5684">
              <w:rPr>
                <w:sz w:val="28"/>
                <w:szCs w:val="28"/>
              </w:rPr>
              <w:t>руб.;</w:t>
            </w:r>
          </w:p>
          <w:p w:rsidR="00DD2935" w:rsidRPr="006F5684" w:rsidRDefault="00DD2935" w:rsidP="006E19E5">
            <w:pPr>
              <w:spacing w:line="244" w:lineRule="auto"/>
              <w:rPr>
                <w:sz w:val="28"/>
                <w:szCs w:val="28"/>
              </w:rPr>
            </w:pPr>
            <w:r w:rsidRPr="006F5684">
              <w:rPr>
                <w:sz w:val="28"/>
                <w:szCs w:val="28"/>
              </w:rPr>
              <w:t>в 2015 году –5,8 тыс.</w:t>
            </w:r>
            <w:r>
              <w:rPr>
                <w:sz w:val="28"/>
                <w:szCs w:val="28"/>
              </w:rPr>
              <w:t xml:space="preserve"> </w:t>
            </w:r>
            <w:r w:rsidRPr="006F5684">
              <w:rPr>
                <w:sz w:val="28"/>
                <w:szCs w:val="28"/>
              </w:rPr>
              <w:t>руб.;</w:t>
            </w:r>
          </w:p>
          <w:p w:rsidR="00DD2935" w:rsidRPr="006F5684" w:rsidRDefault="00DD2935" w:rsidP="006E19E5">
            <w:pPr>
              <w:spacing w:line="244" w:lineRule="auto"/>
              <w:rPr>
                <w:sz w:val="28"/>
                <w:szCs w:val="28"/>
              </w:rPr>
            </w:pPr>
            <w:r w:rsidRPr="006F5684">
              <w:rPr>
                <w:sz w:val="28"/>
                <w:szCs w:val="28"/>
              </w:rPr>
              <w:t>в 2016 году –</w:t>
            </w:r>
            <w:r>
              <w:rPr>
                <w:sz w:val="28"/>
                <w:szCs w:val="28"/>
              </w:rPr>
              <w:t xml:space="preserve"> 5,8</w:t>
            </w:r>
            <w:r w:rsidRPr="006F5684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6F5684">
              <w:rPr>
                <w:sz w:val="28"/>
                <w:szCs w:val="28"/>
              </w:rPr>
              <w:t>руб.;</w:t>
            </w:r>
          </w:p>
          <w:p w:rsidR="00DD2935" w:rsidRPr="006F5684" w:rsidRDefault="00DD2935" w:rsidP="006E19E5">
            <w:pPr>
              <w:spacing w:line="244" w:lineRule="auto"/>
              <w:rPr>
                <w:sz w:val="28"/>
                <w:szCs w:val="28"/>
              </w:rPr>
            </w:pPr>
            <w:r w:rsidRPr="006F5684">
              <w:rPr>
                <w:sz w:val="28"/>
                <w:szCs w:val="28"/>
              </w:rPr>
              <w:t>в 2017 год</w:t>
            </w:r>
            <w:r>
              <w:rPr>
                <w:sz w:val="28"/>
                <w:szCs w:val="28"/>
              </w:rPr>
              <w:t>у</w:t>
            </w:r>
            <w:r w:rsidRPr="006F5684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>5,8</w:t>
            </w:r>
            <w:r w:rsidRPr="006F5684">
              <w:rPr>
                <w:sz w:val="28"/>
                <w:szCs w:val="28"/>
              </w:rPr>
              <w:t xml:space="preserve"> тыс. руб.</w:t>
            </w:r>
          </w:p>
          <w:p w:rsidR="00DD2935" w:rsidRPr="006F5684" w:rsidRDefault="00DD2935" w:rsidP="006E19E5">
            <w:pPr>
              <w:spacing w:line="244" w:lineRule="auto"/>
              <w:rPr>
                <w:sz w:val="28"/>
                <w:szCs w:val="28"/>
              </w:rPr>
            </w:pPr>
            <w:r w:rsidRPr="006F5684">
              <w:rPr>
                <w:sz w:val="28"/>
                <w:szCs w:val="28"/>
              </w:rPr>
              <w:t>из внебюджетных средств –9 878,</w:t>
            </w:r>
            <w:r>
              <w:rPr>
                <w:sz w:val="28"/>
                <w:szCs w:val="28"/>
              </w:rPr>
              <w:t>6</w:t>
            </w:r>
            <w:r w:rsidRPr="006F5684">
              <w:rPr>
                <w:sz w:val="28"/>
                <w:szCs w:val="28"/>
              </w:rPr>
              <w:t xml:space="preserve"> тыс.</w:t>
            </w:r>
            <w:r>
              <w:rPr>
                <w:sz w:val="28"/>
                <w:szCs w:val="28"/>
              </w:rPr>
              <w:t xml:space="preserve"> </w:t>
            </w:r>
            <w:r w:rsidRPr="006F5684">
              <w:rPr>
                <w:sz w:val="28"/>
                <w:szCs w:val="28"/>
              </w:rPr>
              <w:t>руб. в том числе:</w:t>
            </w:r>
          </w:p>
          <w:p w:rsidR="00DD2935" w:rsidRPr="006F5684" w:rsidRDefault="00DD2935" w:rsidP="006E19E5">
            <w:pPr>
              <w:spacing w:line="244" w:lineRule="auto"/>
              <w:rPr>
                <w:sz w:val="28"/>
                <w:szCs w:val="28"/>
              </w:rPr>
            </w:pPr>
            <w:r w:rsidRPr="006F5684">
              <w:rPr>
                <w:sz w:val="28"/>
                <w:szCs w:val="28"/>
              </w:rPr>
              <w:t>в 2014 году –2 390,6 тыс.</w:t>
            </w:r>
            <w:r>
              <w:rPr>
                <w:sz w:val="28"/>
                <w:szCs w:val="28"/>
              </w:rPr>
              <w:t xml:space="preserve"> </w:t>
            </w:r>
            <w:r w:rsidRPr="006F5684">
              <w:rPr>
                <w:sz w:val="28"/>
                <w:szCs w:val="28"/>
              </w:rPr>
              <w:t>руб.;</w:t>
            </w:r>
          </w:p>
          <w:p w:rsidR="00DD2935" w:rsidRPr="006F5684" w:rsidRDefault="00DD2935" w:rsidP="006E19E5">
            <w:pPr>
              <w:spacing w:line="244" w:lineRule="auto"/>
              <w:rPr>
                <w:sz w:val="28"/>
                <w:szCs w:val="28"/>
              </w:rPr>
            </w:pPr>
            <w:r w:rsidRPr="006F5684">
              <w:rPr>
                <w:sz w:val="28"/>
                <w:szCs w:val="28"/>
              </w:rPr>
              <w:t>в 2015 году –2 496,0 тыс.</w:t>
            </w:r>
            <w:r>
              <w:rPr>
                <w:sz w:val="28"/>
                <w:szCs w:val="28"/>
              </w:rPr>
              <w:t xml:space="preserve"> </w:t>
            </w:r>
            <w:r w:rsidRPr="006F5684">
              <w:rPr>
                <w:sz w:val="28"/>
                <w:szCs w:val="28"/>
              </w:rPr>
              <w:t>руб.;</w:t>
            </w:r>
          </w:p>
          <w:p w:rsidR="00DD2935" w:rsidRPr="006F5684" w:rsidRDefault="00DD2935" w:rsidP="006E19E5">
            <w:pPr>
              <w:spacing w:line="244" w:lineRule="auto"/>
              <w:rPr>
                <w:sz w:val="28"/>
                <w:szCs w:val="28"/>
              </w:rPr>
            </w:pPr>
            <w:r w:rsidRPr="006F5684">
              <w:rPr>
                <w:sz w:val="28"/>
                <w:szCs w:val="28"/>
              </w:rPr>
              <w:t>в 2016 году –2 496,0 тыс.</w:t>
            </w:r>
            <w:r>
              <w:rPr>
                <w:sz w:val="28"/>
                <w:szCs w:val="28"/>
              </w:rPr>
              <w:t xml:space="preserve"> </w:t>
            </w:r>
            <w:r w:rsidRPr="006F5684">
              <w:rPr>
                <w:sz w:val="28"/>
                <w:szCs w:val="28"/>
              </w:rPr>
              <w:t>руб.;</w:t>
            </w:r>
          </w:p>
          <w:p w:rsidR="00DD2935" w:rsidRPr="006F5684" w:rsidRDefault="00DD2935" w:rsidP="006E19E5">
            <w:pPr>
              <w:spacing w:line="244" w:lineRule="auto"/>
              <w:rPr>
                <w:sz w:val="28"/>
                <w:szCs w:val="28"/>
              </w:rPr>
            </w:pPr>
            <w:r w:rsidRPr="006F5684">
              <w:rPr>
                <w:sz w:val="28"/>
                <w:szCs w:val="28"/>
              </w:rPr>
              <w:t>в 2017 год</w:t>
            </w:r>
            <w:r>
              <w:rPr>
                <w:sz w:val="28"/>
                <w:szCs w:val="28"/>
              </w:rPr>
              <w:t>у</w:t>
            </w:r>
            <w:r w:rsidRPr="006F5684">
              <w:rPr>
                <w:sz w:val="28"/>
                <w:szCs w:val="28"/>
              </w:rPr>
              <w:t xml:space="preserve"> – 2 496,0 тыс. руб.</w:t>
            </w:r>
          </w:p>
        </w:tc>
      </w:tr>
      <w:tr w:rsidR="00DD2935">
        <w:tc>
          <w:tcPr>
            <w:tcW w:w="3060" w:type="dxa"/>
          </w:tcPr>
          <w:p w:rsidR="00DD2935" w:rsidRDefault="00DD2935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объектов капитального строительства</w:t>
            </w:r>
          </w:p>
        </w:tc>
        <w:tc>
          <w:tcPr>
            <w:tcW w:w="6300" w:type="dxa"/>
          </w:tcPr>
          <w:p w:rsidR="00DD2935" w:rsidRDefault="00DD2935">
            <w:pPr>
              <w:spacing w:line="24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DD2935" w:rsidRDefault="00DD2935" w:rsidP="000848FA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DD2935" w:rsidRDefault="00DD2935" w:rsidP="000848FA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DD2935" w:rsidRDefault="00DD2935" w:rsidP="000848FA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 Характеристика текущего состояния сферы культуры </w:t>
      </w:r>
    </w:p>
    <w:p w:rsidR="00DD2935" w:rsidRDefault="00DD2935" w:rsidP="000848FA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город Дивногорск с указанием основных показателей социально-экономического развития муниципального образования город Дивногорск и анализ социальных, финансово-экономических и прочих рисков реализации Программы</w:t>
      </w:r>
    </w:p>
    <w:p w:rsidR="00DD2935" w:rsidRDefault="00DD2935" w:rsidP="000848FA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DD2935" w:rsidRDefault="00DD2935" w:rsidP="000848FA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Муниципальное образование город Дивногорск обладает богатым культурным потенциалом, обеспечивающим населению широкий доступ к культурным ценностям, информации и знаниям. Услуги населению оказывают библиотеки, учреждения музейного и культурно-досугового типа. Образовательные учреждения в области культуры обеспечивают предоставление жителям города дополнительного образования для детей.</w:t>
      </w:r>
    </w:p>
    <w:p w:rsidR="00DD2935" w:rsidRDefault="00DD2935" w:rsidP="000848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Сеть муниципальных учреждений культуры и образовательных учреждений в области культуры представлена 8 единицами. Общая численность работающих в отрасли «культура» составляет 341</w:t>
      </w:r>
      <w:r w:rsidRPr="003229E0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 xml:space="preserve">. </w:t>
      </w:r>
    </w:p>
    <w:p w:rsidR="00DD2935" w:rsidRDefault="00DD2935" w:rsidP="000848FA">
      <w:pPr>
        <w:ind w:firstLine="720"/>
        <w:jc w:val="both"/>
        <w:rPr>
          <w:sz w:val="28"/>
          <w:szCs w:val="28"/>
        </w:rPr>
      </w:pPr>
      <w:r w:rsidRPr="008A5C27">
        <w:rPr>
          <w:sz w:val="28"/>
          <w:szCs w:val="28"/>
        </w:rPr>
        <w:t>Обеспеченность жителей муниципального образования услугами учреждений культуры и образовательных учреждений в области культуры п</w:t>
      </w:r>
      <w:r>
        <w:rPr>
          <w:sz w:val="28"/>
          <w:szCs w:val="28"/>
        </w:rPr>
        <w:t>рактически</w:t>
      </w:r>
      <w:r w:rsidRPr="008A5C27">
        <w:rPr>
          <w:sz w:val="28"/>
          <w:szCs w:val="28"/>
        </w:rPr>
        <w:t xml:space="preserve"> в полной мере соответствует нормативам, рекомендованным распоряжением </w:t>
      </w:r>
      <w:r>
        <w:rPr>
          <w:sz w:val="28"/>
          <w:szCs w:val="28"/>
        </w:rPr>
        <w:t xml:space="preserve">  </w:t>
      </w:r>
      <w:r w:rsidRPr="008A5C27">
        <w:rPr>
          <w:sz w:val="28"/>
          <w:szCs w:val="28"/>
        </w:rPr>
        <w:t xml:space="preserve">Правительства </w:t>
      </w:r>
      <w:r>
        <w:rPr>
          <w:sz w:val="28"/>
          <w:szCs w:val="28"/>
        </w:rPr>
        <w:t xml:space="preserve">  </w:t>
      </w:r>
      <w:r w:rsidRPr="008A5C27">
        <w:rPr>
          <w:sz w:val="28"/>
          <w:szCs w:val="28"/>
        </w:rPr>
        <w:t xml:space="preserve">Российской </w:t>
      </w:r>
      <w:r>
        <w:rPr>
          <w:sz w:val="28"/>
          <w:szCs w:val="28"/>
        </w:rPr>
        <w:t xml:space="preserve">  </w:t>
      </w:r>
      <w:r w:rsidRPr="008A5C27">
        <w:rPr>
          <w:sz w:val="28"/>
          <w:szCs w:val="28"/>
        </w:rPr>
        <w:t xml:space="preserve">Федерации </w:t>
      </w:r>
      <w:r>
        <w:rPr>
          <w:sz w:val="28"/>
          <w:szCs w:val="28"/>
        </w:rPr>
        <w:t xml:space="preserve">   </w:t>
      </w:r>
      <w:r w:rsidRPr="008A5C27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 </w:t>
      </w:r>
      <w:r w:rsidRPr="008A5C27">
        <w:rPr>
          <w:sz w:val="28"/>
          <w:szCs w:val="28"/>
        </w:rPr>
        <w:t xml:space="preserve">03.07.1996 </w:t>
      </w:r>
    </w:p>
    <w:p w:rsidR="00DD2935" w:rsidRDefault="00DD2935" w:rsidP="007D7184">
      <w:pPr>
        <w:jc w:val="both"/>
        <w:rPr>
          <w:sz w:val="28"/>
          <w:szCs w:val="28"/>
        </w:rPr>
      </w:pPr>
      <w:r w:rsidRPr="008A5C27">
        <w:rPr>
          <w:sz w:val="28"/>
          <w:szCs w:val="28"/>
        </w:rPr>
        <w:t>№ 1063-р.</w:t>
      </w:r>
      <w:r>
        <w:rPr>
          <w:sz w:val="28"/>
          <w:szCs w:val="28"/>
        </w:rPr>
        <w:t xml:space="preserve"> </w:t>
      </w:r>
    </w:p>
    <w:p w:rsidR="00DD2935" w:rsidRPr="00003B72" w:rsidRDefault="00DD2935" w:rsidP="000848FA">
      <w:pPr>
        <w:ind w:firstLine="72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Идеологические и социально-экономические трансформации российского общества последних десятилетий наложили свой отпечаток на культуру муниципального образования, которая, преодолев неблагоприятные последствия глубокого кризиса, накопила положительный опыт адаптации к новым рыночным условиям. При возрастающей конкуренции между традиционными предложениями учреждений культуры и коммерческих организаций досуга, развитии новых видов социальных услуг и электронных способов получения информации культура как отрасль сохранила статус государствообразующего социально-культурного института и подтвердила свой авторитет и популярность у населения муниципального образования. Удельный вес населения, участвующего в платных культурно-досуговых мероприятиях, проводимых муниципальными учреждениями культуры, составляет 193,28</w:t>
      </w:r>
      <w:r w:rsidRPr="007745DE">
        <w:rPr>
          <w:sz w:val="28"/>
          <w:szCs w:val="28"/>
        </w:rPr>
        <w:t>%.</w:t>
      </w:r>
    </w:p>
    <w:p w:rsidR="00DD2935" w:rsidRPr="005C7E08" w:rsidRDefault="00DD2935" w:rsidP="000848FA">
      <w:pPr>
        <w:ind w:firstLine="708"/>
        <w:jc w:val="both"/>
        <w:rPr>
          <w:sz w:val="28"/>
          <w:szCs w:val="28"/>
        </w:rPr>
      </w:pPr>
      <w:r w:rsidRPr="005C7E08">
        <w:rPr>
          <w:sz w:val="28"/>
          <w:szCs w:val="28"/>
        </w:rPr>
        <w:t>На территории муниципального образования</w:t>
      </w:r>
      <w:r>
        <w:rPr>
          <w:sz w:val="28"/>
          <w:szCs w:val="28"/>
        </w:rPr>
        <w:t xml:space="preserve"> находится </w:t>
      </w:r>
      <w:r w:rsidRPr="005C7E08">
        <w:rPr>
          <w:sz w:val="28"/>
          <w:szCs w:val="28"/>
        </w:rPr>
        <w:t>2 объект</w:t>
      </w:r>
      <w:r>
        <w:rPr>
          <w:sz w:val="28"/>
          <w:szCs w:val="28"/>
        </w:rPr>
        <w:t>а</w:t>
      </w:r>
      <w:r w:rsidRPr="005C7E08">
        <w:rPr>
          <w:sz w:val="28"/>
          <w:szCs w:val="28"/>
        </w:rPr>
        <w:t xml:space="preserve"> культурного наследия</w:t>
      </w:r>
      <w:r>
        <w:rPr>
          <w:sz w:val="28"/>
          <w:szCs w:val="28"/>
        </w:rPr>
        <w:t xml:space="preserve"> регионального значения – Самосвал Маз-225, памятник «Палатка».</w:t>
      </w:r>
      <w:r w:rsidRPr="005C7E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соответствии с приказом министерства культуры Красноярского края от 03.12.2012 № 482 (в ред. от 14.02.2013 № 109) здание, расположенное по адресу: ул. Старый скит, 2, включено в список выявленных объектов культурного наследия. Памятниками археологии являются, </w:t>
      </w:r>
      <w:r w:rsidRPr="005C7E08">
        <w:rPr>
          <w:sz w:val="28"/>
          <w:szCs w:val="28"/>
        </w:rPr>
        <w:t xml:space="preserve">Лиственка Заречная, Усть-Мана, Мана 2, Мана 3, Минжуль, Большая Лиственка, Малая Лиственка, Большая Слизнево, </w:t>
      </w:r>
    </w:p>
    <w:p w:rsidR="00DD2935" w:rsidRPr="0064548E" w:rsidRDefault="00DD2935" w:rsidP="000848F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Финансовые средства  </w:t>
      </w:r>
      <w:r w:rsidRPr="0064548E">
        <w:rPr>
          <w:sz w:val="28"/>
          <w:szCs w:val="28"/>
        </w:rPr>
        <w:t>для проведения необходимого объема ремонтно-реставрационных работ</w:t>
      </w:r>
      <w:r>
        <w:rPr>
          <w:sz w:val="28"/>
          <w:szCs w:val="28"/>
        </w:rPr>
        <w:t xml:space="preserve"> данных объектов не выделяются</w:t>
      </w:r>
      <w:r w:rsidRPr="0064548E">
        <w:rPr>
          <w:sz w:val="28"/>
          <w:szCs w:val="28"/>
        </w:rPr>
        <w:t>,  кроме того, в связи с ухудшением состояния большей части объектов</w:t>
      </w:r>
      <w:r>
        <w:rPr>
          <w:sz w:val="28"/>
          <w:szCs w:val="28"/>
        </w:rPr>
        <w:t>,</w:t>
      </w:r>
      <w:r w:rsidRPr="0064548E">
        <w:rPr>
          <w:sz w:val="28"/>
          <w:szCs w:val="28"/>
        </w:rPr>
        <w:t xml:space="preserve"> потребность  в реставрационных работах постоянно повышается. </w:t>
      </w:r>
    </w:p>
    <w:p w:rsidR="00DD2935" w:rsidRDefault="00DD2935" w:rsidP="000848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условиях глобализации и социальных преобразований существует опасность разрушения механизмов культурной преемственности, размывания и утраты культурной и национальной идентичности, смещения в системе ценностных ориентаций общественного сознания в сторону культурных суррогатов. Решение задачи обеспечения устойчивости российской государственности, осознания национальной идентичности невозможно без обращения к истокам традиционной народной культуры. Поддержке традиционных форм народного художественного творчества в муниципальном образовании способствует проведение фестивалей, конкурсов, выставок декоративно-прикладного творчества, мастер-классов, творческих мастерских, оснащение учреждений культурно-досугового типа музыкальными инструментами, костюмами, специальным оборудованием.  </w:t>
      </w:r>
    </w:p>
    <w:p w:rsidR="00DD2935" w:rsidRPr="00A54D0A" w:rsidRDefault="00DD2935" w:rsidP="00A54D0A">
      <w:pPr>
        <w:ind w:firstLine="708"/>
        <w:jc w:val="both"/>
        <w:rPr>
          <w:sz w:val="31"/>
          <w:szCs w:val="31"/>
        </w:rPr>
      </w:pPr>
      <w:r>
        <w:rPr>
          <w:sz w:val="28"/>
          <w:szCs w:val="28"/>
        </w:rPr>
        <w:t>Важную роль в сохранении культурного наследия играют библиотеки   и музеи, в которых собраны накопленные человечеством знания, образцы              и ценности мировой, национальной и местной материальной и духовной культуры. Основной объем библиотечных услуг населению муниципального образования оказывают общедоступные библиотеки, услугами которых пользуются 70,2% населения.</w:t>
      </w:r>
      <w:r>
        <w:rPr>
          <w:sz w:val="31"/>
          <w:szCs w:val="31"/>
        </w:rPr>
        <w:t xml:space="preserve"> </w:t>
      </w:r>
      <w:r>
        <w:rPr>
          <w:sz w:val="28"/>
          <w:szCs w:val="28"/>
        </w:rPr>
        <w:t xml:space="preserve">Количество посетителей муниципальных библиотек, в том числе в виртуальном режиме, ежегодно растет. Вместе с тем, имеющиеся ресурсы  общедоступных библиотек муниципального образования не в полной мере соответствуют информационным и культурным запросам пользователей. </w:t>
      </w:r>
      <w:r w:rsidRPr="008A255A">
        <w:rPr>
          <w:sz w:val="28"/>
          <w:szCs w:val="28"/>
        </w:rPr>
        <w:t>Обновление библиотечных фондов идет медленными темпами, доля морально устаревшей и ветхой  литературы составляет до</w:t>
      </w:r>
      <w:r>
        <w:rPr>
          <w:sz w:val="28"/>
          <w:szCs w:val="28"/>
        </w:rPr>
        <w:t xml:space="preserve"> 70%. В 2013</w:t>
      </w:r>
      <w:r w:rsidRPr="003229E0">
        <w:rPr>
          <w:sz w:val="28"/>
          <w:szCs w:val="28"/>
        </w:rPr>
        <w:t xml:space="preserve"> году фонды библиотек муниципаль</w:t>
      </w:r>
      <w:r>
        <w:rPr>
          <w:sz w:val="28"/>
          <w:szCs w:val="28"/>
        </w:rPr>
        <w:t>ного образования обновились на 1,6</w:t>
      </w:r>
      <w:r w:rsidRPr="003229E0">
        <w:rPr>
          <w:sz w:val="28"/>
          <w:szCs w:val="28"/>
        </w:rPr>
        <w:t xml:space="preserve"> % при нормативе, рекомендуемом Международной федерацией библиотечных</w:t>
      </w:r>
      <w:r w:rsidRPr="008A255A">
        <w:rPr>
          <w:sz w:val="28"/>
          <w:szCs w:val="28"/>
        </w:rPr>
        <w:t xml:space="preserve"> ассоциаций и учреждений (ИФЛА), – 5%. </w:t>
      </w:r>
    </w:p>
    <w:p w:rsidR="00DD2935" w:rsidRDefault="00DD2935" w:rsidP="000848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Музеи муниципального образования  ведут активную просветительскую работу с населением различных возрастных групп. По итогам 2013 года доля представленных (во всех формах) зрителю музейных  предметов в общем количестве музейных предметов основного фонда  составляет  18,4%. В числе основных проблем музеев муниципального образования следует назвать недостаточность </w:t>
      </w:r>
      <w:r w:rsidRPr="00D6678F">
        <w:rPr>
          <w:sz w:val="28"/>
          <w:szCs w:val="28"/>
        </w:rPr>
        <w:t>экспозиционно-выставочных площадей и площадей под хранение фондов, недостаточность средств на комплектование фондов и реставрационные работы, а также на приобретение</w:t>
      </w:r>
      <w:r>
        <w:rPr>
          <w:sz w:val="28"/>
          <w:szCs w:val="28"/>
        </w:rPr>
        <w:t xml:space="preserve"> систем охраны и пожаротушения, специализированного оборудования для хранилищ. </w:t>
      </w:r>
    </w:p>
    <w:p w:rsidR="00DD2935" w:rsidRDefault="00DD2935" w:rsidP="000848F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Наиболее массовыми учреждениями культуры муниципального образования, обеспечивающими досуг населения, условия для развития народного творчества и самодеятельного искусства, социально-культурных инициатив населения,</w:t>
      </w:r>
      <w:r>
        <w:rPr>
          <w:sz w:val="31"/>
          <w:szCs w:val="31"/>
        </w:rPr>
        <w:t xml:space="preserve"> </w:t>
      </w:r>
      <w:r>
        <w:rPr>
          <w:sz w:val="28"/>
          <w:szCs w:val="28"/>
        </w:rPr>
        <w:t>являются учреждения культурно-досугового типа. Число участников клубных формирований на 1 тыс. человек населения составляет 59,0 человек. Количество учреждений культурно-досугового типа остается стабильным на протяжении многих лет и составляет 2 единицы.  Остается проблема неудовлетворительной материально-технической базы учреждений культурно-досугового типа, срок эксплуатации 75% зданий составляет 40-50 лет.</w:t>
      </w:r>
    </w:p>
    <w:p w:rsidR="00DD2935" w:rsidRPr="00060B25" w:rsidRDefault="00DD2935" w:rsidP="002C649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Муниципальное образование город Дивногорск </w:t>
      </w:r>
      <w:r w:rsidRPr="00060B25">
        <w:rPr>
          <w:sz w:val="28"/>
          <w:szCs w:val="28"/>
        </w:rPr>
        <w:t>является местом реализации мероприятий</w:t>
      </w:r>
      <w:r>
        <w:rPr>
          <w:sz w:val="28"/>
          <w:szCs w:val="28"/>
        </w:rPr>
        <w:t xml:space="preserve"> краевого и межрегионального уровней </w:t>
      </w:r>
      <w:r w:rsidRPr="00060B25">
        <w:rPr>
          <w:sz w:val="28"/>
          <w:szCs w:val="28"/>
        </w:rPr>
        <w:t>–</w:t>
      </w:r>
      <w:r>
        <w:rPr>
          <w:sz w:val="28"/>
          <w:szCs w:val="28"/>
        </w:rPr>
        <w:t xml:space="preserve"> Межрегиональный фестиваль детского художественного творчества «У Дивных гор», Межрегиональный фестиваль «Астафьевская весна», Краевой фестиваль духовной культуры «Покровские встречи» </w:t>
      </w:r>
      <w:r w:rsidRPr="00060B25">
        <w:rPr>
          <w:sz w:val="28"/>
          <w:szCs w:val="28"/>
        </w:rPr>
        <w:t xml:space="preserve">и другие. </w:t>
      </w:r>
      <w:r>
        <w:rPr>
          <w:sz w:val="28"/>
          <w:szCs w:val="28"/>
        </w:rPr>
        <w:t xml:space="preserve">Дивногорские </w:t>
      </w:r>
      <w:r w:rsidRPr="00060B25">
        <w:rPr>
          <w:sz w:val="28"/>
          <w:szCs w:val="28"/>
        </w:rPr>
        <w:t>творческие коллективы успешно га</w:t>
      </w:r>
      <w:r>
        <w:rPr>
          <w:sz w:val="28"/>
          <w:szCs w:val="28"/>
        </w:rPr>
        <w:t xml:space="preserve">стролируют </w:t>
      </w:r>
      <w:r w:rsidRPr="00060B25">
        <w:rPr>
          <w:sz w:val="28"/>
          <w:szCs w:val="28"/>
        </w:rPr>
        <w:t>и участвуют в фестивалях и конкурсах в</w:t>
      </w:r>
      <w:r>
        <w:rPr>
          <w:sz w:val="28"/>
          <w:szCs w:val="28"/>
        </w:rPr>
        <w:t xml:space="preserve"> Красноярском крае,</w:t>
      </w:r>
      <w:r w:rsidRPr="00060B25">
        <w:rPr>
          <w:sz w:val="28"/>
          <w:szCs w:val="28"/>
        </w:rPr>
        <w:t xml:space="preserve"> России и за рубежом, что способств</w:t>
      </w:r>
      <w:r>
        <w:rPr>
          <w:sz w:val="28"/>
          <w:szCs w:val="28"/>
        </w:rPr>
        <w:t xml:space="preserve">ует созданию устойчивого образа муниципального образования город Дивногорск </w:t>
      </w:r>
      <w:r w:rsidRPr="00060B25">
        <w:rPr>
          <w:sz w:val="28"/>
          <w:szCs w:val="28"/>
        </w:rPr>
        <w:t>как территории культурных традиций и творческих инноваций, интеграции в</w:t>
      </w:r>
      <w:r>
        <w:rPr>
          <w:sz w:val="28"/>
          <w:szCs w:val="28"/>
        </w:rPr>
        <w:t xml:space="preserve"> краевой и</w:t>
      </w:r>
      <w:r w:rsidRPr="00060B25">
        <w:rPr>
          <w:sz w:val="28"/>
          <w:szCs w:val="28"/>
        </w:rPr>
        <w:t xml:space="preserve"> общероссийский  культурный процесс.</w:t>
      </w:r>
    </w:p>
    <w:p w:rsidR="00DD2935" w:rsidRPr="00DE2CF1" w:rsidRDefault="00DD2935" w:rsidP="00BC4552">
      <w:pPr>
        <w:tabs>
          <w:tab w:val="left" w:pos="5812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Восполнение и развитие кадрового ресурса отрасли, обеспечение прав граждан на образование является одним из приоритетных направлений культурной политики муниципального образования. На территории муниципального образования осуществляют свою деятельность 2 учреждения дополнительного образования детей (МБОУ ДОД «ДШИ г.Дивногорска» и МОУ ДОД «ДХШ»). Сложившаяся система поиска, поддержки  и сопровождения детей, одаренных в области культуры и искусства, направлена на развитие их творческого потенциала, а также профессиональное самоопределение в сфере музыкального, изобразительного и хореографического искусства. Число учащихся детских школ искусств к численности учащихся общеобразовательных школ в муниципальном образовании (процент охвата) составляет 15,5</w:t>
      </w:r>
      <w:r w:rsidRPr="003B6305">
        <w:rPr>
          <w:sz w:val="28"/>
          <w:szCs w:val="28"/>
        </w:rPr>
        <w:t>%,</w:t>
      </w:r>
      <w:r>
        <w:rPr>
          <w:sz w:val="28"/>
          <w:szCs w:val="28"/>
        </w:rPr>
        <w:t xml:space="preserve"> наполня</w:t>
      </w:r>
      <w:r w:rsidRPr="00DE2CF1">
        <w:rPr>
          <w:sz w:val="28"/>
          <w:szCs w:val="28"/>
        </w:rPr>
        <w:t xml:space="preserve">емость учреждений составляет 100%.                     </w:t>
      </w:r>
    </w:p>
    <w:p w:rsidR="00DD2935" w:rsidRDefault="00DD2935" w:rsidP="000848F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числе основных задач остается подготовка и переподготовка специалистов для отрасли. В 2011 году между отделом культуры и Красноярским краевым научно-учебным центром кадров культуры подписано соглашение о социально-культурном сотрудничестве, в результате этого ежегодно более 30% специалистов учреждений культуры муниципального образования город Дивногорск, проходят обучение в данном учреждении. </w:t>
      </w:r>
    </w:p>
    <w:p w:rsidR="00DD2935" w:rsidRPr="00BB3F91" w:rsidRDefault="00DD2935" w:rsidP="00F837F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формирования современной информационной                                          и телекоммуникационной инфраструктуры в сфере культуры библиотеки                      и музеи  муниципального образования оснащаются компьютерной техникой и программным обеспечением, подключаются к сети Интернет. Доля музеев, имеющих сайт  в сети Интернет, в общем количестве музеев муниципального образования, составляет 50%. </w:t>
      </w:r>
      <w:r w:rsidRPr="00060B25">
        <w:rPr>
          <w:sz w:val="28"/>
          <w:szCs w:val="28"/>
        </w:rPr>
        <w:t>Доля пу</w:t>
      </w:r>
      <w:r>
        <w:rPr>
          <w:sz w:val="28"/>
          <w:szCs w:val="28"/>
        </w:rPr>
        <w:t xml:space="preserve">бличных библиотек, подключенных </w:t>
      </w:r>
      <w:r w:rsidRPr="00060B25">
        <w:rPr>
          <w:sz w:val="28"/>
          <w:szCs w:val="28"/>
        </w:rPr>
        <w:t xml:space="preserve">к сети </w:t>
      </w:r>
      <w:r>
        <w:rPr>
          <w:sz w:val="28"/>
          <w:szCs w:val="28"/>
        </w:rPr>
        <w:t xml:space="preserve">Интернет, в общем количестве библиотек муниципального образования город Дивногорск, </w:t>
      </w:r>
      <w:r w:rsidRPr="00060B25">
        <w:rPr>
          <w:sz w:val="28"/>
          <w:szCs w:val="28"/>
        </w:rPr>
        <w:t xml:space="preserve">составляет </w:t>
      </w:r>
      <w:r>
        <w:rPr>
          <w:sz w:val="28"/>
          <w:szCs w:val="28"/>
        </w:rPr>
        <w:t>71,4</w:t>
      </w:r>
      <w:r w:rsidRPr="00BB3F91">
        <w:rPr>
          <w:sz w:val="28"/>
          <w:szCs w:val="28"/>
        </w:rPr>
        <w:t>%.</w:t>
      </w:r>
      <w:r>
        <w:rPr>
          <w:sz w:val="28"/>
          <w:szCs w:val="28"/>
        </w:rPr>
        <w:t xml:space="preserve"> В городе имеются 2 электронных каталога: в МБУК Библиотеке-музее В.П. Астафьева и МБУК Централизованной библиотечной системе г. Дивногорска. </w:t>
      </w:r>
      <w:r w:rsidRPr="00BB3F91">
        <w:rPr>
          <w:sz w:val="28"/>
          <w:szCs w:val="28"/>
        </w:rPr>
        <w:t xml:space="preserve"> </w:t>
      </w:r>
      <w:r w:rsidRPr="00A46229">
        <w:rPr>
          <w:sz w:val="28"/>
          <w:szCs w:val="28"/>
        </w:rPr>
        <w:t>В Центральной городской библиотеке создан информационный ресурс, объединивший электронные каталоги библиотек</w:t>
      </w:r>
      <w:r>
        <w:rPr>
          <w:sz w:val="28"/>
          <w:szCs w:val="28"/>
        </w:rPr>
        <w:t xml:space="preserve"> города. В обоих учреждениях</w:t>
      </w:r>
      <w:r w:rsidRPr="00A46229">
        <w:rPr>
          <w:sz w:val="28"/>
          <w:szCs w:val="28"/>
        </w:rPr>
        <w:t xml:space="preserve"> открываются электронные читальные залы</w:t>
      </w:r>
      <w:r w:rsidRPr="00A46229">
        <w:rPr>
          <w:spacing w:val="-2"/>
        </w:rPr>
        <w:t xml:space="preserve">, </w:t>
      </w:r>
      <w:r w:rsidRPr="00A46229">
        <w:rPr>
          <w:sz w:val="28"/>
          <w:szCs w:val="28"/>
        </w:rPr>
        <w:t>активно развивается справочно-информационное обслуживание пользователей  в режиме онлайн.</w:t>
      </w:r>
    </w:p>
    <w:p w:rsidR="00DD2935" w:rsidRDefault="00DD2935" w:rsidP="000848FA">
      <w:pPr>
        <w:tabs>
          <w:tab w:val="left" w:pos="72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повышения качества жизни населения муниципального образования, а также создания условий, обеспечивающих поддержку и развитие творческих инициатив населения как основы формирования единого социально-культурного пространства в рамках долгосрочной муниципальной целевой программы «Культура муниципального образования город Дивногорск» в период 2008-2013 годов из краевого бюджета было выделено 9773,969 тыс. рублей. </w:t>
      </w:r>
    </w:p>
    <w:p w:rsidR="00DD2935" w:rsidRPr="00101171" w:rsidRDefault="00DD2935" w:rsidP="009606C4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Pr="00101171">
        <w:rPr>
          <w:color w:val="000000"/>
          <w:sz w:val="28"/>
          <w:szCs w:val="28"/>
        </w:rPr>
        <w:t xml:space="preserve"> настоящее время темпы износа зданий учреждений  и образовательных учреждений в области культуры продолжают отставать от необходимых потребностей в проведении реконструкций и капитальных ремонтов зданий этих учреждений. </w:t>
      </w:r>
    </w:p>
    <w:p w:rsidR="00DD2935" w:rsidRPr="009B2601" w:rsidRDefault="00DD2935" w:rsidP="009B2601">
      <w:pPr>
        <w:ind w:firstLine="708"/>
        <w:jc w:val="both"/>
        <w:rPr>
          <w:sz w:val="28"/>
          <w:szCs w:val="28"/>
        </w:rPr>
      </w:pPr>
      <w:r w:rsidRPr="00101171">
        <w:rPr>
          <w:sz w:val="28"/>
          <w:szCs w:val="28"/>
        </w:rPr>
        <w:t>Одним из старейших зданий, требующих больших финансовых вложений, является здание МБУК ГДК «Энерг</w:t>
      </w:r>
      <w:r>
        <w:rPr>
          <w:sz w:val="28"/>
          <w:szCs w:val="28"/>
        </w:rPr>
        <w:t>етик», которое было построено 47</w:t>
      </w:r>
      <w:r w:rsidRPr="00101171">
        <w:rPr>
          <w:sz w:val="28"/>
          <w:szCs w:val="28"/>
        </w:rPr>
        <w:t xml:space="preserve"> лет назад. Капитальный ремонт в здании не проводился свыше 20 лет.</w:t>
      </w:r>
      <w:r>
        <w:rPr>
          <w:sz w:val="28"/>
          <w:szCs w:val="28"/>
        </w:rPr>
        <w:t xml:space="preserve"> </w:t>
      </w:r>
      <w:r w:rsidRPr="009B2601">
        <w:rPr>
          <w:sz w:val="28"/>
          <w:szCs w:val="28"/>
        </w:rPr>
        <w:t>В связи с этим требуется разработать ПСД на ремонт фасада, системы отопления и вентиляции, системы водопровода и канализации здания. Также необходимо проведение работ по ремонту кровли и электроснабжения, замене оконных проемов хореографи</w:t>
      </w:r>
      <w:r>
        <w:rPr>
          <w:sz w:val="28"/>
          <w:szCs w:val="28"/>
        </w:rPr>
        <w:t>ческого зала, витражей и дверей.</w:t>
      </w:r>
      <w:r w:rsidRPr="009B260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Следует провести </w:t>
      </w:r>
      <w:r w:rsidRPr="009B2601">
        <w:rPr>
          <w:sz w:val="28"/>
          <w:szCs w:val="28"/>
        </w:rPr>
        <w:t>капитальный ремонт малого зала, стены во дво</w:t>
      </w:r>
      <w:r>
        <w:rPr>
          <w:sz w:val="28"/>
          <w:szCs w:val="28"/>
        </w:rPr>
        <w:t>ре здания, служебных помещений 1-го</w:t>
      </w:r>
      <w:r w:rsidRPr="009B2601">
        <w:rPr>
          <w:sz w:val="28"/>
          <w:szCs w:val="28"/>
        </w:rPr>
        <w:t>, 2</w:t>
      </w:r>
      <w:r>
        <w:rPr>
          <w:sz w:val="28"/>
          <w:szCs w:val="28"/>
        </w:rPr>
        <w:t>-го</w:t>
      </w:r>
      <w:r w:rsidRPr="009B2601">
        <w:rPr>
          <w:sz w:val="28"/>
          <w:szCs w:val="28"/>
        </w:rPr>
        <w:t xml:space="preserve"> и 3</w:t>
      </w:r>
      <w:r>
        <w:rPr>
          <w:sz w:val="28"/>
          <w:szCs w:val="28"/>
        </w:rPr>
        <w:t>-го</w:t>
      </w:r>
      <w:r w:rsidRPr="009B2601">
        <w:rPr>
          <w:sz w:val="28"/>
          <w:szCs w:val="28"/>
        </w:rPr>
        <w:t xml:space="preserve"> этажей, гардероба и фойе, туалетных комнат. Необходим ремонт оконных проемов 2</w:t>
      </w:r>
      <w:r>
        <w:rPr>
          <w:sz w:val="28"/>
          <w:szCs w:val="28"/>
        </w:rPr>
        <w:t>-го</w:t>
      </w:r>
      <w:r w:rsidRPr="009B2601">
        <w:rPr>
          <w:sz w:val="28"/>
          <w:szCs w:val="28"/>
        </w:rPr>
        <w:t xml:space="preserve"> и 3</w:t>
      </w:r>
      <w:r>
        <w:rPr>
          <w:sz w:val="28"/>
          <w:szCs w:val="28"/>
        </w:rPr>
        <w:t>-го</w:t>
      </w:r>
      <w:r w:rsidRPr="009B2601">
        <w:rPr>
          <w:sz w:val="28"/>
          <w:szCs w:val="28"/>
        </w:rPr>
        <w:t xml:space="preserve"> этажей здания, помещений шахматного клуба и бара. Требуется установка системы видеонаблюдения, устройство смотровой ямы в здании гаража.</w:t>
      </w:r>
    </w:p>
    <w:p w:rsidR="00DD2935" w:rsidRDefault="00DD2935" w:rsidP="009606C4">
      <w:pPr>
        <w:ind w:firstLine="708"/>
        <w:jc w:val="both"/>
        <w:rPr>
          <w:sz w:val="28"/>
          <w:szCs w:val="28"/>
        </w:rPr>
      </w:pPr>
      <w:r w:rsidRPr="00101171">
        <w:rPr>
          <w:sz w:val="28"/>
          <w:szCs w:val="28"/>
        </w:rPr>
        <w:t xml:space="preserve"> Согласно технической эксперти</w:t>
      </w:r>
      <w:r>
        <w:rPr>
          <w:sz w:val="28"/>
          <w:szCs w:val="28"/>
        </w:rPr>
        <w:t>зе износ инженерных сетей Дворца</w:t>
      </w:r>
      <w:r w:rsidRPr="00101171">
        <w:rPr>
          <w:sz w:val="28"/>
          <w:szCs w:val="28"/>
        </w:rPr>
        <w:t xml:space="preserve">  (водопровод, канализация, отопление) составил 90%. </w:t>
      </w:r>
    </w:p>
    <w:p w:rsidR="00DD2935" w:rsidRPr="009606C4" w:rsidRDefault="00DD2935" w:rsidP="009606C4">
      <w:pPr>
        <w:ind w:firstLine="708"/>
        <w:jc w:val="both"/>
        <w:rPr>
          <w:sz w:val="28"/>
          <w:szCs w:val="28"/>
        </w:rPr>
      </w:pPr>
      <w:r w:rsidRPr="00101171">
        <w:rPr>
          <w:color w:val="000000"/>
          <w:sz w:val="28"/>
          <w:szCs w:val="28"/>
        </w:rPr>
        <w:t>Проблемная ситуация сложилась со зданиями учреждений, входящих в состав  Поселковой централизованной клубной системы. Здание Дома культ</w:t>
      </w:r>
      <w:r>
        <w:rPr>
          <w:color w:val="000000"/>
          <w:sz w:val="28"/>
          <w:szCs w:val="28"/>
        </w:rPr>
        <w:t>уры п. Усть-Мана было открыто 52 года</w:t>
      </w:r>
      <w:r w:rsidRPr="00101171">
        <w:rPr>
          <w:color w:val="000000"/>
          <w:sz w:val="28"/>
          <w:szCs w:val="28"/>
        </w:rPr>
        <w:t xml:space="preserve"> наза</w:t>
      </w:r>
      <w:r>
        <w:rPr>
          <w:color w:val="000000"/>
          <w:sz w:val="28"/>
          <w:szCs w:val="28"/>
        </w:rPr>
        <w:t xml:space="preserve">д, клуба-филиала                          с. Овсянка – 41 год назад, клуба - </w:t>
      </w:r>
      <w:r w:rsidRPr="00101171">
        <w:rPr>
          <w:color w:val="000000"/>
          <w:sz w:val="28"/>
          <w:szCs w:val="28"/>
        </w:rPr>
        <w:t>ф</w:t>
      </w:r>
      <w:r>
        <w:rPr>
          <w:color w:val="000000"/>
          <w:sz w:val="28"/>
          <w:szCs w:val="28"/>
        </w:rPr>
        <w:t>илиала п. Слизнево – 32 года</w:t>
      </w:r>
      <w:r w:rsidRPr="00101171">
        <w:rPr>
          <w:color w:val="000000"/>
          <w:sz w:val="28"/>
          <w:szCs w:val="28"/>
        </w:rPr>
        <w:t xml:space="preserve"> назад.</w:t>
      </w:r>
    </w:p>
    <w:p w:rsidR="00DD2935" w:rsidRDefault="00DD2935" w:rsidP="009606C4">
      <w:pPr>
        <w:ind w:firstLine="708"/>
        <w:jc w:val="both"/>
        <w:rPr>
          <w:sz w:val="28"/>
          <w:szCs w:val="28"/>
        </w:rPr>
      </w:pPr>
      <w:r w:rsidRPr="00101171">
        <w:rPr>
          <w:sz w:val="28"/>
          <w:szCs w:val="28"/>
        </w:rPr>
        <w:t>В здании Дома культуры п. Усть-М</w:t>
      </w:r>
      <w:r>
        <w:rPr>
          <w:sz w:val="28"/>
          <w:szCs w:val="28"/>
        </w:rPr>
        <w:t>ана требуется проведение</w:t>
      </w:r>
      <w:r w:rsidRPr="00101171">
        <w:rPr>
          <w:sz w:val="28"/>
          <w:szCs w:val="28"/>
        </w:rPr>
        <w:t xml:space="preserve"> ремонта системы отопления, фасада здания. В здании клуба-филиала с. Овсянка необходимо провести ремонт кровли, внутренних помещений, фасада здания. В клубе-филиале  п. Слизнево протекает кровля, разрушено деревянное ограждение. </w:t>
      </w:r>
    </w:p>
    <w:p w:rsidR="00DD2935" w:rsidRDefault="00DD2935" w:rsidP="0094050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Здание Дивногорской детской художественной школы введено в эксплуатацию в 1990 году. В настоящее время, на основании выводов и рекомендаций «Технического заключения по результатам обследования и оценки технического состояния покрытия встроено-пристроенного здания МОУ ДОД «ДХШ», техническое состояние плит покрытия оценивается как аварийное, в связи с чем, требуется финансирование на выполнение проектов по усилению плит покрытия и кровли здания. Также в учреждении необходимо проведение работ по капитальному ремонту отмостки и системы отопления.</w:t>
      </w:r>
    </w:p>
    <w:p w:rsidR="00DD2935" w:rsidRDefault="00DD2935" w:rsidP="0094050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2014 году Детская школа искусств отметила 50-летний юбилей. На сегодняшний день в учреждении требуется капитальный ремонт 1-го и 2-го этажей, системы вентиляции и кровли здания</w:t>
      </w:r>
    </w:p>
    <w:p w:rsidR="00DD2935" w:rsidRDefault="00DD2935" w:rsidP="00981BFD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Дивногорский художественный музей расположен на одной из</w:t>
      </w:r>
    </w:p>
    <w:p w:rsidR="00DD2935" w:rsidRDefault="00DD2935" w:rsidP="00981BFD">
      <w:pPr>
        <w:jc w:val="both"/>
        <w:rPr>
          <w:sz w:val="28"/>
          <w:szCs w:val="28"/>
        </w:rPr>
      </w:pPr>
      <w:r>
        <w:rPr>
          <w:sz w:val="28"/>
          <w:szCs w:val="28"/>
        </w:rPr>
        <w:t>центральных улиц города, из-за подвижности грунта на кирпичном фасаде появились глубокие трещины, имеются выбоины и многочисленные сколы. Необходимо проведение работ по благоустройству территории, ремонту фасада и крыльца здания.</w:t>
      </w:r>
    </w:p>
    <w:p w:rsidR="00DD2935" w:rsidRDefault="00DD2935" w:rsidP="00E67FD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целях устранения предписания Средне-Сибирского управления Министерства Культуры России требуется установка и монтаж систем: пожаротушения, кондиционирования и увлажнения в фондохранилищах и в залах музея.</w:t>
      </w:r>
    </w:p>
    <w:p w:rsidR="00DD2935" w:rsidRDefault="00DD2935" w:rsidP="00E67FD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оперативном управлении Дивногорского городского музея находится здание, Старого Скита (построено в 1888 году). В 2012 году здание включено в список выявленных объектов культурного наследия. Чтобы избежать разрушения деревянного здания необходимо провести капитальный ремонт кровли. </w:t>
      </w:r>
    </w:p>
    <w:p w:rsidR="00DD2935" w:rsidRPr="00E67FDD" w:rsidRDefault="00DD2935" w:rsidP="00E67FDD">
      <w:pPr>
        <w:ind w:firstLine="708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E67FDD">
        <w:rPr>
          <w:sz w:val="28"/>
          <w:szCs w:val="28"/>
        </w:rPr>
        <w:t>В целях преодоления сложившихся в сфере культуры муниципального образования  противоречий необходимо сосредоточить усилия на повышении доступности, качества и обеспечении многообразия культурных услуг, продолжить модернизацию и развитие существующей инфраструктуры, внедрение информационных технологий, укрепление кадрового потенциала отрасли</w:t>
      </w:r>
      <w:r>
        <w:rPr>
          <w:sz w:val="28"/>
          <w:szCs w:val="28"/>
        </w:rPr>
        <w:t>.</w:t>
      </w:r>
      <w:r w:rsidRPr="000731D6">
        <w:rPr>
          <w:color w:val="FF0000"/>
          <w:sz w:val="28"/>
          <w:szCs w:val="28"/>
        </w:rPr>
        <w:t xml:space="preserve"> </w:t>
      </w:r>
    </w:p>
    <w:p w:rsidR="00DD2935" w:rsidRDefault="00DD2935" w:rsidP="000848F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Успешность и эффективность реализации Программы зависит от внешних и внутренних факторов. В числе рисков, которые могут создать препятствия для достижения заявленной в Программе цели, следует отметить следующие.</w:t>
      </w:r>
    </w:p>
    <w:p w:rsidR="00DD2935" w:rsidRDefault="00DD2935" w:rsidP="000848F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Финансовые риски – возникновение бюджетного дефицита может повлечь сокращение или прекращение программных мероприятий                             и недостижение целевых значений по ряду показателей (индикаторов) реализации Программы.</w:t>
      </w:r>
    </w:p>
    <w:p w:rsidR="00DD2935" w:rsidRPr="000731D6" w:rsidRDefault="00DD2935" w:rsidP="000848F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731D6">
        <w:rPr>
          <w:sz w:val="28"/>
          <w:szCs w:val="28"/>
        </w:rPr>
        <w:t xml:space="preserve">Административные и кадровые риски – неэффективное управление Программой, дефицит высококвалифицированных кадров в отрасли «культура» может привести к нарушению планируемых сроков реализации Программы, невыполнению ее цели и задач, недостижению плановых значений показателей, снижению эффективности работы учреждений культуры и качества предоставляемых услуг. </w:t>
      </w:r>
    </w:p>
    <w:p w:rsidR="00DD2935" w:rsidRDefault="00DD2935" w:rsidP="000848F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Правовые риски – изменение федерального и регионального законодательства, отсутствие необходимых нормативных правовых актов на муниципальном уровне может привести к увеличению планируемых сроков или изменению условий реализации мероприятий Программы.</w:t>
      </w:r>
    </w:p>
    <w:p w:rsidR="00DD2935" w:rsidRDefault="00DD2935" w:rsidP="000848F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Ограничению вышеуказанных рисков будет способствовать определение приоритетов для первоочередного финансирования, ежегодное уточнение объемов финансовых средств, предусмотренных на реализацию мероприятий Программы, формирование эффективной системы управления  и контроля за реализацией Программы, обеспечение притока высококвалифицированных кадров, переподготовки и повышения квалификации работников.</w:t>
      </w:r>
    </w:p>
    <w:p w:rsidR="00DD2935" w:rsidRDefault="00DD2935" w:rsidP="009E4966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DD2935" w:rsidRPr="003B6305" w:rsidRDefault="00DD2935" w:rsidP="000848FA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3B6305">
        <w:rPr>
          <w:sz w:val="28"/>
          <w:szCs w:val="28"/>
        </w:rPr>
        <w:t xml:space="preserve">3.   Приоритеты и цели социально-экономического </w:t>
      </w:r>
    </w:p>
    <w:p w:rsidR="00DD2935" w:rsidRPr="003B6305" w:rsidRDefault="00DD2935" w:rsidP="003A37EF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3B6305">
        <w:rPr>
          <w:sz w:val="28"/>
          <w:szCs w:val="28"/>
        </w:rPr>
        <w:t xml:space="preserve">развития в сфере культуры муниципального образования </w:t>
      </w:r>
    </w:p>
    <w:p w:rsidR="00DD2935" w:rsidRPr="003B6305" w:rsidRDefault="00DD2935" w:rsidP="003A37EF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3B6305">
        <w:rPr>
          <w:sz w:val="28"/>
          <w:szCs w:val="28"/>
        </w:rPr>
        <w:t xml:space="preserve">город Дивногорск, описание основных целей и задач Программы, </w:t>
      </w:r>
    </w:p>
    <w:p w:rsidR="00DD2935" w:rsidRPr="003B6305" w:rsidRDefault="00DD2935" w:rsidP="003A37EF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3B6305">
        <w:rPr>
          <w:sz w:val="28"/>
          <w:szCs w:val="28"/>
        </w:rPr>
        <w:t xml:space="preserve">прогноз развития сферы культуры муниципального образования </w:t>
      </w:r>
    </w:p>
    <w:p w:rsidR="00DD2935" w:rsidRPr="003B6305" w:rsidRDefault="00DD2935" w:rsidP="003A37EF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3B6305">
        <w:rPr>
          <w:sz w:val="28"/>
          <w:szCs w:val="28"/>
        </w:rPr>
        <w:t>город Дивногорск</w:t>
      </w:r>
    </w:p>
    <w:p w:rsidR="00DD2935" w:rsidRPr="003B6305" w:rsidRDefault="00DD2935" w:rsidP="000848FA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DD2935" w:rsidRPr="003B6305" w:rsidRDefault="00DD2935" w:rsidP="000848F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B6305">
        <w:rPr>
          <w:sz w:val="28"/>
          <w:szCs w:val="28"/>
        </w:rPr>
        <w:t>Приоритеты и цели социально-экономического развития в сфере культуры муниципального образования город Дивногорск определены в соответствии со следующими стратегическими документами и нормативными правовыми актами Российской Федерации, Красноярского края, органов местного самоуправления:</w:t>
      </w:r>
    </w:p>
    <w:p w:rsidR="00DD2935" w:rsidRPr="0027662C" w:rsidRDefault="00DD2935" w:rsidP="000848F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hyperlink r:id="rId6" w:history="1">
        <w:r w:rsidRPr="0027662C">
          <w:rPr>
            <w:rStyle w:val="Hyperlink"/>
            <w:sz w:val="28"/>
            <w:szCs w:val="28"/>
          </w:rPr>
          <w:t>Закон</w:t>
        </w:r>
      </w:hyperlink>
      <w:r w:rsidRPr="0027662C">
        <w:rPr>
          <w:sz w:val="28"/>
          <w:szCs w:val="28"/>
        </w:rPr>
        <w:t xml:space="preserve"> Российской Федерации от 09.10.1992 № 3612-1 «Основы законодательства Российской Федерации о культуре»;</w:t>
      </w:r>
    </w:p>
    <w:p w:rsidR="00DD2935" w:rsidRPr="0027662C" w:rsidRDefault="00DD2935" w:rsidP="000848F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hyperlink r:id="rId7" w:history="1">
        <w:r w:rsidRPr="0027662C">
          <w:rPr>
            <w:rStyle w:val="Hyperlink"/>
            <w:sz w:val="28"/>
            <w:szCs w:val="28"/>
          </w:rPr>
          <w:t>Концепция</w:t>
        </w:r>
      </w:hyperlink>
      <w:r w:rsidRPr="0027662C">
        <w:rPr>
          <w:sz w:val="28"/>
          <w:szCs w:val="28"/>
        </w:rPr>
        <w:t xml:space="preserve"> долгосрочного социально-экономического развития Российской Федерации на период до 2020 года (утверждена распоряжением Правительства Российской Федерации от 17.11.2008 № 1662-р);</w:t>
      </w:r>
    </w:p>
    <w:p w:rsidR="00DD2935" w:rsidRPr="0027662C" w:rsidRDefault="00DD2935" w:rsidP="000848F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hyperlink r:id="rId8" w:history="1">
        <w:r w:rsidRPr="0027662C">
          <w:rPr>
            <w:rStyle w:val="Hyperlink"/>
            <w:sz w:val="28"/>
            <w:szCs w:val="28"/>
          </w:rPr>
          <w:t>Стратегия</w:t>
        </w:r>
      </w:hyperlink>
      <w:r w:rsidRPr="0027662C">
        <w:rPr>
          <w:sz w:val="28"/>
          <w:szCs w:val="28"/>
        </w:rPr>
        <w:t xml:space="preserve"> инновационного развития Российской Федерации на период до 2020 года (утверждена распоряжением Правительства Российской Федерации от 08.12.2011 № 2227-р);</w:t>
      </w:r>
    </w:p>
    <w:p w:rsidR="00DD2935" w:rsidRPr="0027662C" w:rsidRDefault="00DD2935" w:rsidP="000848F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hyperlink r:id="rId9" w:history="1">
        <w:r w:rsidRPr="0027662C">
          <w:rPr>
            <w:rStyle w:val="Hyperlink"/>
            <w:sz w:val="28"/>
            <w:szCs w:val="28"/>
          </w:rPr>
          <w:t>Стратегия</w:t>
        </w:r>
      </w:hyperlink>
      <w:r w:rsidRPr="0027662C">
        <w:rPr>
          <w:sz w:val="28"/>
          <w:szCs w:val="28"/>
        </w:rPr>
        <w:t xml:space="preserve"> развития информационного общества в Российской Федерации (утверждена Президентом Российской Федерации                    07.02.2008 № Пр-212);</w:t>
      </w:r>
    </w:p>
    <w:p w:rsidR="00DD2935" w:rsidRPr="0027662C" w:rsidRDefault="00DD2935" w:rsidP="000848F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7662C">
        <w:rPr>
          <w:sz w:val="28"/>
          <w:szCs w:val="28"/>
        </w:rPr>
        <w:t xml:space="preserve">Национальная </w:t>
      </w:r>
      <w:hyperlink r:id="rId10" w:history="1">
        <w:r w:rsidRPr="0027662C">
          <w:rPr>
            <w:rStyle w:val="Hyperlink"/>
            <w:sz w:val="28"/>
            <w:szCs w:val="28"/>
          </w:rPr>
          <w:t>стратегия</w:t>
        </w:r>
      </w:hyperlink>
      <w:r w:rsidRPr="0027662C">
        <w:rPr>
          <w:sz w:val="28"/>
          <w:szCs w:val="28"/>
        </w:rPr>
        <w:t xml:space="preserve"> действий в интересах детей на                                  2012 - 2017 годы (утверждена Указом Президента Российской Федерации от                       01.06.2012 № 761);</w:t>
      </w:r>
    </w:p>
    <w:p w:rsidR="00DD2935" w:rsidRPr="0027662C" w:rsidRDefault="00DD2935" w:rsidP="000848F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7662C">
        <w:rPr>
          <w:sz w:val="28"/>
          <w:szCs w:val="28"/>
        </w:rPr>
        <w:t>Основные направления государственной политики по развитию сферы культуры в Российской Федерации до 2015 года (согласованы Правительством Российской Федерации от 01.06.2006 № МФ-П44-2462);</w:t>
      </w:r>
    </w:p>
    <w:p w:rsidR="00DD2935" w:rsidRPr="0027662C" w:rsidRDefault="00DD2935" w:rsidP="000848FA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27662C">
        <w:rPr>
          <w:sz w:val="28"/>
          <w:szCs w:val="28"/>
        </w:rPr>
        <w:t xml:space="preserve">План мероприятий («дорожная карта») «Изменения в отраслях социальной сферы, направленные на повышение эффективности сферы культуры» (утвержден распоряжением Правительства Российской Федерации от 28.12.2012 № 2606-р). </w:t>
      </w:r>
    </w:p>
    <w:p w:rsidR="00DD2935" w:rsidRPr="0027662C" w:rsidRDefault="00DD2935" w:rsidP="000848F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hyperlink r:id="rId11" w:history="1">
        <w:r w:rsidRPr="0027662C">
          <w:rPr>
            <w:rStyle w:val="Hyperlink"/>
            <w:sz w:val="28"/>
            <w:szCs w:val="28"/>
          </w:rPr>
          <w:t>Концепция</w:t>
        </w:r>
      </w:hyperlink>
      <w:r w:rsidRPr="0027662C">
        <w:rPr>
          <w:sz w:val="28"/>
          <w:szCs w:val="28"/>
        </w:rPr>
        <w:t xml:space="preserve"> сохранения и развития нематериального культурного наследия народов Российской Федерации на 2009 - 2015 годы (утверждена приказом Министерства культуры Российской Федерации от                            17.12.2008 № 267);</w:t>
      </w:r>
    </w:p>
    <w:p w:rsidR="00DD2935" w:rsidRPr="0027662C" w:rsidRDefault="00DD2935" w:rsidP="000848F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hyperlink r:id="rId12" w:history="1">
        <w:r w:rsidRPr="0027662C">
          <w:rPr>
            <w:rStyle w:val="Hyperlink"/>
            <w:sz w:val="28"/>
            <w:szCs w:val="28"/>
          </w:rPr>
          <w:t>Концепция</w:t>
        </w:r>
      </w:hyperlink>
      <w:r w:rsidRPr="0027662C">
        <w:rPr>
          <w:sz w:val="28"/>
          <w:szCs w:val="28"/>
        </w:rPr>
        <w:t xml:space="preserve"> развития образования в сфере культуры и искусства                       в Российской Федерации на 2008 - 2015 годы (одобрена распоряжением Правительства Российской Федерации от 25.08.2008 № 1244-р);</w:t>
      </w:r>
    </w:p>
    <w:p w:rsidR="00DD2935" w:rsidRPr="0027662C" w:rsidRDefault="00DD2935" w:rsidP="000848F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hyperlink r:id="rId13" w:history="1">
        <w:r w:rsidRPr="0027662C">
          <w:rPr>
            <w:rStyle w:val="Hyperlink"/>
            <w:sz w:val="28"/>
            <w:szCs w:val="28"/>
          </w:rPr>
          <w:t>Концепция</w:t>
        </w:r>
      </w:hyperlink>
      <w:r w:rsidRPr="0027662C">
        <w:rPr>
          <w:sz w:val="28"/>
          <w:szCs w:val="28"/>
        </w:rPr>
        <w:t xml:space="preserve"> устойчивого развития коренных малочисленных народов Севера, Сибири и Дальнего Востока Российской Федерации (утверждена распоряжением Правительства Российской Федерации от                       04.02.2009 № 132-р);</w:t>
      </w:r>
    </w:p>
    <w:p w:rsidR="00DD2935" w:rsidRPr="0027662C" w:rsidRDefault="00DD2935" w:rsidP="000848F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hyperlink r:id="rId14" w:history="1">
        <w:r w:rsidRPr="0027662C">
          <w:rPr>
            <w:rStyle w:val="Hyperlink"/>
            <w:sz w:val="28"/>
            <w:szCs w:val="28"/>
          </w:rPr>
          <w:t>Стратегия</w:t>
        </w:r>
      </w:hyperlink>
      <w:r w:rsidRPr="0027662C">
        <w:rPr>
          <w:sz w:val="28"/>
          <w:szCs w:val="28"/>
        </w:rPr>
        <w:t xml:space="preserve"> социально-экономического развития Сибири до 2020 года (утверждена распоряжением Правительства Российской Федерации от          05.07.2010 № 1120-р);</w:t>
      </w:r>
    </w:p>
    <w:p w:rsidR="00DD2935" w:rsidRPr="001D7195" w:rsidRDefault="00DD2935" w:rsidP="000848FA">
      <w:pPr>
        <w:ind w:firstLine="720"/>
        <w:jc w:val="both"/>
        <w:rPr>
          <w:sz w:val="28"/>
          <w:szCs w:val="28"/>
        </w:rPr>
      </w:pPr>
      <w:r w:rsidRPr="001D7195">
        <w:rPr>
          <w:sz w:val="28"/>
          <w:szCs w:val="28"/>
        </w:rPr>
        <w:t>Закон Красноярского края от 28.06.2007 № 2-190 «О культуре»;</w:t>
      </w:r>
    </w:p>
    <w:p w:rsidR="00DD2935" w:rsidRPr="001D7195" w:rsidRDefault="00DD2935" w:rsidP="000848FA">
      <w:pPr>
        <w:ind w:firstLine="720"/>
        <w:jc w:val="both"/>
        <w:rPr>
          <w:sz w:val="28"/>
          <w:szCs w:val="28"/>
        </w:rPr>
      </w:pPr>
      <w:r w:rsidRPr="001D7195">
        <w:rPr>
          <w:sz w:val="28"/>
          <w:szCs w:val="28"/>
        </w:rPr>
        <w:t>Основные направления стратегии культурной политики Красноярского края на 2009 - 2020 годы (утверждены постановлением Правительства Красноярского края от 20.01.2009 № 24-п);</w:t>
      </w:r>
    </w:p>
    <w:p w:rsidR="00DD2935" w:rsidRPr="001D7195" w:rsidRDefault="00DD2935" w:rsidP="000848FA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1D7195">
        <w:rPr>
          <w:sz w:val="28"/>
          <w:szCs w:val="28"/>
        </w:rPr>
        <w:t>План мероприятий («дорожная карта») «Изменения в отраслях социальной сферы, направленные на повышение эффективности сферы культуры Красноярского края» (утвержден распоряжением Губернатора Красноярского края от 25.02.2013 № 58-рг);</w:t>
      </w:r>
    </w:p>
    <w:p w:rsidR="00DD2935" w:rsidRDefault="00DD2935" w:rsidP="000848F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D7195">
        <w:rPr>
          <w:sz w:val="28"/>
          <w:szCs w:val="28"/>
        </w:rPr>
        <w:t>План мероприятий («дорожная карта») «Изменения в отраслях социальной сферы, направленные на повышение эффективности сферы культуры муниципального образования город Дивногорск» (утвержден распоряжением администрации города Дивногорска от 03.07.2013 № 1078-р)</w:t>
      </w:r>
      <w:r>
        <w:rPr>
          <w:sz w:val="28"/>
          <w:szCs w:val="28"/>
        </w:rPr>
        <w:t>;</w:t>
      </w:r>
    </w:p>
    <w:p w:rsidR="00DD2935" w:rsidRPr="005D4FDF" w:rsidRDefault="00DD2935" w:rsidP="000848F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Комплексная программа социально-экономического развития муниципального образования город Дивногорск на период до 2020 года (утверждена решением городского Совета депутатов от 22.11.2011 №19-132-ГС).</w:t>
      </w:r>
    </w:p>
    <w:p w:rsidR="00DD2935" w:rsidRDefault="00DD2935" w:rsidP="000848F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Программы будет осуществляться в соответствии со следующими основными приоритетами:</w:t>
      </w:r>
    </w:p>
    <w:p w:rsidR="00DD2935" w:rsidRDefault="00DD2935" w:rsidP="000848FA">
      <w:pPr>
        <w:pStyle w:val="ConsPlusNormal"/>
        <w:widowControl/>
        <w:tabs>
          <w:tab w:val="left" w:pos="72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обеспечение максимальной доступности культурных ценностей для населения муниципального образования, повышение качества и разнообразия культурных услуг, в том числе:</w:t>
      </w:r>
    </w:p>
    <w:p w:rsidR="00DD2935" w:rsidRDefault="00DD2935" w:rsidP="000848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создание открытого культурного пространства муниципального образования (развитие гастрольной, выставочной, фестивальной деятельности и др.);</w:t>
      </w:r>
    </w:p>
    <w:p w:rsidR="00DD2935" w:rsidRDefault="00DD2935" w:rsidP="000848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создание виртуального культурного пространства муниципального образования (оснащение учреждений культуры современным программно-аппаратным комплексом, создание инфраструктуры, обеспечивающей доступ населения к электронным фондам музеев и библиотек города, мировым культурным ценностям и информационным ресурсам);</w:t>
      </w:r>
    </w:p>
    <w:p w:rsidR="00DD2935" w:rsidRDefault="00DD2935" w:rsidP="000848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создание благоприятных условий для творческой самореализации граждан, получения художественного образования и приобщения к культуре и искусству всех групп населения;</w:t>
      </w:r>
    </w:p>
    <w:p w:rsidR="00DD2935" w:rsidRDefault="00DD2935" w:rsidP="000848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активизация просветительской деятельности учреждений культуры (гражданско-патриотическое просвещение, культурно-историческое                        и художественно-эстетическое воспитание, повышение правовой культуры, популяризация научной и инновационной деятельности и др.);</w:t>
      </w:r>
    </w:p>
    <w:p w:rsidR="00DD2935" w:rsidRDefault="00DD2935" w:rsidP="000848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развитие системы дополнительного образования в области культуры, повышение социального статуса работников культуры,  в том числе путём повышения уровня оплаты их труда;</w:t>
      </w:r>
    </w:p>
    <w:p w:rsidR="00DD2935" w:rsidRDefault="00DD2935" w:rsidP="000848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нормативно-правовой базы культурной политики муниципального образования, обеспечивающей рост и развитие отрасли; </w:t>
      </w:r>
    </w:p>
    <w:p w:rsidR="00DD2935" w:rsidRDefault="00DD2935" w:rsidP="000848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инновационное развитие учреждений культуры и образовательных учреждений в области культуры, в том числе путем внедрения информационных и телекоммуникационных технологий, использования новых форм организации культурной деятельности;</w:t>
      </w:r>
    </w:p>
    <w:p w:rsidR="00DD2935" w:rsidRDefault="00DD2935" w:rsidP="000848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сохранение, популяризация и эффективное использование культурного наследия муниципального образования, в том числе:</w:t>
      </w:r>
    </w:p>
    <w:p w:rsidR="00DD2935" w:rsidRDefault="00DD2935" w:rsidP="000848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сохранение и пополнение библиотечного, музейного фондов муниципального образования;</w:t>
      </w:r>
    </w:p>
    <w:p w:rsidR="00DD2935" w:rsidRDefault="00DD2935" w:rsidP="000848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возрождение и развитие народных художественных ремесел, декоративно-прикладного творчества, поддержка фольклорных коллективов;</w:t>
      </w:r>
    </w:p>
    <w:p w:rsidR="00DD2935" w:rsidRDefault="00DD2935" w:rsidP="000848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сохранности объектов культурного наследия, введение их в экономический и культурный оборот;</w:t>
      </w:r>
    </w:p>
    <w:p w:rsidR="00DD2935" w:rsidRDefault="00DD2935" w:rsidP="000848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развитие культурно-познавательного туризма, включение историко-культурного потенциала муниципального образования в систему туристических потоков;</w:t>
      </w:r>
    </w:p>
    <w:p w:rsidR="00DD2935" w:rsidRDefault="00DD2935" w:rsidP="000848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создание устойчивого культурного образа муниципального образования как территории культурных традиций и творческих инноваций, интеграция  в краевой и общероссийский культурный процесс, в том числе:</w:t>
      </w:r>
    </w:p>
    <w:p w:rsidR="00DD2935" w:rsidRDefault="00DD2935" w:rsidP="000848FA">
      <w:pPr>
        <w:ind w:firstLine="708"/>
        <w:jc w:val="both"/>
        <w:rPr>
          <w:color w:val="FF0000"/>
          <w:sz w:val="28"/>
          <w:szCs w:val="28"/>
        </w:rPr>
      </w:pPr>
      <w:r w:rsidRPr="003D20F9">
        <w:rPr>
          <w:sz w:val="28"/>
          <w:szCs w:val="28"/>
        </w:rPr>
        <w:t>обеспечение доступности лучших образцов отечественного                              и зарубежного профессионального искусства для населения муниципального образования</w:t>
      </w:r>
      <w:r>
        <w:rPr>
          <w:sz w:val="28"/>
          <w:szCs w:val="28"/>
        </w:rPr>
        <w:t>;</w:t>
      </w:r>
      <w:r w:rsidRPr="00F6374E">
        <w:rPr>
          <w:color w:val="FF0000"/>
          <w:sz w:val="28"/>
          <w:szCs w:val="28"/>
        </w:rPr>
        <w:t xml:space="preserve"> </w:t>
      </w:r>
    </w:p>
    <w:p w:rsidR="00DD2935" w:rsidRDefault="00DD2935" w:rsidP="000848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продвижение культуры муниципального образования за его пределами в форме гастролей, участия в конкурсах, выставках и фестивалях в Красноярском крае, России и за рубежом;</w:t>
      </w:r>
    </w:p>
    <w:p w:rsidR="00DD2935" w:rsidRDefault="00DD2935" w:rsidP="000848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развитие инфраструктуры отрасли «культура», в том числе:</w:t>
      </w:r>
    </w:p>
    <w:p w:rsidR="00DD2935" w:rsidRDefault="00DD2935" w:rsidP="00D5064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капитальный ремонт и реконструкция, техническая и технологическая модернизация учреждений культуры и образовательных учреждений                        в области культуры муниципального образования.</w:t>
      </w:r>
    </w:p>
    <w:p w:rsidR="00DD2935" w:rsidRDefault="00DD2935" w:rsidP="000848FA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sz w:val="28"/>
          <w:szCs w:val="28"/>
        </w:rPr>
        <w:t>В соответствии с основными приоритетами</w:t>
      </w:r>
      <w:r>
        <w:t xml:space="preserve"> </w:t>
      </w:r>
      <w:r>
        <w:rPr>
          <w:sz w:val="28"/>
          <w:szCs w:val="28"/>
        </w:rPr>
        <w:t>целью Программы является</w:t>
      </w:r>
      <w:r>
        <w:t xml:space="preserve"> </w:t>
      </w:r>
      <w:r>
        <w:rPr>
          <w:sz w:val="28"/>
          <w:szCs w:val="28"/>
        </w:rPr>
        <w:t>создание условий для развития и реализации культурного и духовного потенциала населения муниципального образования.</w:t>
      </w:r>
    </w:p>
    <w:p w:rsidR="00DD2935" w:rsidRDefault="00DD2935" w:rsidP="000848F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данной цели должны быть решены следующие задачи.</w:t>
      </w:r>
    </w:p>
    <w:p w:rsidR="00DD2935" w:rsidRDefault="00DD2935" w:rsidP="000848FA">
      <w:pPr>
        <w:widowControl w:val="0"/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Задача 1.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Сохранение и эффективное использование культурного наследия муниципального образования.</w:t>
      </w:r>
    </w:p>
    <w:p w:rsidR="00DD2935" w:rsidRDefault="00DD2935" w:rsidP="000848FA">
      <w:pPr>
        <w:tabs>
          <w:tab w:val="left" w:pos="720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Решение данной задачи будет обеспечено посредством осуществления подпрограммы – «</w:t>
      </w:r>
      <w:r w:rsidRPr="008E7EF5">
        <w:rPr>
          <w:sz w:val="28"/>
          <w:szCs w:val="28"/>
        </w:rPr>
        <w:t>Сохранение культурного наследия</w:t>
      </w:r>
      <w:r>
        <w:rPr>
          <w:sz w:val="28"/>
          <w:szCs w:val="28"/>
        </w:rPr>
        <w:t xml:space="preserve">». </w:t>
      </w:r>
    </w:p>
    <w:p w:rsidR="00DD2935" w:rsidRDefault="00DD2935" w:rsidP="000848FA">
      <w:pPr>
        <w:tabs>
          <w:tab w:val="left" w:pos="72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Задача 2. Обеспечение доступа населения муниципального образования к культурным благам и участию в культурной  жизни.</w:t>
      </w:r>
    </w:p>
    <w:p w:rsidR="00DD2935" w:rsidRDefault="00DD2935" w:rsidP="000848F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решения указанной задачи предусматривается выполнение подпрограммы</w:t>
      </w:r>
      <w:r>
        <w:t xml:space="preserve"> </w:t>
      </w:r>
      <w:r>
        <w:rPr>
          <w:sz w:val="28"/>
          <w:szCs w:val="28"/>
        </w:rPr>
        <w:t>«</w:t>
      </w:r>
      <w:r w:rsidRPr="008E7EF5">
        <w:rPr>
          <w:sz w:val="28"/>
          <w:szCs w:val="28"/>
        </w:rPr>
        <w:t>Поддержка искусства и народного творчества</w:t>
      </w:r>
      <w:r>
        <w:rPr>
          <w:sz w:val="28"/>
          <w:szCs w:val="28"/>
        </w:rPr>
        <w:t xml:space="preserve">». </w:t>
      </w:r>
    </w:p>
    <w:p w:rsidR="00DD2935" w:rsidRDefault="00DD2935" w:rsidP="00F87E15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Задача 3. Обеспечение поступательного развития муниципальной</w:t>
      </w:r>
    </w:p>
    <w:p w:rsidR="00DD2935" w:rsidRPr="00741B17" w:rsidRDefault="00DD2935" w:rsidP="00F87E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системы дополнительного </w:t>
      </w:r>
      <w:r w:rsidRPr="002A226E">
        <w:rPr>
          <w:sz w:val="28"/>
          <w:szCs w:val="28"/>
        </w:rPr>
        <w:t>образования</w:t>
      </w:r>
      <w:r>
        <w:rPr>
          <w:sz w:val="28"/>
          <w:szCs w:val="28"/>
        </w:rPr>
        <w:t xml:space="preserve"> детей в области культуры.</w:t>
      </w:r>
    </w:p>
    <w:p w:rsidR="00DD2935" w:rsidRDefault="00DD2935" w:rsidP="000848F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решения указанной задачи предусматривается выполнение подпрограммы «</w:t>
      </w:r>
      <w:r w:rsidRPr="004F602D">
        <w:rPr>
          <w:sz w:val="28"/>
          <w:szCs w:val="28"/>
        </w:rPr>
        <w:t>Обеспечение условий для поддержки дополнительного образования детей</w:t>
      </w:r>
      <w:r>
        <w:rPr>
          <w:sz w:val="28"/>
          <w:szCs w:val="28"/>
        </w:rPr>
        <w:t>».</w:t>
      </w:r>
    </w:p>
    <w:p w:rsidR="00DD2935" w:rsidRDefault="00DD2935" w:rsidP="000848FA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sz w:val="28"/>
          <w:szCs w:val="28"/>
        </w:rPr>
        <w:t>Задача 4.</w:t>
      </w:r>
      <w:r>
        <w:t xml:space="preserve"> </w:t>
      </w:r>
      <w:r>
        <w:rPr>
          <w:sz w:val="28"/>
          <w:szCs w:val="28"/>
        </w:rPr>
        <w:t>Создание условий для устойчивого развития отрасли «культура» в муниципальном образовании.</w:t>
      </w:r>
    </w:p>
    <w:p w:rsidR="00DD2935" w:rsidRDefault="00DD2935" w:rsidP="00C67C03">
      <w:pPr>
        <w:pStyle w:val="ConsPlusCel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Данная задача решается в рамках подпрограммы «Обеспечение условий реализации муниципальной программы и прочие мероприятия».            </w:t>
      </w:r>
    </w:p>
    <w:p w:rsidR="00DD2935" w:rsidRDefault="00DD2935" w:rsidP="000848F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Программы позволит расширить доступ населения                         к культурным ценностям и информации, обеспечит поддержку всех форм творческой самореализации личности, широкое вовлечение граждан                         в культурную деятельность, активизирует процессы интеграции муниципального образования  в  краевое, общероссийское и мировое культурное пространство, создаст условия для дальнейшей модернизации деятельности муниципальных учреждений культуры и образовательных учреждений  в области культуры.</w:t>
      </w:r>
    </w:p>
    <w:p w:rsidR="00DD2935" w:rsidRDefault="00DD2935" w:rsidP="000848F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Следует отметить, что реализация Программы сопряжена с рисками, которые могут препятствовать достижению запланированных результатов.</w:t>
      </w:r>
    </w:p>
    <w:p w:rsidR="00DD2935" w:rsidRDefault="00DD2935" w:rsidP="000848F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Основным неуправляемым риском является существенное сокращение объемов бюджетного финансирования Программы.</w:t>
      </w:r>
    </w:p>
    <w:p w:rsidR="00DD2935" w:rsidRPr="00A04C77" w:rsidRDefault="00DD2935" w:rsidP="00A04C77">
      <w:pPr>
        <w:pStyle w:val="ConsPlusNormal"/>
        <w:widowControl/>
        <w:ind w:firstLine="567"/>
        <w:jc w:val="both"/>
        <w:rPr>
          <w:rFonts w:cs="Times New Roman"/>
        </w:rPr>
      </w:pPr>
      <w:r>
        <w:t xml:space="preserve"> </w:t>
      </w:r>
    </w:p>
    <w:p w:rsidR="00DD2935" w:rsidRDefault="00DD2935" w:rsidP="000848FA">
      <w:pPr>
        <w:pStyle w:val="1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 xml:space="preserve">Механизм реализации отдельных мероприятий Программы </w:t>
      </w:r>
    </w:p>
    <w:p w:rsidR="00DD2935" w:rsidRDefault="00DD2935" w:rsidP="000848FA">
      <w:pPr>
        <w:pStyle w:val="1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D2935" w:rsidRDefault="00DD2935" w:rsidP="000848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Решение задач Программы достигается реализацией подпрограмм, реализация отдельных мероприятий не предусмотрена.</w:t>
      </w:r>
    </w:p>
    <w:p w:rsidR="00DD2935" w:rsidRDefault="00DD2935" w:rsidP="00C67C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Организационные, экономические и правовые механизмы, необходимые для эффективной реализации мероприятий подпрограмм; последовательность выполнения мероприятий подпрограмм; критерии выбора получателей муниципальных услуг представлены в подпрограммах Программы.</w:t>
      </w:r>
    </w:p>
    <w:p w:rsidR="00DD2935" w:rsidRDefault="00DD2935" w:rsidP="006A0FD5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D2935" w:rsidRDefault="00DD2935" w:rsidP="000848FA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5. Прогноз конечных результатов Программы, </w:t>
      </w:r>
    </w:p>
    <w:p w:rsidR="00DD2935" w:rsidRDefault="00DD2935" w:rsidP="000848FA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характеризующих целевое состояние (изменение состояния) уровня </w:t>
      </w:r>
    </w:p>
    <w:p w:rsidR="00DD2935" w:rsidRDefault="00DD2935" w:rsidP="00C67C03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 качества жизни населения, социальной сферы, экономики, степени реализации других общественно значимых интересов и потребностей в сфере культуры на территории муниципального образования</w:t>
      </w:r>
    </w:p>
    <w:p w:rsidR="00DD2935" w:rsidRPr="00C67C03" w:rsidRDefault="00DD2935" w:rsidP="00C67C03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D2935" w:rsidRDefault="00DD2935" w:rsidP="000848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результате своевременной и в полном объеме реализации Программы: </w:t>
      </w:r>
    </w:p>
    <w:p w:rsidR="00DD2935" w:rsidRDefault="00DD2935" w:rsidP="000848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удельный вес населения, участвующего в платных культурно-досуговых мероприятиях, проводимых муниципальными учреждениями культуры возрастет с 193,28% в 2013 году до 195,38% в 2017 году;</w:t>
      </w:r>
    </w:p>
    <w:p w:rsidR="00DD2935" w:rsidRDefault="00DD2935" w:rsidP="00E060B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экземпляров новых поступлений в библиотечные фонды общедоступных библиотек на 1 тыс. человек населения составит 101 единицу в 2017 году.</w:t>
      </w:r>
    </w:p>
    <w:p w:rsidR="00DD2935" w:rsidRDefault="00DD2935" w:rsidP="000848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Цели, целевые показатели, задачи, показатели результативности приведены в приложении № 1 к Программе.</w:t>
      </w:r>
    </w:p>
    <w:p w:rsidR="00DD2935" w:rsidRDefault="00DD2935" w:rsidP="000848F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Целевые показатели на долгосрочный период приведены в приложении № 2 к Программе.</w:t>
      </w:r>
    </w:p>
    <w:p w:rsidR="00DD2935" w:rsidRDefault="00DD2935" w:rsidP="000848FA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</w:p>
    <w:p w:rsidR="00DD2935" w:rsidRDefault="00DD2935" w:rsidP="000848FA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DD2935" w:rsidRDefault="00DD2935" w:rsidP="000848FA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DD2935" w:rsidRDefault="00DD2935" w:rsidP="000848FA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DD2935" w:rsidRDefault="00DD2935" w:rsidP="000848FA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6. Перечень подпрограмм</w:t>
      </w:r>
    </w:p>
    <w:p w:rsidR="00DD2935" w:rsidRDefault="00DD2935" w:rsidP="000848FA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 указанием сроков их реализации и ожидаемых результатов</w:t>
      </w:r>
    </w:p>
    <w:p w:rsidR="00DD2935" w:rsidRDefault="00DD2935" w:rsidP="000848FA">
      <w:pPr>
        <w:widowControl w:val="0"/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</w:p>
    <w:p w:rsidR="00DD2935" w:rsidRDefault="00DD2935" w:rsidP="00EB79F5">
      <w:pPr>
        <w:widowControl w:val="0"/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цели и решения задач Программы предполагается</w:t>
      </w:r>
    </w:p>
    <w:p w:rsidR="00DD2935" w:rsidRDefault="00DD2935" w:rsidP="00EB79F5">
      <w:pPr>
        <w:widowControl w:val="0"/>
        <w:autoSpaceDE w:val="0"/>
        <w:autoSpaceDN w:val="0"/>
        <w:adjustRightInd w:val="0"/>
        <w:jc w:val="both"/>
      </w:pPr>
      <w:r>
        <w:rPr>
          <w:sz w:val="28"/>
          <w:szCs w:val="28"/>
        </w:rPr>
        <w:t>реализация трех подпрограмм.</w:t>
      </w:r>
      <w:r>
        <w:t xml:space="preserve"> </w:t>
      </w:r>
    </w:p>
    <w:p w:rsidR="00DD2935" w:rsidRDefault="00DD2935" w:rsidP="000848FA">
      <w:pPr>
        <w:pStyle w:val="ConsPlusCel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1. «</w:t>
      </w:r>
      <w:r w:rsidRPr="00E92D43">
        <w:rPr>
          <w:sz w:val="28"/>
          <w:szCs w:val="28"/>
        </w:rPr>
        <w:t>Сохранение культурного наследия</w:t>
      </w:r>
      <w:r>
        <w:rPr>
          <w:sz w:val="28"/>
          <w:szCs w:val="28"/>
        </w:rPr>
        <w:t>».</w:t>
      </w:r>
    </w:p>
    <w:p w:rsidR="00DD2935" w:rsidRDefault="00DD2935" w:rsidP="000848F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Сроки реализации подпрограммы: 2014 - 2017 годы.</w:t>
      </w:r>
    </w:p>
    <w:p w:rsidR="00DD2935" w:rsidRDefault="00DD2935" w:rsidP="000848FA">
      <w:pPr>
        <w:pStyle w:val="ConsPlusCel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Целью подпрограммы является сохранение и эффективное использование культурного наследия муниципального образования</w:t>
      </w:r>
    </w:p>
    <w:p w:rsidR="00DD2935" w:rsidRDefault="00DD2935" w:rsidP="000848FA">
      <w:pPr>
        <w:pStyle w:val="ConsPlusCel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рамках подпрограммы решаются следующие задачи:</w:t>
      </w:r>
    </w:p>
    <w:p w:rsidR="00DD2935" w:rsidRDefault="00DD2935" w:rsidP="000848F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библиотечного дела;</w:t>
      </w:r>
    </w:p>
    <w:p w:rsidR="00DD2935" w:rsidRDefault="00DD2935" w:rsidP="000848F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развитие музейного дела;</w:t>
      </w:r>
    </w:p>
    <w:p w:rsidR="00DD2935" w:rsidRPr="00871D36" w:rsidRDefault="00DD2935" w:rsidP="00871D3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F25CE">
        <w:rPr>
          <w:rFonts w:ascii="Times New Roman" w:hAnsi="Times New Roman" w:cs="Times New Roman"/>
          <w:sz w:val="28"/>
          <w:szCs w:val="28"/>
        </w:rPr>
        <w:t>внедрение информационно-коммуникационных технологий в отрасли «культура», развитие информационных ресурсов.</w:t>
      </w:r>
    </w:p>
    <w:p w:rsidR="00DD2935" w:rsidRDefault="00DD2935" w:rsidP="000848F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Ожидаемые результаты:</w:t>
      </w:r>
    </w:p>
    <w:p w:rsidR="00DD2935" w:rsidRDefault="00DD2935" w:rsidP="000848F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создание условий, обеспечивающих сохранность объектов культурного наследия, их рациональное использование и интеграцию в социально-экономическую и культурную жизнь муниципального образования; </w:t>
      </w:r>
    </w:p>
    <w:p w:rsidR="00DD2935" w:rsidRDefault="00DD2935" w:rsidP="000848F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предпосылок для развития сферы культурного туризма, роста инвестиционной привлекательности муниципального образования; </w:t>
      </w:r>
    </w:p>
    <w:p w:rsidR="00DD2935" w:rsidRDefault="00DD2935" w:rsidP="000848F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обеспечение прав населения муниципального образования на свободный доступ к информации, культурным ценностям; </w:t>
      </w:r>
    </w:p>
    <w:p w:rsidR="00DD2935" w:rsidRDefault="00DD2935" w:rsidP="000848F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повышение уровня комплектования библиотечных и музейных фондов; повышение качества и доступности библиотечных и музейных услуг;</w:t>
      </w:r>
    </w:p>
    <w:p w:rsidR="00DD2935" w:rsidRDefault="00DD2935" w:rsidP="000848F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расширение разнообразия библиотечных и музейных услуг;</w:t>
      </w:r>
    </w:p>
    <w:p w:rsidR="00DD2935" w:rsidRDefault="00DD2935" w:rsidP="006A0FD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рост востребованности услуг библиотек и музеев у населения муниципального образования;</w:t>
      </w:r>
    </w:p>
    <w:p w:rsidR="00DD2935" w:rsidRPr="00CE2609" w:rsidRDefault="00DD2935" w:rsidP="00871D3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CE2609">
        <w:rPr>
          <w:rFonts w:ascii="Times New Roman" w:hAnsi="Times New Roman" w:cs="Times New Roman"/>
          <w:sz w:val="28"/>
          <w:szCs w:val="28"/>
        </w:rPr>
        <w:t>расширение использования современных информационно-коммуникационных технологий и электронных продуктов в отрасли «культура», развитие информационных ресурсов;</w:t>
      </w:r>
    </w:p>
    <w:p w:rsidR="00DD2935" w:rsidRDefault="00DD2935" w:rsidP="00871D3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E2609">
        <w:rPr>
          <w:sz w:val="28"/>
          <w:szCs w:val="28"/>
        </w:rPr>
        <w:t>улучшение сохранности музейных и библиотечных фондов.</w:t>
      </w:r>
    </w:p>
    <w:p w:rsidR="00DD2935" w:rsidRDefault="00DD2935" w:rsidP="000848FA">
      <w:pPr>
        <w:pStyle w:val="ConsPlusCel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2. «</w:t>
      </w:r>
      <w:r w:rsidRPr="00E92D43">
        <w:rPr>
          <w:sz w:val="28"/>
          <w:szCs w:val="28"/>
        </w:rPr>
        <w:t>Поддержка искусства и народного творчества</w:t>
      </w:r>
      <w:r>
        <w:rPr>
          <w:sz w:val="28"/>
          <w:szCs w:val="28"/>
        </w:rPr>
        <w:t xml:space="preserve">». </w:t>
      </w:r>
    </w:p>
    <w:p w:rsidR="00DD2935" w:rsidRDefault="00DD2935" w:rsidP="000848F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Сроки реализации подпрограммы: 2014 - 2017 годы.</w:t>
      </w:r>
    </w:p>
    <w:p w:rsidR="00DD2935" w:rsidRDefault="00DD2935" w:rsidP="000848FA">
      <w:pPr>
        <w:pStyle w:val="ConsPlusCel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Целью подпрограммы является обеспечение доступа населения муниципального образования к культурным благам и участию в культурной жизни.</w:t>
      </w:r>
    </w:p>
    <w:p w:rsidR="00DD2935" w:rsidRDefault="00DD2935" w:rsidP="00741B17">
      <w:pPr>
        <w:pStyle w:val="ConsPlusCell"/>
        <w:tabs>
          <w:tab w:val="left" w:pos="709"/>
          <w:tab w:val="left" w:pos="851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рамках подпрограммы решается задача:</w:t>
      </w:r>
    </w:p>
    <w:p w:rsidR="00DD2935" w:rsidRDefault="00DD2935" w:rsidP="000848F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сохранение и развитие традиционной народной культуры.</w:t>
      </w:r>
    </w:p>
    <w:p w:rsidR="00DD2935" w:rsidRDefault="00DD2935" w:rsidP="000848F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Ожидаемые результаты:</w:t>
      </w:r>
    </w:p>
    <w:p w:rsidR="00DD2935" w:rsidRDefault="00DD2935" w:rsidP="000848F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сохранение традиционной народной культуры, содействие сохранению        и развитию народных художественных промыслов и ремесел;</w:t>
      </w:r>
    </w:p>
    <w:p w:rsidR="00DD2935" w:rsidRDefault="00DD2935" w:rsidP="000848F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повышение качества и доступности культурно-досуговых услуг;</w:t>
      </w:r>
    </w:p>
    <w:p w:rsidR="00DD2935" w:rsidRDefault="00DD2935" w:rsidP="000848F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рост вовлеченности всех групп населения в активную творческую деятельность;</w:t>
      </w:r>
    </w:p>
    <w:p w:rsidR="00DD2935" w:rsidRDefault="00DD2935" w:rsidP="000848F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увеличение муниципальной поддержки творческих инициатив населения и организаций культуры;</w:t>
      </w:r>
    </w:p>
    <w:p w:rsidR="00DD2935" w:rsidRDefault="00DD2935" w:rsidP="000848F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повышение уровня проведения культурных мероприятий;</w:t>
      </w:r>
    </w:p>
    <w:p w:rsidR="00DD2935" w:rsidRDefault="00DD2935" w:rsidP="000848FA">
      <w:pPr>
        <w:pStyle w:val="ConsPlusCel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развитие межмуниципального, межрегионального и международного сотрудничества в сфере культуры.</w:t>
      </w:r>
    </w:p>
    <w:p w:rsidR="00DD2935" w:rsidRDefault="00DD2935" w:rsidP="000848FA">
      <w:pPr>
        <w:pStyle w:val="ConsPlusCel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3. «</w:t>
      </w:r>
      <w:r w:rsidRPr="006A0FD5">
        <w:rPr>
          <w:sz w:val="28"/>
          <w:szCs w:val="28"/>
        </w:rPr>
        <w:t>Обеспечение условий для поддержки дополнительного образования детей</w:t>
      </w:r>
      <w:r>
        <w:rPr>
          <w:sz w:val="28"/>
          <w:szCs w:val="28"/>
        </w:rPr>
        <w:t>».</w:t>
      </w:r>
    </w:p>
    <w:p w:rsidR="00DD2935" w:rsidRDefault="00DD2935" w:rsidP="006A0FD5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Сроки реализации подпрограммы: 2014 - 2017 годы.</w:t>
      </w:r>
    </w:p>
    <w:p w:rsidR="00DD2935" w:rsidRDefault="00DD2935" w:rsidP="00741B17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Целью </w:t>
      </w:r>
      <w:r w:rsidRPr="00071DE6">
        <w:rPr>
          <w:sz w:val="28"/>
          <w:szCs w:val="28"/>
        </w:rPr>
        <w:t xml:space="preserve">подпрограммы определено </w:t>
      </w:r>
      <w:r w:rsidRPr="00741B17">
        <w:rPr>
          <w:sz w:val="28"/>
          <w:szCs w:val="28"/>
        </w:rPr>
        <w:t>создание в системе дополнительного</w:t>
      </w:r>
    </w:p>
    <w:p w:rsidR="00DD2935" w:rsidRDefault="00DD2935" w:rsidP="006D1735">
      <w:pPr>
        <w:jc w:val="both"/>
        <w:rPr>
          <w:sz w:val="28"/>
          <w:szCs w:val="28"/>
        </w:rPr>
      </w:pPr>
      <w:r w:rsidRPr="00741B17">
        <w:rPr>
          <w:sz w:val="28"/>
          <w:szCs w:val="28"/>
        </w:rPr>
        <w:t>образования детей равных возможностей для современного</w:t>
      </w:r>
      <w:r>
        <w:rPr>
          <w:sz w:val="28"/>
          <w:szCs w:val="28"/>
        </w:rPr>
        <w:t xml:space="preserve"> </w:t>
      </w:r>
      <w:r w:rsidRPr="00741B17">
        <w:rPr>
          <w:sz w:val="28"/>
          <w:szCs w:val="28"/>
        </w:rPr>
        <w:t>качественного образования</w:t>
      </w:r>
      <w:r>
        <w:rPr>
          <w:sz w:val="28"/>
          <w:szCs w:val="28"/>
        </w:rPr>
        <w:t>.</w:t>
      </w:r>
      <w:r w:rsidRPr="00883058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</w:p>
    <w:p w:rsidR="00DD2935" w:rsidRDefault="00DD2935" w:rsidP="00741B17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В рамках подпрограммы решается задача:</w:t>
      </w:r>
    </w:p>
    <w:p w:rsidR="00DD2935" w:rsidRDefault="00DD2935" w:rsidP="00741B17">
      <w:pPr>
        <w:ind w:left="-1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обеспечение поступательного развития муниципальной системы дополнительного </w:t>
      </w:r>
      <w:r w:rsidRPr="002A226E">
        <w:rPr>
          <w:sz w:val="28"/>
          <w:szCs w:val="28"/>
        </w:rPr>
        <w:t>образования</w:t>
      </w:r>
      <w:r>
        <w:rPr>
          <w:sz w:val="28"/>
          <w:szCs w:val="28"/>
        </w:rPr>
        <w:t xml:space="preserve"> детей в области культуры.</w:t>
      </w:r>
    </w:p>
    <w:p w:rsidR="00DD2935" w:rsidRDefault="00DD2935" w:rsidP="00741B1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Ожидаемые результаты:</w:t>
      </w:r>
    </w:p>
    <w:p w:rsidR="00DD2935" w:rsidRPr="006A0FD5" w:rsidRDefault="00DD2935" w:rsidP="008257F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сохранение и непрерывное воспроизводство</w:t>
      </w:r>
      <w:r w:rsidRPr="00680A8C">
        <w:rPr>
          <w:sz w:val="28"/>
          <w:szCs w:val="28"/>
        </w:rPr>
        <w:t xml:space="preserve"> творческого потенциала </w:t>
      </w:r>
      <w:r>
        <w:rPr>
          <w:sz w:val="28"/>
          <w:szCs w:val="28"/>
        </w:rPr>
        <w:t xml:space="preserve">муниципального образования </w:t>
      </w:r>
      <w:r w:rsidRPr="00680A8C">
        <w:rPr>
          <w:sz w:val="28"/>
          <w:szCs w:val="28"/>
        </w:rPr>
        <w:t xml:space="preserve">посредством </w:t>
      </w:r>
      <w:r>
        <w:rPr>
          <w:sz w:val="28"/>
          <w:szCs w:val="28"/>
        </w:rPr>
        <w:t xml:space="preserve">муниципальной поддержки одаренных детей и молодежи  </w:t>
      </w:r>
      <w:r w:rsidRPr="00680A8C">
        <w:rPr>
          <w:sz w:val="28"/>
          <w:szCs w:val="28"/>
        </w:rPr>
        <w:t>вне зависимости от места проживания, типов и видов учреждений, включенных в работу с реб</w:t>
      </w:r>
      <w:r>
        <w:rPr>
          <w:sz w:val="28"/>
          <w:szCs w:val="28"/>
        </w:rPr>
        <w:t>енком.</w:t>
      </w:r>
    </w:p>
    <w:p w:rsidR="00DD2935" w:rsidRDefault="00DD2935" w:rsidP="000848FA">
      <w:pPr>
        <w:pStyle w:val="ConsPlusCel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4. «Обеспечение условий реализации муниципальной программы и прочие мероприятия».</w:t>
      </w:r>
    </w:p>
    <w:p w:rsidR="00DD2935" w:rsidRDefault="00DD2935" w:rsidP="000848F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Сроки реализации подпрограммы: 2014 - 2017 годы.</w:t>
      </w:r>
    </w:p>
    <w:p w:rsidR="00DD2935" w:rsidRDefault="00DD2935" w:rsidP="000848FA">
      <w:pPr>
        <w:pStyle w:val="ConsPlusCel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Целью подпрограммы является создание условий для устойчивого развития отрасли «культура».</w:t>
      </w:r>
    </w:p>
    <w:p w:rsidR="00DD2935" w:rsidRDefault="00DD2935" w:rsidP="000848FA">
      <w:pPr>
        <w:pStyle w:val="ConsPlusCel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рамках подпрограммы решаются следующие задачи:</w:t>
      </w:r>
    </w:p>
    <w:p w:rsidR="00DD2935" w:rsidRDefault="00DD2935" w:rsidP="000848F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инфраструктуры отрасли «культура»;</w:t>
      </w:r>
    </w:p>
    <w:p w:rsidR="00DD2935" w:rsidRDefault="00DD2935" w:rsidP="000848F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полномочий.</w:t>
      </w:r>
    </w:p>
    <w:p w:rsidR="00DD2935" w:rsidRDefault="00DD2935" w:rsidP="000848F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Ожидаемые результаты:</w:t>
      </w:r>
    </w:p>
    <w:p w:rsidR="00DD2935" w:rsidRDefault="00DD2935" w:rsidP="000848F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эффективного управления кадровыми ресурсами в отрасли «культура»;</w:t>
      </w:r>
    </w:p>
    <w:p w:rsidR="00DD2935" w:rsidRDefault="00DD2935" w:rsidP="000848F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повышение профессионального уровня работников, укреплению кадрового потенциала; </w:t>
      </w:r>
    </w:p>
    <w:p w:rsidR="00DD2935" w:rsidRDefault="00DD2935" w:rsidP="000848F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создание условий для привлечения в отрасль «культура» высококвалифицированных кадров, в том числе молодых специалистов;</w:t>
      </w:r>
    </w:p>
    <w:p w:rsidR="00DD2935" w:rsidRDefault="00DD2935" w:rsidP="000848F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повышение социального статуса и престижа творческих работников               и работников культуры;</w:t>
      </w:r>
    </w:p>
    <w:p w:rsidR="00DD2935" w:rsidRDefault="00DD2935" w:rsidP="000848F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укрепление материально-технической базы учреждений культуры                      и образовательных учреждений в области культуры, в том числе обеспечение безопасного и комфортного пребывания посетителей;</w:t>
      </w:r>
    </w:p>
    <w:p w:rsidR="00DD2935" w:rsidRDefault="00DD2935" w:rsidP="000848F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повышение качества и доступности муниципальных услуг, оказываемых в сфере культуры;</w:t>
      </w:r>
    </w:p>
    <w:p w:rsidR="00DD2935" w:rsidRPr="008D1A0D" w:rsidRDefault="00DD2935" w:rsidP="000848FA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8D1A0D">
        <w:rPr>
          <w:color w:val="000000"/>
          <w:sz w:val="28"/>
          <w:szCs w:val="28"/>
        </w:rPr>
        <w:t xml:space="preserve">обеспечение </w:t>
      </w:r>
      <w:r>
        <w:rPr>
          <w:color w:val="000000"/>
          <w:sz w:val="28"/>
          <w:szCs w:val="28"/>
        </w:rPr>
        <w:t xml:space="preserve">муниципальной </w:t>
      </w:r>
      <w:r w:rsidRPr="008D1A0D">
        <w:rPr>
          <w:color w:val="000000"/>
          <w:sz w:val="28"/>
          <w:szCs w:val="28"/>
        </w:rPr>
        <w:t>поддержки учреждений культуры и образовательных учреждений в области культуры, в том числе находящихся на территориях сельских поселений, и их работников;</w:t>
      </w:r>
    </w:p>
    <w:p w:rsidR="00DD2935" w:rsidRDefault="00DD2935" w:rsidP="000848F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необходимой нормативно-правовой базы, направленной на развитие отрасли «культура»;</w:t>
      </w:r>
    </w:p>
    <w:p w:rsidR="00DD2935" w:rsidRDefault="00DD2935" w:rsidP="000848F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повышение эффективности управления отраслью «культура», расходования бюджетных расходов, внедрение современных подходов бюджетного планирования;</w:t>
      </w:r>
    </w:p>
    <w:p w:rsidR="00DD2935" w:rsidRDefault="00DD2935" w:rsidP="000848F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создание эффективной системы управления реализацией Программы, реализация в полном объеме мероприятий Программы, достижение ее целей и задач;</w:t>
      </w:r>
    </w:p>
    <w:p w:rsidR="00DD2935" w:rsidRDefault="00DD2935" w:rsidP="008A41BF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создание необходимых условий для активизации инновационной                           и инвестиционной деятельности в сфере культуры.</w:t>
      </w:r>
    </w:p>
    <w:p w:rsidR="00DD2935" w:rsidRDefault="00DD2935" w:rsidP="000848FA">
      <w:pPr>
        <w:pStyle w:val="1"/>
        <w:tabs>
          <w:tab w:val="left" w:pos="426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D2935" w:rsidRDefault="00DD2935" w:rsidP="000848FA">
      <w:pPr>
        <w:pStyle w:val="1"/>
        <w:tabs>
          <w:tab w:val="left" w:pos="426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7. </w:t>
      </w:r>
      <w:r>
        <w:rPr>
          <w:rFonts w:ascii="Times New Roman" w:hAnsi="Times New Roman" w:cs="Times New Roman"/>
          <w:sz w:val="28"/>
          <w:szCs w:val="28"/>
        </w:rPr>
        <w:t xml:space="preserve">Информация </w:t>
      </w:r>
    </w:p>
    <w:p w:rsidR="00DD2935" w:rsidRDefault="00DD2935" w:rsidP="000848FA">
      <w:pPr>
        <w:pStyle w:val="1"/>
        <w:tabs>
          <w:tab w:val="left" w:pos="426"/>
        </w:tabs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распределении планируемых расходов по отдельным мероприятиям Программы, подпрограммам</w:t>
      </w:r>
    </w:p>
    <w:p w:rsidR="00DD2935" w:rsidRDefault="00DD2935" w:rsidP="000848FA">
      <w:pPr>
        <w:pStyle w:val="1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 w:firstLine="720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D2935" w:rsidRDefault="00DD2935" w:rsidP="000848FA">
      <w:pPr>
        <w:pStyle w:val="ListParagraph"/>
        <w:keepNext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Распределение планируемых расходов по отдельным мероприятиям Программы, подпрограммам осуществляется по следующим направлениям:</w:t>
      </w:r>
    </w:p>
    <w:p w:rsidR="00DD2935" w:rsidRDefault="00DD2935" w:rsidP="000848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услуг (выполнение работ) муниципальными библиотеками, учреждениями музейного типа;</w:t>
      </w:r>
    </w:p>
    <w:p w:rsidR="00DD2935" w:rsidRDefault="00DD2935" w:rsidP="000848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комплектование библиотечных фондов муниципальных библиотек; </w:t>
      </w:r>
    </w:p>
    <w:p w:rsidR="00DD2935" w:rsidRDefault="00DD2935" w:rsidP="002D3F2C">
      <w:pPr>
        <w:ind w:firstLine="540"/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>предоставление услуг (выполнение работ) муниципальными  учреждениями культурно-досугового типа;</w:t>
      </w:r>
    </w:p>
    <w:p w:rsidR="00DD2935" w:rsidRPr="003D20F9" w:rsidRDefault="00DD2935" w:rsidP="000848F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мероприятий регионального, межрегионального и международного уровней</w:t>
      </w:r>
      <w:r w:rsidRPr="003D20F9">
        <w:rPr>
          <w:sz w:val="28"/>
          <w:szCs w:val="28"/>
        </w:rPr>
        <w:t>;</w:t>
      </w:r>
    </w:p>
    <w:p w:rsidR="00DD2935" w:rsidRPr="008D1A0D" w:rsidRDefault="00DD2935" w:rsidP="000848FA">
      <w:pPr>
        <w:ind w:firstLine="708"/>
        <w:jc w:val="both"/>
        <w:rPr>
          <w:sz w:val="28"/>
          <w:szCs w:val="28"/>
        </w:rPr>
      </w:pPr>
      <w:r w:rsidRPr="008D1A0D">
        <w:rPr>
          <w:sz w:val="28"/>
          <w:szCs w:val="28"/>
        </w:rPr>
        <w:t>предоставление услуг (выполнение работ) муниципальными образовательными учреждениями дополнительного образования;</w:t>
      </w:r>
    </w:p>
    <w:p w:rsidR="00DD2935" w:rsidRDefault="00DD2935" w:rsidP="000848F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по поддержке детей и молодежи, одаренных в области культуры и искусства;</w:t>
      </w:r>
    </w:p>
    <w:p w:rsidR="00DD2935" w:rsidRDefault="00DD2935" w:rsidP="000848FA">
      <w:pPr>
        <w:widowControl w:val="0"/>
        <w:autoSpaceDE w:val="0"/>
        <w:autoSpaceDN w:val="0"/>
        <w:adjustRightInd w:val="0"/>
        <w:ind w:firstLine="708"/>
        <w:jc w:val="both"/>
      </w:pPr>
      <w:r>
        <w:rPr>
          <w:sz w:val="28"/>
          <w:szCs w:val="28"/>
        </w:rPr>
        <w:t>осуществление поддержки работников отрасли «культура»;</w:t>
      </w:r>
    </w:p>
    <w:p w:rsidR="00DD2935" w:rsidRDefault="00DD2935" w:rsidP="000848F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по повышению профессионального уровня работников;</w:t>
      </w:r>
    </w:p>
    <w:p w:rsidR="00DD2935" w:rsidRDefault="00DD2935" w:rsidP="000848F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оснащение муниципальных библиотек, музеев специальным оборудованием, мебелью, компьютерной техникой, программным обеспечением;</w:t>
      </w:r>
    </w:p>
    <w:p w:rsidR="00DD2935" w:rsidRPr="00F60EEB" w:rsidRDefault="00DD2935" w:rsidP="000848F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229E0">
        <w:rPr>
          <w:sz w:val="28"/>
          <w:szCs w:val="28"/>
        </w:rPr>
        <w:t>осуществление софинансирования в рамках предоставления субсидий из краевого и федерального бюджетов (на конкурсной основе);</w:t>
      </w:r>
      <w:r w:rsidRPr="00F60EEB">
        <w:rPr>
          <w:sz w:val="28"/>
          <w:szCs w:val="28"/>
        </w:rPr>
        <w:t xml:space="preserve"> </w:t>
      </w:r>
    </w:p>
    <w:p w:rsidR="00DD2935" w:rsidRDefault="00DD2935" w:rsidP="000848F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функций по разработке и реализации основных направлений культурной политики муниципального образования, нормативно-правовому регулированию в отрасли «культура».</w:t>
      </w:r>
    </w:p>
    <w:p w:rsidR="00DD2935" w:rsidRDefault="00DD2935" w:rsidP="008A41B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Распределение планируемых расходов по подпрограммам с указанием главного распорядителя средств муниципального бюджета, а также по годам реализации программы приведено в приложении № 3 к Программе.</w:t>
      </w:r>
      <w:bookmarkStart w:id="0" w:name="Par922"/>
      <w:bookmarkEnd w:id="0"/>
    </w:p>
    <w:p w:rsidR="00DD2935" w:rsidRDefault="00DD2935" w:rsidP="000848FA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DD2935" w:rsidRDefault="00DD2935" w:rsidP="000848FA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8. Информация </w:t>
      </w:r>
    </w:p>
    <w:p w:rsidR="00DD2935" w:rsidRDefault="00DD2935" w:rsidP="000848FA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о ресурсном обеспечении и прогнозной оценке </w:t>
      </w:r>
    </w:p>
    <w:p w:rsidR="00DD2935" w:rsidRDefault="00DD2935" w:rsidP="000848FA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расходов на реализацию целей Программы</w:t>
      </w:r>
    </w:p>
    <w:p w:rsidR="00DD2935" w:rsidRDefault="00DD2935" w:rsidP="000848FA">
      <w:pPr>
        <w:tabs>
          <w:tab w:val="left" w:pos="1418"/>
        </w:tabs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</w:p>
    <w:p w:rsidR="00DD2935" w:rsidRDefault="00DD2935" w:rsidP="00A04C7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 ресурсном обеспечении и прогнозной оценке расходов на реализацию целей Программы с учетом источников финансирования,                в том числе средств краевого бюджета и бюджета муниципального образования  приведена в приложении  № 4  к Программе.</w:t>
      </w:r>
    </w:p>
    <w:p w:rsidR="00DD2935" w:rsidRDefault="00DD2935" w:rsidP="000848FA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DD2935" w:rsidRDefault="00DD2935" w:rsidP="000848FA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9. Прогноз сводных показателей </w:t>
      </w:r>
    </w:p>
    <w:p w:rsidR="00DD2935" w:rsidRDefault="00DD2935" w:rsidP="000848FA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муниципальных заданий, в случае оказания </w:t>
      </w:r>
    </w:p>
    <w:p w:rsidR="00DD2935" w:rsidRDefault="00DD2935" w:rsidP="000848FA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муниципальными учреждениями муниципальных услуг </w:t>
      </w:r>
    </w:p>
    <w:p w:rsidR="00DD2935" w:rsidRDefault="00DD2935" w:rsidP="000848FA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юридическим и (или) физическим лицам, выполнения работ</w:t>
      </w:r>
    </w:p>
    <w:p w:rsidR="00DD2935" w:rsidRDefault="00DD2935" w:rsidP="000848FA">
      <w:pPr>
        <w:tabs>
          <w:tab w:val="left" w:pos="1418"/>
        </w:tabs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</w:p>
    <w:p w:rsidR="00DD2935" w:rsidRDefault="00DD2935" w:rsidP="000848F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рамках реализации Программы планируется оказание муниципальными учреждениями культуры и образовательными учреждениями в области культуры следующих муниципальных услуг (выполнение работ) &lt;1&gt;:</w:t>
      </w:r>
    </w:p>
    <w:p w:rsidR="00DD2935" w:rsidRDefault="00DD2935" w:rsidP="000848F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библиотечное, библиографическое и информационное обслуживание пользователей  библиотеки;          </w:t>
      </w:r>
    </w:p>
    <w:p w:rsidR="00DD2935" w:rsidRDefault="00DD2935" w:rsidP="000848F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представление музейных предметов, музейных коллекций путем публичного    показа, воспроизведения в  печатных изданиях, на электронных и других видах носителей, в том  числе в виртуальном режиме;   </w:t>
      </w:r>
    </w:p>
    <w:p w:rsidR="00DD2935" w:rsidRDefault="00DD2935" w:rsidP="000848F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показ концертов и концертных программ, иных зрелищных мероприятий;</w:t>
      </w:r>
    </w:p>
    <w:p w:rsidR="00DD2935" w:rsidRDefault="00DD2935" w:rsidP="000848F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дополнительного образования детям;</w:t>
      </w:r>
    </w:p>
    <w:p w:rsidR="00DD2935" w:rsidRDefault="00DD2935" w:rsidP="000848F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создание условий для развития местного традиционного художественного творчества, участие в сохранении, возрождении и развитии народных художественных промыслов;           </w:t>
      </w:r>
    </w:p>
    <w:p w:rsidR="00DD2935" w:rsidRDefault="00DD2935" w:rsidP="000848F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формирование, учет, сохранение фондов библиотеки;</w:t>
      </w:r>
    </w:p>
    <w:p w:rsidR="00DD2935" w:rsidRDefault="00DD2935" w:rsidP="005C316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формирование, учет, сохранение фондов музеев; </w:t>
      </w:r>
    </w:p>
    <w:p w:rsidR="00DD2935" w:rsidRPr="005C3164" w:rsidRDefault="00DD2935" w:rsidP="005C316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проведение фестивалей, выставок, смотров, конкурсов, конференций и иных программных мероприятий, </w:t>
      </w:r>
      <w:r w:rsidRPr="00F60EEB">
        <w:rPr>
          <w:sz w:val="28"/>
          <w:szCs w:val="28"/>
        </w:rPr>
        <w:t>в том числе в рамках международного сотрудничества;</w:t>
      </w:r>
      <w:r w:rsidRPr="008D1A0D">
        <w:rPr>
          <w:color w:val="FF0000"/>
          <w:sz w:val="28"/>
          <w:szCs w:val="28"/>
        </w:rPr>
        <w:t xml:space="preserve"> </w:t>
      </w:r>
    </w:p>
    <w:p w:rsidR="00DD2935" w:rsidRPr="000D17E0" w:rsidRDefault="00DD2935" w:rsidP="000848FA">
      <w:pPr>
        <w:ind w:firstLine="720"/>
        <w:jc w:val="both"/>
        <w:rPr>
          <w:sz w:val="28"/>
          <w:szCs w:val="28"/>
        </w:rPr>
      </w:pPr>
      <w:r w:rsidRPr="000D17E0">
        <w:rPr>
          <w:sz w:val="28"/>
          <w:szCs w:val="28"/>
        </w:rPr>
        <w:t xml:space="preserve">методическая работа в установленной сфере деятельности;        </w:t>
      </w:r>
    </w:p>
    <w:p w:rsidR="00DD2935" w:rsidRDefault="00DD2935" w:rsidP="000848F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проведение культурно-просветительных мероприятий, творческих конкурсов, фестивалей, выставок, концертов и иных программных мероприятий. </w:t>
      </w:r>
    </w:p>
    <w:p w:rsidR="00DD2935" w:rsidRPr="005F4154" w:rsidRDefault="00DD2935" w:rsidP="005F415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54586">
        <w:rPr>
          <w:sz w:val="28"/>
          <w:szCs w:val="28"/>
        </w:rPr>
        <w:t xml:space="preserve">Прогноз сводных показателей </w:t>
      </w:r>
      <w:r>
        <w:rPr>
          <w:sz w:val="28"/>
          <w:szCs w:val="28"/>
        </w:rPr>
        <w:t xml:space="preserve">муниципальных </w:t>
      </w:r>
      <w:r w:rsidRPr="00D54586">
        <w:rPr>
          <w:sz w:val="28"/>
          <w:szCs w:val="28"/>
        </w:rPr>
        <w:t xml:space="preserve">заданий на оказание </w:t>
      </w:r>
      <w:r>
        <w:rPr>
          <w:sz w:val="28"/>
          <w:szCs w:val="28"/>
        </w:rPr>
        <w:t xml:space="preserve">муниципальных </w:t>
      </w:r>
      <w:r w:rsidRPr="00D54586">
        <w:rPr>
          <w:sz w:val="28"/>
          <w:szCs w:val="28"/>
        </w:rPr>
        <w:t xml:space="preserve">услуг </w:t>
      </w:r>
      <w:r>
        <w:rPr>
          <w:sz w:val="28"/>
          <w:szCs w:val="28"/>
        </w:rPr>
        <w:t xml:space="preserve">муниципальными бюджетными </w:t>
      </w:r>
      <w:r w:rsidRPr="00D54586">
        <w:rPr>
          <w:sz w:val="28"/>
          <w:szCs w:val="28"/>
        </w:rPr>
        <w:t>учреждениями культуры и образовательными учреждениями в области культуры, находящимися в ведении</w:t>
      </w:r>
      <w:r>
        <w:rPr>
          <w:sz w:val="28"/>
          <w:szCs w:val="28"/>
        </w:rPr>
        <w:t xml:space="preserve"> отдела культуры администрации города Дивногорска</w:t>
      </w:r>
      <w:r w:rsidRPr="00D54586">
        <w:rPr>
          <w:sz w:val="28"/>
          <w:szCs w:val="28"/>
        </w:rPr>
        <w:t xml:space="preserve">, приведен в </w:t>
      </w:r>
      <w:hyperlink w:anchor="Par7732" w:history="1">
        <w:r w:rsidRPr="00D54586">
          <w:rPr>
            <w:sz w:val="28"/>
            <w:szCs w:val="28"/>
          </w:rPr>
          <w:t xml:space="preserve">приложении № </w:t>
        </w:r>
      </w:hyperlink>
      <w:r w:rsidRPr="00D54586">
        <w:rPr>
          <w:sz w:val="28"/>
          <w:szCs w:val="28"/>
        </w:rPr>
        <w:t>6.</w:t>
      </w:r>
    </w:p>
    <w:p w:rsidR="00DD2935" w:rsidRPr="004C486C" w:rsidRDefault="00DD2935" w:rsidP="004C486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4C486C">
        <w:rPr>
          <w:sz w:val="28"/>
          <w:szCs w:val="28"/>
        </w:rPr>
        <w:t xml:space="preserve">&lt;1&gt; </w:t>
      </w:r>
      <w:hyperlink r:id="rId15" w:history="1">
        <w:r w:rsidRPr="004C486C">
          <w:rPr>
            <w:rStyle w:val="Hyperlink"/>
            <w:sz w:val="28"/>
            <w:szCs w:val="28"/>
          </w:rPr>
          <w:t>Приказ</w:t>
        </w:r>
      </w:hyperlink>
      <w:r w:rsidRPr="004C48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отдела культуры администрации города Дивногорска от                  26.12.2012 № 27-0 </w:t>
      </w:r>
      <w:r w:rsidRPr="004C486C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4C486C">
        <w:rPr>
          <w:sz w:val="28"/>
          <w:szCs w:val="28"/>
        </w:rPr>
        <w:t>Об утверждении ведомственного перечня</w:t>
      </w:r>
      <w:r>
        <w:rPr>
          <w:sz w:val="28"/>
          <w:szCs w:val="28"/>
        </w:rPr>
        <w:t xml:space="preserve"> </w:t>
      </w:r>
      <w:r w:rsidRPr="004C486C">
        <w:rPr>
          <w:sz w:val="28"/>
          <w:szCs w:val="28"/>
        </w:rPr>
        <w:t>муниципальных услуг (работ), оказываемых (выполняемых) находящимися в ведении</w:t>
      </w:r>
      <w:r>
        <w:rPr>
          <w:sz w:val="28"/>
          <w:szCs w:val="28"/>
        </w:rPr>
        <w:t xml:space="preserve"> </w:t>
      </w:r>
      <w:r w:rsidRPr="004C486C">
        <w:rPr>
          <w:sz w:val="28"/>
          <w:szCs w:val="28"/>
        </w:rPr>
        <w:t>отдела культуры администрации города Дивногорска</w:t>
      </w:r>
      <w:r>
        <w:rPr>
          <w:sz w:val="28"/>
          <w:szCs w:val="28"/>
        </w:rPr>
        <w:t xml:space="preserve"> </w:t>
      </w:r>
      <w:r w:rsidRPr="004C486C">
        <w:rPr>
          <w:sz w:val="28"/>
          <w:szCs w:val="28"/>
        </w:rPr>
        <w:t>муниципальными учреждениями  культуры  и образования</w:t>
      </w:r>
      <w:r>
        <w:rPr>
          <w:sz w:val="28"/>
          <w:szCs w:val="28"/>
        </w:rPr>
        <w:t xml:space="preserve"> </w:t>
      </w:r>
      <w:r w:rsidRPr="004C486C">
        <w:rPr>
          <w:sz w:val="28"/>
          <w:szCs w:val="28"/>
        </w:rPr>
        <w:t>в сфере культуры в качестве основных видов деятельности</w:t>
      </w:r>
      <w:r>
        <w:rPr>
          <w:sz w:val="28"/>
          <w:szCs w:val="28"/>
        </w:rPr>
        <w:t>»</w:t>
      </w:r>
    </w:p>
    <w:p w:rsidR="00DD2935" w:rsidRDefault="00DD2935" w:rsidP="004C486C">
      <w:pPr>
        <w:rPr>
          <w:sz w:val="28"/>
          <w:szCs w:val="28"/>
        </w:rPr>
      </w:pPr>
    </w:p>
    <w:p w:rsidR="00DD2935" w:rsidRDefault="00DD2935" w:rsidP="004C486C"/>
    <w:p w:rsidR="00DD2935" w:rsidRPr="004C486C" w:rsidRDefault="00DD2935" w:rsidP="004C486C">
      <w:pPr>
        <w:rPr>
          <w:sz w:val="28"/>
          <w:szCs w:val="28"/>
        </w:rPr>
      </w:pPr>
      <w:r w:rsidRPr="004C486C">
        <w:rPr>
          <w:sz w:val="28"/>
          <w:szCs w:val="28"/>
        </w:rPr>
        <w:t>Начальник отдела культуры                                                           Е.В.Шошина</w:t>
      </w:r>
    </w:p>
    <w:sectPr w:rsidR="00DD2935" w:rsidRPr="004C486C" w:rsidSect="009544E0">
      <w:headerReference w:type="default" r:id="rId16"/>
      <w:pgSz w:w="11906" w:h="16838"/>
      <w:pgMar w:top="851" w:right="850" w:bottom="709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2935" w:rsidRDefault="00DD2935" w:rsidP="00C14C08">
      <w:r>
        <w:separator/>
      </w:r>
    </w:p>
  </w:endnote>
  <w:endnote w:type="continuationSeparator" w:id="0">
    <w:p w:rsidR="00DD2935" w:rsidRDefault="00DD2935" w:rsidP="00C14C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2935" w:rsidRDefault="00DD2935" w:rsidP="00C14C08">
      <w:r>
        <w:separator/>
      </w:r>
    </w:p>
  </w:footnote>
  <w:footnote w:type="continuationSeparator" w:id="0">
    <w:p w:rsidR="00DD2935" w:rsidRDefault="00DD2935" w:rsidP="00C14C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935" w:rsidRDefault="00DD2935" w:rsidP="00064F8A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15</w:t>
    </w:r>
    <w:r>
      <w:rPr>
        <w:rStyle w:val="PageNumber"/>
      </w:rPr>
      <w:fldChar w:fldCharType="end"/>
    </w:r>
  </w:p>
  <w:p w:rsidR="00DD2935" w:rsidRDefault="00DD2935">
    <w:pPr>
      <w:pStyle w:val="Header"/>
      <w:jc w:val="center"/>
    </w:pPr>
  </w:p>
  <w:p w:rsidR="00DD2935" w:rsidRDefault="00DD293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48FA"/>
    <w:rsid w:val="00003B72"/>
    <w:rsid w:val="00003F12"/>
    <w:rsid w:val="00005E62"/>
    <w:rsid w:val="0002221C"/>
    <w:rsid w:val="00022A88"/>
    <w:rsid w:val="0002692F"/>
    <w:rsid w:val="00032C6D"/>
    <w:rsid w:val="00051D10"/>
    <w:rsid w:val="00054565"/>
    <w:rsid w:val="00060B25"/>
    <w:rsid w:val="00063B2B"/>
    <w:rsid w:val="00063DC7"/>
    <w:rsid w:val="00064F8A"/>
    <w:rsid w:val="00071DE6"/>
    <w:rsid w:val="000731D6"/>
    <w:rsid w:val="000734EA"/>
    <w:rsid w:val="00074337"/>
    <w:rsid w:val="00077AB2"/>
    <w:rsid w:val="000848FA"/>
    <w:rsid w:val="00094B51"/>
    <w:rsid w:val="000C1E11"/>
    <w:rsid w:val="000C7027"/>
    <w:rsid w:val="000D17E0"/>
    <w:rsid w:val="000D17F9"/>
    <w:rsid w:val="000D34DF"/>
    <w:rsid w:val="000F0CA8"/>
    <w:rsid w:val="00101171"/>
    <w:rsid w:val="001034C0"/>
    <w:rsid w:val="00110D79"/>
    <w:rsid w:val="00126B0F"/>
    <w:rsid w:val="00130F6E"/>
    <w:rsid w:val="00134A13"/>
    <w:rsid w:val="001455AB"/>
    <w:rsid w:val="00166F0A"/>
    <w:rsid w:val="00175206"/>
    <w:rsid w:val="00176CB3"/>
    <w:rsid w:val="0019712E"/>
    <w:rsid w:val="001A03A1"/>
    <w:rsid w:val="001A1F30"/>
    <w:rsid w:val="001A3D06"/>
    <w:rsid w:val="001B2747"/>
    <w:rsid w:val="001B2796"/>
    <w:rsid w:val="001B28E3"/>
    <w:rsid w:val="001C20D0"/>
    <w:rsid w:val="001C58ED"/>
    <w:rsid w:val="001D0E64"/>
    <w:rsid w:val="001D4428"/>
    <w:rsid w:val="001D7195"/>
    <w:rsid w:val="001F54D1"/>
    <w:rsid w:val="00217320"/>
    <w:rsid w:val="0023287E"/>
    <w:rsid w:val="00250D96"/>
    <w:rsid w:val="00254A4D"/>
    <w:rsid w:val="00254CEF"/>
    <w:rsid w:val="002621C9"/>
    <w:rsid w:val="0026718A"/>
    <w:rsid w:val="0027315B"/>
    <w:rsid w:val="0027662C"/>
    <w:rsid w:val="00282D76"/>
    <w:rsid w:val="0028461C"/>
    <w:rsid w:val="00287682"/>
    <w:rsid w:val="002A226E"/>
    <w:rsid w:val="002A27F9"/>
    <w:rsid w:val="002C34DC"/>
    <w:rsid w:val="002C6496"/>
    <w:rsid w:val="002D3F2C"/>
    <w:rsid w:val="002E0023"/>
    <w:rsid w:val="002E5B4F"/>
    <w:rsid w:val="002F0539"/>
    <w:rsid w:val="002F0A0B"/>
    <w:rsid w:val="002F1F3D"/>
    <w:rsid w:val="00320392"/>
    <w:rsid w:val="0032111E"/>
    <w:rsid w:val="003229E0"/>
    <w:rsid w:val="0032330D"/>
    <w:rsid w:val="00323DD5"/>
    <w:rsid w:val="003371FA"/>
    <w:rsid w:val="003458BB"/>
    <w:rsid w:val="00347F78"/>
    <w:rsid w:val="00351F71"/>
    <w:rsid w:val="00371C55"/>
    <w:rsid w:val="003826B5"/>
    <w:rsid w:val="00383A8A"/>
    <w:rsid w:val="00384DB3"/>
    <w:rsid w:val="00391E0B"/>
    <w:rsid w:val="00397E6A"/>
    <w:rsid w:val="003A37EF"/>
    <w:rsid w:val="003A4541"/>
    <w:rsid w:val="003B6305"/>
    <w:rsid w:val="003B7987"/>
    <w:rsid w:val="003C5A98"/>
    <w:rsid w:val="003D20F9"/>
    <w:rsid w:val="003D39CB"/>
    <w:rsid w:val="003E1B3F"/>
    <w:rsid w:val="003F01C0"/>
    <w:rsid w:val="003F124D"/>
    <w:rsid w:val="003F4648"/>
    <w:rsid w:val="00401E10"/>
    <w:rsid w:val="004032D8"/>
    <w:rsid w:val="004121F2"/>
    <w:rsid w:val="00425389"/>
    <w:rsid w:val="00446EA6"/>
    <w:rsid w:val="00450D84"/>
    <w:rsid w:val="00453AA5"/>
    <w:rsid w:val="00456D75"/>
    <w:rsid w:val="004672CD"/>
    <w:rsid w:val="0047653A"/>
    <w:rsid w:val="004856B3"/>
    <w:rsid w:val="004922B5"/>
    <w:rsid w:val="00492330"/>
    <w:rsid w:val="004A5034"/>
    <w:rsid w:val="004A5216"/>
    <w:rsid w:val="004B1CD6"/>
    <w:rsid w:val="004B6104"/>
    <w:rsid w:val="004B7203"/>
    <w:rsid w:val="004C1088"/>
    <w:rsid w:val="004C47B7"/>
    <w:rsid w:val="004C486C"/>
    <w:rsid w:val="004F602D"/>
    <w:rsid w:val="00500739"/>
    <w:rsid w:val="005059AC"/>
    <w:rsid w:val="00517B4E"/>
    <w:rsid w:val="00517CC0"/>
    <w:rsid w:val="00521D93"/>
    <w:rsid w:val="00530F7B"/>
    <w:rsid w:val="0054121E"/>
    <w:rsid w:val="00542277"/>
    <w:rsid w:val="005543B9"/>
    <w:rsid w:val="00557340"/>
    <w:rsid w:val="00557E2C"/>
    <w:rsid w:val="00562483"/>
    <w:rsid w:val="0056407C"/>
    <w:rsid w:val="00564AA9"/>
    <w:rsid w:val="00572F25"/>
    <w:rsid w:val="00584AD8"/>
    <w:rsid w:val="005B021E"/>
    <w:rsid w:val="005B19B5"/>
    <w:rsid w:val="005B7C4A"/>
    <w:rsid w:val="005C3164"/>
    <w:rsid w:val="005C7E08"/>
    <w:rsid w:val="005D4FDF"/>
    <w:rsid w:val="005E1030"/>
    <w:rsid w:val="005F4154"/>
    <w:rsid w:val="005F5096"/>
    <w:rsid w:val="006062B5"/>
    <w:rsid w:val="0062187E"/>
    <w:rsid w:val="006220E7"/>
    <w:rsid w:val="00623157"/>
    <w:rsid w:val="00636C7A"/>
    <w:rsid w:val="0064548E"/>
    <w:rsid w:val="006473CA"/>
    <w:rsid w:val="0066506F"/>
    <w:rsid w:val="0066795B"/>
    <w:rsid w:val="00680A8C"/>
    <w:rsid w:val="00690AA1"/>
    <w:rsid w:val="006A0A36"/>
    <w:rsid w:val="006A0FD5"/>
    <w:rsid w:val="006A1EA1"/>
    <w:rsid w:val="006C28AE"/>
    <w:rsid w:val="006C6C68"/>
    <w:rsid w:val="006C753E"/>
    <w:rsid w:val="006D1735"/>
    <w:rsid w:val="006D2C46"/>
    <w:rsid w:val="006E19E5"/>
    <w:rsid w:val="006E5FB9"/>
    <w:rsid w:val="006F5684"/>
    <w:rsid w:val="00702E08"/>
    <w:rsid w:val="0071413C"/>
    <w:rsid w:val="00720680"/>
    <w:rsid w:val="00725793"/>
    <w:rsid w:val="0074018C"/>
    <w:rsid w:val="00741128"/>
    <w:rsid w:val="00741B17"/>
    <w:rsid w:val="0074296E"/>
    <w:rsid w:val="00757567"/>
    <w:rsid w:val="007745DE"/>
    <w:rsid w:val="00774C52"/>
    <w:rsid w:val="007850E3"/>
    <w:rsid w:val="007A129F"/>
    <w:rsid w:val="007A1582"/>
    <w:rsid w:val="007A57F6"/>
    <w:rsid w:val="007A6269"/>
    <w:rsid w:val="007C2D3A"/>
    <w:rsid w:val="007C48A2"/>
    <w:rsid w:val="007C7DE0"/>
    <w:rsid w:val="007D30EF"/>
    <w:rsid w:val="007D7184"/>
    <w:rsid w:val="007F088B"/>
    <w:rsid w:val="007F25CE"/>
    <w:rsid w:val="008030B2"/>
    <w:rsid w:val="00805641"/>
    <w:rsid w:val="008257F5"/>
    <w:rsid w:val="0083464C"/>
    <w:rsid w:val="00843E86"/>
    <w:rsid w:val="00850D76"/>
    <w:rsid w:val="008530D2"/>
    <w:rsid w:val="00853F22"/>
    <w:rsid w:val="00856968"/>
    <w:rsid w:val="008609AE"/>
    <w:rsid w:val="00862A6A"/>
    <w:rsid w:val="00864BC5"/>
    <w:rsid w:val="00871D36"/>
    <w:rsid w:val="0087347A"/>
    <w:rsid w:val="008747EC"/>
    <w:rsid w:val="00876662"/>
    <w:rsid w:val="00877365"/>
    <w:rsid w:val="00880DEB"/>
    <w:rsid w:val="00883058"/>
    <w:rsid w:val="008A255A"/>
    <w:rsid w:val="008A3D0B"/>
    <w:rsid w:val="008A41BF"/>
    <w:rsid w:val="008A5C27"/>
    <w:rsid w:val="008B0DD5"/>
    <w:rsid w:val="008B522D"/>
    <w:rsid w:val="008B61EF"/>
    <w:rsid w:val="008C1EA4"/>
    <w:rsid w:val="008C5351"/>
    <w:rsid w:val="008C5E40"/>
    <w:rsid w:val="008D1A0D"/>
    <w:rsid w:val="008D372C"/>
    <w:rsid w:val="008D77E5"/>
    <w:rsid w:val="008E62BF"/>
    <w:rsid w:val="008E6661"/>
    <w:rsid w:val="008E7EF5"/>
    <w:rsid w:val="008F1AA7"/>
    <w:rsid w:val="008F637D"/>
    <w:rsid w:val="008F6671"/>
    <w:rsid w:val="008F7E73"/>
    <w:rsid w:val="00902EA8"/>
    <w:rsid w:val="00913CC0"/>
    <w:rsid w:val="00921D62"/>
    <w:rsid w:val="00927CE2"/>
    <w:rsid w:val="0093641B"/>
    <w:rsid w:val="00940508"/>
    <w:rsid w:val="009544E0"/>
    <w:rsid w:val="00954E87"/>
    <w:rsid w:val="009558B6"/>
    <w:rsid w:val="009606C4"/>
    <w:rsid w:val="00970D41"/>
    <w:rsid w:val="00970D4D"/>
    <w:rsid w:val="00975543"/>
    <w:rsid w:val="00981BFD"/>
    <w:rsid w:val="0098512C"/>
    <w:rsid w:val="00987C11"/>
    <w:rsid w:val="009941CD"/>
    <w:rsid w:val="009A3E2A"/>
    <w:rsid w:val="009A6E9F"/>
    <w:rsid w:val="009B1FA8"/>
    <w:rsid w:val="009B2601"/>
    <w:rsid w:val="009B41AE"/>
    <w:rsid w:val="009B7016"/>
    <w:rsid w:val="009E2DC4"/>
    <w:rsid w:val="009E4966"/>
    <w:rsid w:val="009F19E1"/>
    <w:rsid w:val="009F241E"/>
    <w:rsid w:val="009F3BF6"/>
    <w:rsid w:val="009F6417"/>
    <w:rsid w:val="009F6D49"/>
    <w:rsid w:val="00A03B60"/>
    <w:rsid w:val="00A04C77"/>
    <w:rsid w:val="00A0624D"/>
    <w:rsid w:val="00A2591E"/>
    <w:rsid w:val="00A276BA"/>
    <w:rsid w:val="00A30279"/>
    <w:rsid w:val="00A312B2"/>
    <w:rsid w:val="00A3205D"/>
    <w:rsid w:val="00A370E9"/>
    <w:rsid w:val="00A46229"/>
    <w:rsid w:val="00A51216"/>
    <w:rsid w:val="00A54D0A"/>
    <w:rsid w:val="00A90C33"/>
    <w:rsid w:val="00A927F1"/>
    <w:rsid w:val="00AA628C"/>
    <w:rsid w:val="00AA6A9E"/>
    <w:rsid w:val="00AA7134"/>
    <w:rsid w:val="00AC50F4"/>
    <w:rsid w:val="00AD0D42"/>
    <w:rsid w:val="00AD0FCD"/>
    <w:rsid w:val="00AF1885"/>
    <w:rsid w:val="00AF7459"/>
    <w:rsid w:val="00AF7D9C"/>
    <w:rsid w:val="00B0013F"/>
    <w:rsid w:val="00B115EA"/>
    <w:rsid w:val="00B2126C"/>
    <w:rsid w:val="00B21B9B"/>
    <w:rsid w:val="00B33D08"/>
    <w:rsid w:val="00B43914"/>
    <w:rsid w:val="00B4769F"/>
    <w:rsid w:val="00B52A76"/>
    <w:rsid w:val="00B53A28"/>
    <w:rsid w:val="00B54DDA"/>
    <w:rsid w:val="00B56942"/>
    <w:rsid w:val="00B57E53"/>
    <w:rsid w:val="00B73CEC"/>
    <w:rsid w:val="00B862A8"/>
    <w:rsid w:val="00B93851"/>
    <w:rsid w:val="00BA57EB"/>
    <w:rsid w:val="00BB3F91"/>
    <w:rsid w:val="00BB437D"/>
    <w:rsid w:val="00BC4552"/>
    <w:rsid w:val="00BD0544"/>
    <w:rsid w:val="00BF1F73"/>
    <w:rsid w:val="00C1352F"/>
    <w:rsid w:val="00C14C08"/>
    <w:rsid w:val="00C304E2"/>
    <w:rsid w:val="00C40E25"/>
    <w:rsid w:val="00C41115"/>
    <w:rsid w:val="00C44B17"/>
    <w:rsid w:val="00C52441"/>
    <w:rsid w:val="00C64846"/>
    <w:rsid w:val="00C67A38"/>
    <w:rsid w:val="00C67C03"/>
    <w:rsid w:val="00CA265D"/>
    <w:rsid w:val="00CD2552"/>
    <w:rsid w:val="00CD4F19"/>
    <w:rsid w:val="00CE2609"/>
    <w:rsid w:val="00CF7D2E"/>
    <w:rsid w:val="00D00C12"/>
    <w:rsid w:val="00D062BC"/>
    <w:rsid w:val="00D11C4B"/>
    <w:rsid w:val="00D14629"/>
    <w:rsid w:val="00D352EF"/>
    <w:rsid w:val="00D5064F"/>
    <w:rsid w:val="00D50D52"/>
    <w:rsid w:val="00D54586"/>
    <w:rsid w:val="00D60EA8"/>
    <w:rsid w:val="00D62055"/>
    <w:rsid w:val="00D6678F"/>
    <w:rsid w:val="00D66B28"/>
    <w:rsid w:val="00D67F2E"/>
    <w:rsid w:val="00D72801"/>
    <w:rsid w:val="00D867DE"/>
    <w:rsid w:val="00DB4BB3"/>
    <w:rsid w:val="00DC3416"/>
    <w:rsid w:val="00DC729B"/>
    <w:rsid w:val="00DC7C34"/>
    <w:rsid w:val="00DD2935"/>
    <w:rsid w:val="00DE2CF1"/>
    <w:rsid w:val="00DE4C87"/>
    <w:rsid w:val="00DF4056"/>
    <w:rsid w:val="00E060B3"/>
    <w:rsid w:val="00E2434F"/>
    <w:rsid w:val="00E27E91"/>
    <w:rsid w:val="00E3062D"/>
    <w:rsid w:val="00E340CE"/>
    <w:rsid w:val="00E47050"/>
    <w:rsid w:val="00E52AF4"/>
    <w:rsid w:val="00E54B79"/>
    <w:rsid w:val="00E610DC"/>
    <w:rsid w:val="00E61A3F"/>
    <w:rsid w:val="00E62487"/>
    <w:rsid w:val="00E65EF7"/>
    <w:rsid w:val="00E67FDD"/>
    <w:rsid w:val="00E702F0"/>
    <w:rsid w:val="00E8494A"/>
    <w:rsid w:val="00E9104B"/>
    <w:rsid w:val="00E92D43"/>
    <w:rsid w:val="00EB69CB"/>
    <w:rsid w:val="00EB79F5"/>
    <w:rsid w:val="00EC42BB"/>
    <w:rsid w:val="00EC4746"/>
    <w:rsid w:val="00ED28D0"/>
    <w:rsid w:val="00ED597E"/>
    <w:rsid w:val="00ED65B7"/>
    <w:rsid w:val="00ED7A51"/>
    <w:rsid w:val="00EE3C42"/>
    <w:rsid w:val="00EE706F"/>
    <w:rsid w:val="00EE7183"/>
    <w:rsid w:val="00EE7AA3"/>
    <w:rsid w:val="00EF2829"/>
    <w:rsid w:val="00F001FB"/>
    <w:rsid w:val="00F0273A"/>
    <w:rsid w:val="00F03DF6"/>
    <w:rsid w:val="00F04DD2"/>
    <w:rsid w:val="00F05137"/>
    <w:rsid w:val="00F1139A"/>
    <w:rsid w:val="00F23585"/>
    <w:rsid w:val="00F302EA"/>
    <w:rsid w:val="00F42C16"/>
    <w:rsid w:val="00F44C1E"/>
    <w:rsid w:val="00F51FD6"/>
    <w:rsid w:val="00F57F87"/>
    <w:rsid w:val="00F60EEB"/>
    <w:rsid w:val="00F6374E"/>
    <w:rsid w:val="00F75E98"/>
    <w:rsid w:val="00F82F60"/>
    <w:rsid w:val="00F837F6"/>
    <w:rsid w:val="00F83A77"/>
    <w:rsid w:val="00F87E15"/>
    <w:rsid w:val="00FA4728"/>
    <w:rsid w:val="00FB23F3"/>
    <w:rsid w:val="00FB40A2"/>
    <w:rsid w:val="00FB7E54"/>
    <w:rsid w:val="00FD3DBE"/>
    <w:rsid w:val="00FE292C"/>
    <w:rsid w:val="00FE3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48F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uiPriority w:val="99"/>
    <w:semiHidden/>
    <w:rsid w:val="000848FA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0848FA"/>
    <w:rPr>
      <w:rFonts w:ascii="Times New Roman" w:hAnsi="Times New Roman" w:cs="Times New Roman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0848F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0848F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0848F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0848F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1">
    <w:name w:val="Абзац списка1"/>
    <w:basedOn w:val="Normal"/>
    <w:uiPriority w:val="99"/>
    <w:rsid w:val="000848FA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semiHidden/>
    <w:rsid w:val="000848F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C14C0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14C08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C14C0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14C08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C14C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14C08"/>
    <w:rPr>
      <w:rFonts w:ascii="Tahoma" w:hAnsi="Tahoma" w:cs="Tahoma"/>
      <w:sz w:val="16"/>
      <w:szCs w:val="16"/>
      <w:lang w:eastAsia="ru-RU"/>
    </w:rPr>
  </w:style>
  <w:style w:type="character" w:styleId="PageNumber">
    <w:name w:val="page number"/>
    <w:basedOn w:val="DefaultParagraphFont"/>
    <w:uiPriority w:val="99"/>
    <w:rsid w:val="001D4428"/>
  </w:style>
  <w:style w:type="table" w:styleId="TableGrid">
    <w:name w:val="Table Grid"/>
    <w:basedOn w:val="TableNormal"/>
    <w:uiPriority w:val="99"/>
    <w:locked/>
    <w:rsid w:val="00741B17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4991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FD253F7C43DCB9683491A103321DBE8C50DAA350FB2D1D5F77547A2A5CE237DBB3B908408646993O7wBD" TargetMode="External"/><Relationship Id="rId13" Type="http://schemas.openxmlformats.org/officeDocument/2006/relationships/hyperlink" Target="consultantplus://offline/ref=CFD253F7C43DCB9683491A103321DBE8CC0BA1300FBD8CDFFF2C4BA0A2C17C6ABC729C85086469O9w4D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FD253F7C43DCB9683491A103321DBE8CD0FAF310ABD8CDFFF2C4BA0A2C17C6ABC729C85086469O9wBD" TargetMode="External"/><Relationship Id="rId12" Type="http://schemas.openxmlformats.org/officeDocument/2006/relationships/hyperlink" Target="consultantplus://offline/ref=CFD253F7C43DCB9683491A103321DBE8C50FAD370CB4D1D5F77547A2A5CE237DBB3B908408646992O7w2D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FD253F7C43DCB9683491A103321DBE8C50FA9330CB4D1D5F77547A2A5OCwED" TargetMode="External"/><Relationship Id="rId11" Type="http://schemas.openxmlformats.org/officeDocument/2006/relationships/hyperlink" Target="consultantplus://offline/ref=CFD253F7C43DCB9683491A103321DBE8CD07AD3202BD8CDFFF2C4BA0A2C17C6ABC729C85086468O9w2D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CFD253F7C43DCB9683491A103321DBE8C50DAC3503B5D1D5F77547A2A5OCwED" TargetMode="External"/><Relationship Id="rId10" Type="http://schemas.openxmlformats.org/officeDocument/2006/relationships/hyperlink" Target="consultantplus://offline/ref=CFD253F7C43DCB9683491A103321DBE8C50CA9340AB0D1D5F77547A2A5CE237DBB3B908408646992O7w5D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CFD253F7C43DCB9683491A103321DBE8CD0DA9310FBD8CDFFF2C4BA0OAw2D" TargetMode="External"/><Relationship Id="rId14" Type="http://schemas.openxmlformats.org/officeDocument/2006/relationships/hyperlink" Target="consultantplus://offline/ref=CFD253F7C43DCB9683491A103321DBE8C50FAA370BB6D1D5F77547A2A5CE237DBB3B908408646992O7w0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35</TotalTime>
  <Pages>15</Pages>
  <Words>5584</Words>
  <Characters>-32766</Characters>
  <Application>Microsoft Office Outlook</Application>
  <DocSecurity>0</DocSecurity>
  <Lines>0</Lines>
  <Paragraphs>0</Paragraphs>
  <ScaleCrop>false</ScaleCrop>
  <Company>ККИ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Приложение</dc:title>
  <dc:subject/>
  <dc:creator>Саранина</dc:creator>
  <cp:keywords/>
  <dc:description/>
  <cp:lastModifiedBy>Olga</cp:lastModifiedBy>
  <cp:revision>4</cp:revision>
  <cp:lastPrinted>2014-11-13T03:24:00Z</cp:lastPrinted>
  <dcterms:created xsi:type="dcterms:W3CDTF">2014-11-13T02:56:00Z</dcterms:created>
  <dcterms:modified xsi:type="dcterms:W3CDTF">2014-11-13T03:30:00Z</dcterms:modified>
</cp:coreProperties>
</file>