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  <w:bookmarkStart w:id="0" w:name="_Toc243048133"/>
      <w:bookmarkStart w:id="1" w:name="_Toc243376849"/>
    </w:p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</w:p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</w:p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</w:p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</w:p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</w:p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</w:p>
    <w:p w:rsidR="002D0589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sz w:val="40"/>
          <w:szCs w:val="40"/>
        </w:rPr>
      </w:pPr>
    </w:p>
    <w:p w:rsidR="002D0589" w:rsidRPr="00227B3C" w:rsidRDefault="002D0589" w:rsidP="00701183">
      <w:pPr>
        <w:pStyle w:val="Heading2"/>
        <w:jc w:val="center"/>
        <w:rPr>
          <w:rFonts w:ascii="Times New Roman" w:hAnsi="Times New Roman" w:cs="Times New Roman"/>
          <w:i w:val="0"/>
          <w:iCs w:val="0"/>
          <w:color w:val="373737"/>
          <w:sz w:val="56"/>
          <w:szCs w:val="56"/>
        </w:rPr>
      </w:pPr>
      <w:r w:rsidRPr="00227B3C">
        <w:rPr>
          <w:rFonts w:ascii="Times New Roman" w:hAnsi="Times New Roman" w:cs="Times New Roman"/>
          <w:i w:val="0"/>
          <w:iCs w:val="0"/>
          <w:sz w:val="56"/>
          <w:szCs w:val="56"/>
        </w:rPr>
        <w:t xml:space="preserve">Основные направления налоговой политики </w:t>
      </w:r>
      <w:r>
        <w:rPr>
          <w:rFonts w:ascii="Times New Roman" w:hAnsi="Times New Roman" w:cs="Times New Roman"/>
          <w:i w:val="0"/>
          <w:iCs w:val="0"/>
          <w:sz w:val="56"/>
          <w:szCs w:val="56"/>
        </w:rPr>
        <w:t>города Дивногорска</w:t>
      </w:r>
      <w:r w:rsidRPr="00227B3C">
        <w:rPr>
          <w:rFonts w:ascii="Times New Roman" w:hAnsi="Times New Roman" w:cs="Times New Roman"/>
          <w:i w:val="0"/>
          <w:iCs w:val="0"/>
          <w:sz w:val="56"/>
          <w:szCs w:val="56"/>
        </w:rPr>
        <w:t xml:space="preserve"> </w:t>
      </w:r>
      <w:r w:rsidRPr="00227B3C">
        <w:rPr>
          <w:rFonts w:ascii="Times New Roman" w:hAnsi="Times New Roman" w:cs="Times New Roman"/>
          <w:i w:val="0"/>
          <w:iCs w:val="0"/>
          <w:sz w:val="56"/>
          <w:szCs w:val="56"/>
        </w:rPr>
        <w:br/>
        <w:t>на 2015 год и на плановый период 2016 и 2017 годов</w:t>
      </w:r>
      <w:bookmarkEnd w:id="0"/>
      <w:bookmarkEnd w:id="1"/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227B3C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40"/>
          <w:szCs w:val="40"/>
        </w:rPr>
      </w:pPr>
    </w:p>
    <w:p w:rsidR="002D0589" w:rsidRPr="00701183" w:rsidRDefault="002D0589" w:rsidP="00135F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1183">
        <w:rPr>
          <w:sz w:val="28"/>
          <w:szCs w:val="28"/>
        </w:rPr>
        <w:t xml:space="preserve">Основные направления налоговой политики </w:t>
      </w:r>
      <w:r>
        <w:rPr>
          <w:sz w:val="28"/>
          <w:szCs w:val="28"/>
        </w:rPr>
        <w:t>города Дивногорска</w:t>
      </w:r>
      <w:r w:rsidRPr="007011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2015 год и на плановый период 2016 и 2017 годов </w:t>
      </w:r>
      <w:r w:rsidRPr="00701183">
        <w:rPr>
          <w:sz w:val="28"/>
          <w:szCs w:val="28"/>
        </w:rPr>
        <w:t xml:space="preserve">подготовлены </w:t>
      </w:r>
      <w:r>
        <w:rPr>
          <w:sz w:val="28"/>
          <w:szCs w:val="28"/>
        </w:rPr>
        <w:t xml:space="preserve">с учетом положений </w:t>
      </w:r>
      <w:r w:rsidRPr="00701183">
        <w:rPr>
          <w:sz w:val="28"/>
          <w:szCs w:val="28"/>
        </w:rPr>
        <w:t xml:space="preserve">основных направлений налоговой политики Российской Федерации </w:t>
      </w:r>
      <w:r>
        <w:rPr>
          <w:sz w:val="28"/>
          <w:szCs w:val="28"/>
        </w:rPr>
        <w:t xml:space="preserve">и Красноярского края </w:t>
      </w:r>
      <w:r w:rsidRPr="00701183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2015 </w:t>
      </w:r>
      <w:r w:rsidRPr="00701183">
        <w:rPr>
          <w:sz w:val="28"/>
          <w:szCs w:val="28"/>
        </w:rPr>
        <w:t xml:space="preserve">год и </w:t>
      </w:r>
      <w:r>
        <w:rPr>
          <w:sz w:val="28"/>
          <w:szCs w:val="28"/>
        </w:rPr>
        <w:t>на плановый</w:t>
      </w:r>
      <w:r w:rsidRPr="00701183">
        <w:rPr>
          <w:sz w:val="28"/>
          <w:szCs w:val="28"/>
        </w:rPr>
        <w:t xml:space="preserve"> период</w:t>
      </w:r>
      <w:r>
        <w:rPr>
          <w:sz w:val="28"/>
          <w:szCs w:val="28"/>
        </w:rPr>
        <w:t xml:space="preserve"> 2016 и 2017 годов.</w:t>
      </w:r>
      <w:r w:rsidRPr="00701183">
        <w:rPr>
          <w:sz w:val="28"/>
          <w:szCs w:val="28"/>
        </w:rPr>
        <w:t xml:space="preserve"> </w:t>
      </w:r>
    </w:p>
    <w:p w:rsidR="002D0589" w:rsidRPr="00AF36D1" w:rsidRDefault="002D0589" w:rsidP="003847E7">
      <w:pPr>
        <w:ind w:firstLine="709"/>
        <w:jc w:val="both"/>
        <w:rPr>
          <w:sz w:val="28"/>
          <w:szCs w:val="28"/>
        </w:rPr>
      </w:pPr>
      <w:r w:rsidRPr="00701183">
        <w:rPr>
          <w:sz w:val="28"/>
          <w:szCs w:val="28"/>
        </w:rPr>
        <w:t xml:space="preserve">Основные направления налоговой политики </w:t>
      </w:r>
      <w:r>
        <w:rPr>
          <w:sz w:val="28"/>
          <w:szCs w:val="28"/>
        </w:rPr>
        <w:t xml:space="preserve">города на 2015 год и на плановый период 2016 и 2017 годов приняты в соответствии </w:t>
      </w:r>
      <w:r>
        <w:rPr>
          <w:sz w:val="28"/>
          <w:szCs w:val="28"/>
        </w:rPr>
        <w:br/>
        <w:t>со статьей 172 Бюджетного кодекса Российской Федерации, статьей 19 Закона края от 18.12.2008 № 7-2617 «О бюджетном процессе в Красноярском крае», статьей  3 Решения Дивногорского городского Совета депутатов от 24.09.2009г. № 54-317-ГС « Об утверждении Положения о бюджетном процессе в муниципальном образовании г.Дивногорск» и  являются основой для</w:t>
      </w:r>
      <w:r w:rsidRPr="002E6037">
        <w:rPr>
          <w:sz w:val="28"/>
          <w:szCs w:val="28"/>
        </w:rPr>
        <w:t xml:space="preserve"> составления проекта  бюджета</w:t>
      </w:r>
      <w:r>
        <w:rPr>
          <w:sz w:val="28"/>
          <w:szCs w:val="28"/>
        </w:rPr>
        <w:t xml:space="preserve"> города Дивногорска</w:t>
      </w:r>
      <w:r w:rsidRPr="002E6037">
        <w:rPr>
          <w:sz w:val="28"/>
          <w:szCs w:val="28"/>
        </w:rPr>
        <w:t xml:space="preserve"> на очередной финансовый год и двухлетний план</w:t>
      </w:r>
      <w:r>
        <w:rPr>
          <w:sz w:val="28"/>
          <w:szCs w:val="28"/>
        </w:rPr>
        <w:t>овый период.</w:t>
      </w:r>
      <w:r w:rsidRPr="002E6037">
        <w:rPr>
          <w:sz w:val="28"/>
          <w:szCs w:val="28"/>
        </w:rPr>
        <w:t xml:space="preserve"> </w:t>
      </w:r>
    </w:p>
    <w:p w:rsidR="002D0589" w:rsidRPr="00AF36D1" w:rsidRDefault="002D0589" w:rsidP="003847E7">
      <w:pPr>
        <w:ind w:firstLine="709"/>
        <w:jc w:val="both"/>
        <w:rPr>
          <w:sz w:val="28"/>
          <w:szCs w:val="28"/>
        </w:rPr>
      </w:pPr>
    </w:p>
    <w:p w:rsidR="002D0589" w:rsidRDefault="002D0589" w:rsidP="00C237DB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</w:t>
      </w:r>
      <w:r w:rsidRPr="00C237D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И</w:t>
      </w:r>
      <w:r w:rsidRPr="000D5619">
        <w:rPr>
          <w:b/>
          <w:bCs/>
          <w:sz w:val="28"/>
          <w:szCs w:val="28"/>
        </w:rPr>
        <w:t xml:space="preserve">тоги реализации налоговой политики в </w:t>
      </w:r>
      <w:r>
        <w:rPr>
          <w:b/>
          <w:bCs/>
          <w:sz w:val="28"/>
          <w:szCs w:val="28"/>
        </w:rPr>
        <w:t xml:space="preserve">2013 и </w:t>
      </w:r>
      <w:r w:rsidRPr="000D5619">
        <w:rPr>
          <w:b/>
          <w:bCs/>
          <w:sz w:val="28"/>
          <w:szCs w:val="28"/>
        </w:rPr>
        <w:t>2014 год</w:t>
      </w:r>
      <w:r>
        <w:rPr>
          <w:b/>
          <w:bCs/>
          <w:sz w:val="28"/>
          <w:szCs w:val="28"/>
        </w:rPr>
        <w:t>ах</w:t>
      </w:r>
      <w:r w:rsidRPr="000D5619">
        <w:rPr>
          <w:b/>
          <w:bCs/>
          <w:sz w:val="28"/>
          <w:szCs w:val="28"/>
        </w:rPr>
        <w:t>.</w:t>
      </w:r>
    </w:p>
    <w:p w:rsidR="002D0589" w:rsidRDefault="002D0589" w:rsidP="00C237DB">
      <w:pPr>
        <w:ind w:firstLine="709"/>
        <w:jc w:val="both"/>
        <w:rPr>
          <w:sz w:val="28"/>
          <w:szCs w:val="28"/>
          <w:highlight w:val="yellow"/>
        </w:rPr>
      </w:pPr>
    </w:p>
    <w:p w:rsidR="002D0589" w:rsidRDefault="002D0589" w:rsidP="00A526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2013 и 2014 годах администрацией города Дивногорска </w:t>
      </w:r>
      <w:r>
        <w:rPr>
          <w:sz w:val="28"/>
          <w:szCs w:val="28"/>
        </w:rPr>
        <w:br/>
        <w:t xml:space="preserve">обеспечена преемственность реализуемой в муниципальном образовании налоговой политики, направленной </w:t>
      </w:r>
      <w:r w:rsidRPr="00541905">
        <w:rPr>
          <w:sz w:val="28"/>
          <w:szCs w:val="28"/>
        </w:rPr>
        <w:t xml:space="preserve">на обеспечение необходимого уровня доходов и оптимизацию расходов бюджета </w:t>
      </w:r>
      <w:r>
        <w:rPr>
          <w:sz w:val="28"/>
          <w:szCs w:val="28"/>
        </w:rPr>
        <w:t>города,</w:t>
      </w:r>
      <w:r w:rsidRPr="00541905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социальную поддержку населения</w:t>
      </w:r>
      <w:r w:rsidRPr="0005048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2D0589" w:rsidRDefault="002D0589" w:rsidP="00AD4F39">
      <w:pPr>
        <w:ind w:firstLine="741"/>
        <w:rPr>
          <w:sz w:val="28"/>
          <w:szCs w:val="28"/>
        </w:rPr>
      </w:pPr>
    </w:p>
    <w:p w:rsidR="002D0589" w:rsidRPr="00DB0D88" w:rsidRDefault="002D0589" w:rsidP="00AD4F39">
      <w:pPr>
        <w:ind w:firstLine="741"/>
        <w:jc w:val="both"/>
        <w:rPr>
          <w:sz w:val="28"/>
          <w:szCs w:val="28"/>
        </w:rPr>
      </w:pPr>
      <w:r w:rsidRPr="00DB0D88">
        <w:rPr>
          <w:sz w:val="28"/>
          <w:szCs w:val="28"/>
        </w:rPr>
        <w:t>В текущем году реализуются мероприятия, направленные на повышение качества администрирования доходов бюджета:</w:t>
      </w:r>
    </w:p>
    <w:p w:rsidR="002D0589" w:rsidRPr="00DB0D88" w:rsidRDefault="002D0589" w:rsidP="00AD4F39">
      <w:pPr>
        <w:ind w:firstLine="741"/>
        <w:jc w:val="both"/>
        <w:rPr>
          <w:sz w:val="28"/>
          <w:szCs w:val="28"/>
        </w:rPr>
      </w:pPr>
      <w:r w:rsidRPr="00DB0D88">
        <w:rPr>
          <w:sz w:val="28"/>
          <w:szCs w:val="28"/>
        </w:rPr>
        <w:t xml:space="preserve">- </w:t>
      </w:r>
      <w:r>
        <w:rPr>
          <w:sz w:val="28"/>
          <w:szCs w:val="28"/>
        </w:rPr>
        <w:t>осуществляется</w:t>
      </w:r>
      <w:r w:rsidRPr="00DB0D88">
        <w:rPr>
          <w:sz w:val="28"/>
          <w:szCs w:val="28"/>
        </w:rPr>
        <w:t xml:space="preserve"> работа координационного Совета администрации города по снижению задолженности по налогам и сборам с участием налогов</w:t>
      </w:r>
      <w:r>
        <w:rPr>
          <w:sz w:val="28"/>
          <w:szCs w:val="28"/>
        </w:rPr>
        <w:t>ой</w:t>
      </w:r>
      <w:r w:rsidRPr="00DB0D88">
        <w:rPr>
          <w:sz w:val="28"/>
          <w:szCs w:val="28"/>
        </w:rPr>
        <w:t xml:space="preserve"> инспекци</w:t>
      </w:r>
      <w:r>
        <w:rPr>
          <w:sz w:val="28"/>
          <w:szCs w:val="28"/>
        </w:rPr>
        <w:t>и</w:t>
      </w:r>
      <w:r w:rsidRPr="00DB0D88">
        <w:rPr>
          <w:sz w:val="28"/>
          <w:szCs w:val="28"/>
        </w:rPr>
        <w:t>, службы судебных приставов</w:t>
      </w:r>
      <w:r>
        <w:rPr>
          <w:sz w:val="28"/>
          <w:szCs w:val="28"/>
        </w:rPr>
        <w:t>, прокуратуры</w:t>
      </w:r>
      <w:r w:rsidRPr="00DB0D88">
        <w:rPr>
          <w:sz w:val="28"/>
          <w:szCs w:val="28"/>
        </w:rPr>
        <w:t>;</w:t>
      </w:r>
    </w:p>
    <w:p w:rsidR="002D0589" w:rsidRPr="00DB0D88" w:rsidRDefault="002D0589" w:rsidP="00AD4F39">
      <w:pPr>
        <w:ind w:firstLine="741"/>
        <w:jc w:val="both"/>
        <w:rPr>
          <w:sz w:val="28"/>
          <w:szCs w:val="28"/>
        </w:rPr>
      </w:pPr>
      <w:r w:rsidRPr="00DB0D88">
        <w:rPr>
          <w:sz w:val="28"/>
          <w:szCs w:val="28"/>
        </w:rPr>
        <w:t>- принимаются меры по снижению задолженности по неналоговым доходам;</w:t>
      </w:r>
    </w:p>
    <w:p w:rsidR="002D0589" w:rsidRPr="00DB0D88" w:rsidRDefault="002D0589" w:rsidP="00AD4F39">
      <w:pPr>
        <w:ind w:firstLine="741"/>
        <w:jc w:val="both"/>
        <w:rPr>
          <w:sz w:val="28"/>
          <w:szCs w:val="28"/>
        </w:rPr>
      </w:pPr>
      <w:r w:rsidRPr="00DB0D88">
        <w:rPr>
          <w:sz w:val="28"/>
          <w:szCs w:val="28"/>
        </w:rPr>
        <w:t>- ежеквартально проводится оценка эффективности деятельности органов местного самоуправления, являющихся главными администраторами (администраторами) доходов бюджета города.</w:t>
      </w:r>
    </w:p>
    <w:p w:rsidR="002D0589" w:rsidRDefault="002D0589" w:rsidP="00AD4F39">
      <w:pPr>
        <w:ind w:firstLine="741"/>
        <w:rPr>
          <w:sz w:val="28"/>
          <w:szCs w:val="28"/>
        </w:rPr>
      </w:pPr>
      <w:r>
        <w:rPr>
          <w:sz w:val="28"/>
          <w:szCs w:val="28"/>
        </w:rPr>
        <w:t>Недоимка по налоговым платежам п</w:t>
      </w:r>
      <w:r w:rsidRPr="00F70A90">
        <w:rPr>
          <w:sz w:val="28"/>
          <w:szCs w:val="28"/>
        </w:rPr>
        <w:t>о состоянию на 01.10.201</w:t>
      </w:r>
      <w:r>
        <w:rPr>
          <w:sz w:val="28"/>
          <w:szCs w:val="28"/>
        </w:rPr>
        <w:t xml:space="preserve">4 составляет 14,4 млн. рублей, из которой </w:t>
      </w:r>
      <w:r w:rsidRPr="00F70A90">
        <w:rPr>
          <w:sz w:val="28"/>
          <w:szCs w:val="28"/>
        </w:rPr>
        <w:t xml:space="preserve"> недоимк</w:t>
      </w:r>
      <w:r>
        <w:rPr>
          <w:sz w:val="28"/>
          <w:szCs w:val="28"/>
        </w:rPr>
        <w:t>а по земельному налогу составляет  8,8 млн.рублей или  61,1</w:t>
      </w:r>
      <w:r w:rsidRPr="00F70A90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2D0589" w:rsidRPr="00F70A90" w:rsidRDefault="002D0589" w:rsidP="00AD4F39">
      <w:pPr>
        <w:ind w:firstLine="741"/>
        <w:rPr>
          <w:sz w:val="28"/>
          <w:szCs w:val="28"/>
        </w:rPr>
      </w:pPr>
      <w:r w:rsidRPr="00F70A90">
        <w:rPr>
          <w:sz w:val="28"/>
          <w:szCs w:val="28"/>
        </w:rPr>
        <w:t>.</w:t>
      </w:r>
    </w:p>
    <w:p w:rsidR="002D0589" w:rsidRPr="00DB0D88" w:rsidRDefault="002D0589" w:rsidP="00AD4F39">
      <w:pPr>
        <w:ind w:firstLine="74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DB0D88">
        <w:rPr>
          <w:sz w:val="28"/>
          <w:szCs w:val="28"/>
        </w:rPr>
        <w:t xml:space="preserve"> рамках реализации заявленной на текущий год политики в области доходов бюджета:</w:t>
      </w:r>
    </w:p>
    <w:p w:rsidR="002D0589" w:rsidRDefault="002D0589" w:rsidP="004C498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 итогам проведенной в 2013 году оценки социально-экономической эффективности налоговых льгот в 2014 году сохранены ранее предоставленные  налоговые льготы.</w:t>
      </w:r>
    </w:p>
    <w:p w:rsidR="002D0589" w:rsidRPr="00DB0D88" w:rsidRDefault="002D0589" w:rsidP="00AD4F39">
      <w:pPr>
        <w:ind w:firstLine="741"/>
        <w:jc w:val="both"/>
        <w:rPr>
          <w:sz w:val="28"/>
          <w:szCs w:val="28"/>
        </w:rPr>
      </w:pPr>
      <w:r w:rsidRPr="00DB0D88">
        <w:rPr>
          <w:sz w:val="28"/>
          <w:szCs w:val="28"/>
        </w:rPr>
        <w:t xml:space="preserve">- продолжена работа администрации города с </w:t>
      </w:r>
      <w:r>
        <w:rPr>
          <w:sz w:val="28"/>
          <w:szCs w:val="28"/>
        </w:rPr>
        <w:t>крупнейшими налогоплательщиками.</w:t>
      </w:r>
    </w:p>
    <w:p w:rsidR="002D0589" w:rsidRDefault="002D0589" w:rsidP="00A5266E">
      <w:pPr>
        <w:ind w:firstLine="709"/>
        <w:jc w:val="both"/>
        <w:rPr>
          <w:sz w:val="28"/>
          <w:szCs w:val="28"/>
        </w:rPr>
      </w:pPr>
    </w:p>
    <w:p w:rsidR="002D0589" w:rsidRPr="00E534F4" w:rsidRDefault="002D0589" w:rsidP="005D79D6">
      <w:pPr>
        <w:ind w:firstLine="709"/>
        <w:jc w:val="both"/>
        <w:rPr>
          <w:rStyle w:val="apple-style-span"/>
          <w:color w:val="000000"/>
          <w:sz w:val="28"/>
          <w:szCs w:val="28"/>
        </w:rPr>
      </w:pPr>
      <w:r w:rsidRPr="00E534F4">
        <w:rPr>
          <w:rStyle w:val="apple-style-span"/>
          <w:color w:val="000000"/>
          <w:sz w:val="28"/>
          <w:szCs w:val="28"/>
        </w:rPr>
        <w:t xml:space="preserve">С 1 января 2013 года  вступила  в действие патентная система налогообложения для индивидуальных предпринимателей, которая в виде главы 26.5 «Патентная система налогообложения» </w:t>
      </w:r>
      <w:r>
        <w:rPr>
          <w:rStyle w:val="apple-style-span"/>
          <w:color w:val="000000"/>
          <w:sz w:val="28"/>
          <w:szCs w:val="28"/>
        </w:rPr>
        <w:t>Налогового кодекса</w:t>
      </w:r>
      <w:r w:rsidRPr="00E534F4">
        <w:rPr>
          <w:rStyle w:val="apple-style-span"/>
          <w:color w:val="000000"/>
          <w:sz w:val="28"/>
          <w:szCs w:val="28"/>
        </w:rPr>
        <w:t xml:space="preserve"> </w:t>
      </w:r>
      <w:r>
        <w:rPr>
          <w:rStyle w:val="apple-style-span"/>
          <w:color w:val="000000"/>
          <w:sz w:val="28"/>
          <w:szCs w:val="28"/>
        </w:rPr>
        <w:t xml:space="preserve">Российской Федерации </w:t>
      </w:r>
      <w:r w:rsidRPr="00E534F4">
        <w:rPr>
          <w:rStyle w:val="apple-style-span"/>
          <w:color w:val="000000"/>
          <w:sz w:val="28"/>
          <w:szCs w:val="28"/>
        </w:rPr>
        <w:t>выделена в самостоятельный специальный налоговый режим.</w:t>
      </w:r>
      <w:r>
        <w:rPr>
          <w:rStyle w:val="apple-style-span"/>
          <w:color w:val="000000"/>
          <w:sz w:val="28"/>
          <w:szCs w:val="28"/>
        </w:rPr>
        <w:t xml:space="preserve"> </w:t>
      </w:r>
      <w:r w:rsidRPr="00E534F4">
        <w:rPr>
          <w:rStyle w:val="apple-style-span"/>
          <w:color w:val="000000"/>
          <w:sz w:val="28"/>
          <w:szCs w:val="28"/>
        </w:rPr>
        <w:t>С 2013 года переход на систему налогообложения в  виде единого налога на вмене</w:t>
      </w:r>
      <w:r>
        <w:rPr>
          <w:rStyle w:val="apple-style-span"/>
          <w:color w:val="000000"/>
          <w:sz w:val="28"/>
          <w:szCs w:val="28"/>
        </w:rPr>
        <w:t xml:space="preserve">нный доход для отдельных видов </w:t>
      </w:r>
      <w:r w:rsidRPr="00E534F4">
        <w:rPr>
          <w:rStyle w:val="apple-style-span"/>
          <w:color w:val="000000"/>
          <w:sz w:val="28"/>
          <w:szCs w:val="28"/>
        </w:rPr>
        <w:t>деятельности стал добровольным. Данный специальный налоговый режим по мере расширения сферы применения патентной</w:t>
      </w:r>
      <w:r>
        <w:rPr>
          <w:rStyle w:val="apple-style-span"/>
          <w:color w:val="000000"/>
          <w:sz w:val="28"/>
          <w:szCs w:val="28"/>
        </w:rPr>
        <w:t xml:space="preserve"> системы налогообложения планируется  отменить </w:t>
      </w:r>
      <w:r w:rsidRPr="00E534F4">
        <w:rPr>
          <w:rStyle w:val="apple-style-span"/>
          <w:color w:val="000000"/>
          <w:sz w:val="28"/>
          <w:szCs w:val="28"/>
        </w:rPr>
        <w:t>с 2018 года.</w:t>
      </w:r>
    </w:p>
    <w:p w:rsidR="002D0589" w:rsidRDefault="002D0589" w:rsidP="00451F79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2013 году поступления по налогу, взимаемому в связи с применением патентной системы налогообложения, зачисляемому в бюджет города составили 108,2 тыс.рублей, ожидаемые поступления в 2014 году составляют 155 тыс.рублей, </w:t>
      </w:r>
      <w:r w:rsidRPr="00B25D5B">
        <w:rPr>
          <w:sz w:val="28"/>
          <w:szCs w:val="28"/>
        </w:rPr>
        <w:t xml:space="preserve">что в </w:t>
      </w:r>
      <w:r>
        <w:rPr>
          <w:sz w:val="28"/>
          <w:szCs w:val="28"/>
        </w:rPr>
        <w:t>1,43</w:t>
      </w:r>
      <w:r w:rsidRPr="00B25D5B">
        <w:rPr>
          <w:sz w:val="28"/>
          <w:szCs w:val="28"/>
        </w:rPr>
        <w:t xml:space="preserve"> раза больше, чем </w:t>
      </w:r>
      <w:r>
        <w:rPr>
          <w:sz w:val="28"/>
          <w:szCs w:val="28"/>
        </w:rPr>
        <w:t>за аналогичный период прошлого года.</w:t>
      </w:r>
    </w:p>
    <w:p w:rsidR="002D0589" w:rsidRDefault="002D0589" w:rsidP="00A5266E">
      <w:pPr>
        <w:ind w:firstLine="709"/>
        <w:jc w:val="both"/>
        <w:rPr>
          <w:sz w:val="28"/>
          <w:szCs w:val="28"/>
        </w:rPr>
      </w:pPr>
    </w:p>
    <w:p w:rsidR="002D0589" w:rsidRPr="000F309E" w:rsidRDefault="002D0589" w:rsidP="00732972">
      <w:pPr>
        <w:ind w:firstLine="720"/>
        <w:jc w:val="both"/>
        <w:rPr>
          <w:sz w:val="28"/>
          <w:szCs w:val="28"/>
        </w:rPr>
      </w:pPr>
      <w:r w:rsidRPr="000F309E">
        <w:rPr>
          <w:sz w:val="28"/>
          <w:szCs w:val="28"/>
        </w:rPr>
        <w:t>С 01.01.2014 года утверждены и вступили в силу результаты</w:t>
      </w:r>
      <w:r w:rsidRPr="000F309E">
        <w:rPr>
          <w:b/>
          <w:bCs/>
          <w:sz w:val="28"/>
          <w:szCs w:val="28"/>
        </w:rPr>
        <w:t xml:space="preserve"> </w:t>
      </w:r>
      <w:r w:rsidRPr="000F309E">
        <w:rPr>
          <w:sz w:val="28"/>
          <w:szCs w:val="28"/>
        </w:rPr>
        <w:t xml:space="preserve">государственной кадастровой оценки земель садоводческих, огороднических </w:t>
      </w:r>
      <w:r w:rsidRPr="000F309E">
        <w:rPr>
          <w:sz w:val="28"/>
          <w:szCs w:val="28"/>
        </w:rPr>
        <w:br/>
        <w:t xml:space="preserve">и дачных объединений (см. Постановление Правительства Красноярского края </w:t>
      </w:r>
      <w:r w:rsidRPr="000F309E">
        <w:rPr>
          <w:sz w:val="28"/>
          <w:szCs w:val="28"/>
        </w:rPr>
        <w:br/>
        <w:t xml:space="preserve">от 27.11.2013 № 618-п «Об утверждении результатов государственной кадастровой оценки земель садоводческих, огороднических и дачных объединений Красноярского края»). </w:t>
      </w:r>
    </w:p>
    <w:p w:rsidR="002D0589" w:rsidRDefault="002D0589" w:rsidP="00A555EB">
      <w:pPr>
        <w:pStyle w:val="BodyTextIndent"/>
      </w:pPr>
    </w:p>
    <w:p w:rsidR="002D0589" w:rsidRDefault="002D0589" w:rsidP="005138F6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B662B6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B662B6">
        <w:rPr>
          <w:b/>
          <w:bCs/>
          <w:sz w:val="28"/>
          <w:szCs w:val="28"/>
        </w:rPr>
        <w:t xml:space="preserve">Основные </w:t>
      </w:r>
      <w:r>
        <w:rPr>
          <w:b/>
          <w:bCs/>
          <w:sz w:val="28"/>
          <w:szCs w:val="28"/>
        </w:rPr>
        <w:t>положения</w:t>
      </w:r>
      <w:r w:rsidRPr="00B662B6">
        <w:rPr>
          <w:b/>
          <w:bCs/>
          <w:sz w:val="28"/>
          <w:szCs w:val="28"/>
        </w:rPr>
        <w:t xml:space="preserve"> налоговой политики Российской Федерации </w:t>
      </w:r>
      <w:r>
        <w:rPr>
          <w:b/>
          <w:bCs/>
          <w:sz w:val="28"/>
          <w:szCs w:val="28"/>
        </w:rPr>
        <w:t xml:space="preserve">и Красноярского края </w:t>
      </w:r>
      <w:r w:rsidRPr="00B662B6">
        <w:rPr>
          <w:b/>
          <w:bCs/>
          <w:sz w:val="28"/>
          <w:szCs w:val="28"/>
        </w:rPr>
        <w:t>на 2015 год и плановый период до 2017 года</w:t>
      </w:r>
      <w:r>
        <w:rPr>
          <w:b/>
          <w:bCs/>
          <w:sz w:val="28"/>
          <w:szCs w:val="28"/>
        </w:rPr>
        <w:t>, влияющие на формирование налоговой политики муниципального образования г.Дивногорск</w:t>
      </w:r>
      <w:r w:rsidRPr="00B662B6">
        <w:rPr>
          <w:b/>
          <w:bCs/>
          <w:sz w:val="28"/>
          <w:szCs w:val="28"/>
        </w:rPr>
        <w:t>.</w:t>
      </w:r>
    </w:p>
    <w:p w:rsidR="002D0589" w:rsidRDefault="002D0589" w:rsidP="005138F6">
      <w:pPr>
        <w:ind w:firstLine="709"/>
        <w:jc w:val="both"/>
        <w:rPr>
          <w:sz w:val="28"/>
          <w:szCs w:val="28"/>
        </w:rPr>
      </w:pPr>
    </w:p>
    <w:p w:rsidR="002D0589" w:rsidRDefault="002D0589" w:rsidP="005138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Российской Федерации и Красноярского края определяют перспективы дальнейшего реформирования налоговой системы. </w:t>
      </w:r>
      <w:r w:rsidRPr="00DE39B0">
        <w:rPr>
          <w:sz w:val="28"/>
          <w:szCs w:val="28"/>
        </w:rPr>
        <w:t xml:space="preserve">К основным факторам, которые могут повлиять </w:t>
      </w:r>
      <w:r w:rsidRPr="00DE39B0">
        <w:rPr>
          <w:sz w:val="28"/>
          <w:szCs w:val="28"/>
        </w:rPr>
        <w:br/>
        <w:t>на формирование основных направлений налоговой политики, можно отнести следующее.</w:t>
      </w:r>
    </w:p>
    <w:p w:rsidR="002D0589" w:rsidRDefault="002D0589" w:rsidP="005138F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Pr="00674D2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</w:t>
      </w:r>
      <w:r w:rsidRPr="0029006C">
        <w:rPr>
          <w:b/>
          <w:bCs/>
          <w:sz w:val="28"/>
          <w:szCs w:val="28"/>
        </w:rPr>
        <w:t>.Стимулирование развития малого предпринимательства.</w:t>
      </w:r>
    </w:p>
    <w:p w:rsidR="002D0589" w:rsidRDefault="002D0589" w:rsidP="00C75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Правительством Российской Федерации планируется </w:t>
      </w:r>
      <w:r w:rsidRPr="00C75B41">
        <w:rPr>
          <w:sz w:val="28"/>
          <w:szCs w:val="28"/>
        </w:rPr>
        <w:t>освобод</w:t>
      </w:r>
      <w:r>
        <w:rPr>
          <w:sz w:val="28"/>
          <w:szCs w:val="28"/>
        </w:rPr>
        <w:t>ить</w:t>
      </w:r>
      <w:r w:rsidRPr="00C75B41">
        <w:rPr>
          <w:sz w:val="28"/>
          <w:szCs w:val="28"/>
        </w:rPr>
        <w:t xml:space="preserve"> на 2 года впервые зарегистрированных субъектов малого предпринимательства, осуществляющих деятельность в социальной, пр</w:t>
      </w:r>
      <w:r>
        <w:rPr>
          <w:sz w:val="28"/>
          <w:szCs w:val="28"/>
        </w:rPr>
        <w:t>оизводственной и научных сферах</w:t>
      </w:r>
      <w:r w:rsidRPr="00C75B41">
        <w:rPr>
          <w:sz w:val="28"/>
          <w:szCs w:val="28"/>
        </w:rPr>
        <w:t xml:space="preserve"> от уплаты налога, взимаемого в связи с применением упрощенной системы налогообложения и патентной системы налогообложения.</w:t>
      </w:r>
      <w:r>
        <w:rPr>
          <w:sz w:val="28"/>
          <w:szCs w:val="28"/>
        </w:rPr>
        <w:t xml:space="preserve"> </w:t>
      </w:r>
      <w:r w:rsidRPr="00C75B41">
        <w:rPr>
          <w:sz w:val="28"/>
          <w:szCs w:val="28"/>
        </w:rPr>
        <w:t>Министерством финансов Российской Федерации</w:t>
      </w:r>
      <w:r>
        <w:rPr>
          <w:sz w:val="28"/>
          <w:szCs w:val="28"/>
        </w:rPr>
        <w:t xml:space="preserve"> в настоящее время </w:t>
      </w:r>
      <w:r w:rsidRPr="00C75B41"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соответствующий </w:t>
      </w:r>
      <w:r w:rsidRPr="00C75B41">
        <w:rPr>
          <w:sz w:val="28"/>
          <w:szCs w:val="28"/>
        </w:rPr>
        <w:t>проект федерального закона</w:t>
      </w:r>
      <w:r>
        <w:rPr>
          <w:sz w:val="28"/>
          <w:szCs w:val="28"/>
        </w:rPr>
        <w:t xml:space="preserve">. </w:t>
      </w:r>
      <w:r w:rsidRPr="00C75B41">
        <w:rPr>
          <w:sz w:val="28"/>
          <w:szCs w:val="28"/>
        </w:rPr>
        <w:t>Данным проектом федерального закона</w:t>
      </w:r>
      <w:r>
        <w:rPr>
          <w:color w:val="1F497D"/>
          <w:sz w:val="28"/>
          <w:szCs w:val="28"/>
        </w:rPr>
        <w:t xml:space="preserve"> </w:t>
      </w:r>
      <w:r w:rsidRPr="00C75B41">
        <w:rPr>
          <w:sz w:val="28"/>
          <w:szCs w:val="28"/>
        </w:rPr>
        <w:t>пл</w:t>
      </w:r>
      <w:r w:rsidRPr="00B70C0F">
        <w:rPr>
          <w:sz w:val="28"/>
          <w:szCs w:val="28"/>
        </w:rPr>
        <w:t xml:space="preserve">анируется </w:t>
      </w:r>
      <w:r>
        <w:rPr>
          <w:sz w:val="28"/>
          <w:szCs w:val="28"/>
        </w:rPr>
        <w:t xml:space="preserve">также </w:t>
      </w:r>
      <w:r w:rsidRPr="00B70C0F">
        <w:rPr>
          <w:sz w:val="28"/>
          <w:szCs w:val="28"/>
        </w:rPr>
        <w:t xml:space="preserve">распространить патентную систему налогообложения не только на индивидуальных предпринимателей, но и на самозанятых граждан, </w:t>
      </w:r>
      <w:r>
        <w:rPr>
          <w:sz w:val="28"/>
          <w:szCs w:val="28"/>
        </w:rPr>
        <w:br/>
      </w:r>
      <w:r w:rsidRPr="00B70C0F">
        <w:rPr>
          <w:sz w:val="28"/>
          <w:szCs w:val="28"/>
        </w:rPr>
        <w:t>не имеющих наемных работников.</w:t>
      </w:r>
      <w:r w:rsidRPr="00194780">
        <w:rPr>
          <w:sz w:val="28"/>
          <w:szCs w:val="28"/>
        </w:rPr>
        <w:t xml:space="preserve"> </w:t>
      </w:r>
    </w:p>
    <w:p w:rsidR="002D0589" w:rsidRDefault="002D0589" w:rsidP="00C75B4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</w:t>
      </w:r>
      <w:r w:rsidRPr="00674D20">
        <w:rPr>
          <w:sz w:val="28"/>
          <w:szCs w:val="28"/>
        </w:rPr>
        <w:t xml:space="preserve">Федеральным законом </w:t>
      </w:r>
      <w:r>
        <w:rPr>
          <w:sz w:val="28"/>
          <w:szCs w:val="28"/>
        </w:rPr>
        <w:t xml:space="preserve">от 21.07.2014 </w:t>
      </w:r>
      <w:r w:rsidRPr="00674D20">
        <w:rPr>
          <w:sz w:val="28"/>
          <w:szCs w:val="28"/>
        </w:rPr>
        <w:t>№ 244-ФЗ</w:t>
      </w:r>
      <w:r>
        <w:rPr>
          <w:sz w:val="28"/>
          <w:szCs w:val="28"/>
        </w:rPr>
        <w:t xml:space="preserve"> «О внесении изменений в статьи 346.43 и 346.45 части второй Налогового кодекса Российской Федерации</w:t>
      </w:r>
      <w:r w:rsidRPr="00674D20">
        <w:rPr>
          <w:sz w:val="28"/>
          <w:szCs w:val="28"/>
        </w:rPr>
        <w:t xml:space="preserve">» субъектам Российской Федерации предоставлено право устанавливать размер потенциально возможного к получению индивидуальным предпринимателем годового дохода в зависимости от места ведения предпринимательской деятельности при применении патентной системы налогообложения. </w:t>
      </w:r>
    </w:p>
    <w:p w:rsidR="002D0589" w:rsidRDefault="002D0589" w:rsidP="0068067F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 января 2013 года на территории края действует </w:t>
      </w:r>
      <w:r w:rsidRPr="00BC76AE">
        <w:rPr>
          <w:sz w:val="28"/>
          <w:szCs w:val="28"/>
        </w:rPr>
        <w:t xml:space="preserve">Закон края от 27.11.2012 </w:t>
      </w:r>
      <w:r>
        <w:rPr>
          <w:sz w:val="28"/>
          <w:szCs w:val="28"/>
        </w:rPr>
        <w:t>№</w:t>
      </w:r>
      <w:r w:rsidRPr="00BC76AE">
        <w:rPr>
          <w:sz w:val="28"/>
          <w:szCs w:val="28"/>
        </w:rPr>
        <w:t xml:space="preserve"> 3-756</w:t>
      </w:r>
      <w:r>
        <w:rPr>
          <w:sz w:val="28"/>
          <w:szCs w:val="28"/>
        </w:rPr>
        <w:t xml:space="preserve"> «</w:t>
      </w:r>
      <w:r w:rsidRPr="00BC76AE">
        <w:rPr>
          <w:sz w:val="28"/>
          <w:szCs w:val="28"/>
        </w:rPr>
        <w:t>О патентной системе нало</w:t>
      </w:r>
      <w:r>
        <w:rPr>
          <w:sz w:val="28"/>
          <w:szCs w:val="28"/>
        </w:rPr>
        <w:t xml:space="preserve">гообложения в Красноярском крае» (далее – Закон края о патенте). </w:t>
      </w:r>
    </w:p>
    <w:p w:rsidR="002D0589" w:rsidRPr="009B33FB" w:rsidRDefault="002D0589" w:rsidP="0068067F">
      <w:pPr>
        <w:tabs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Законе</w:t>
      </w:r>
      <w:r w:rsidRPr="009B33FB">
        <w:rPr>
          <w:sz w:val="28"/>
          <w:szCs w:val="28"/>
        </w:rPr>
        <w:t xml:space="preserve"> края </w:t>
      </w:r>
      <w:r>
        <w:rPr>
          <w:sz w:val="28"/>
          <w:szCs w:val="28"/>
        </w:rPr>
        <w:t xml:space="preserve">о патенте </w:t>
      </w:r>
      <w:r w:rsidRPr="009B33FB">
        <w:rPr>
          <w:sz w:val="28"/>
          <w:szCs w:val="28"/>
        </w:rPr>
        <w:t>р</w:t>
      </w:r>
      <w:r>
        <w:rPr>
          <w:sz w:val="28"/>
          <w:szCs w:val="28"/>
        </w:rPr>
        <w:t>азмер</w:t>
      </w:r>
      <w:r w:rsidRPr="009B33FB">
        <w:rPr>
          <w:sz w:val="28"/>
          <w:szCs w:val="28"/>
        </w:rPr>
        <w:t xml:space="preserve"> </w:t>
      </w:r>
      <w:r>
        <w:rPr>
          <w:sz w:val="28"/>
          <w:szCs w:val="28"/>
        </w:rPr>
        <w:t>потенциально возможного к получению индивидуальным предпринимателем годового дохода (далее – ПВД) установлен</w:t>
      </w:r>
      <w:r w:rsidRPr="009B33FB">
        <w:rPr>
          <w:sz w:val="28"/>
          <w:szCs w:val="28"/>
        </w:rPr>
        <w:t xml:space="preserve"> для города с численностью населения более 1 млн. человек и для прочих муниципальных образований края.</w:t>
      </w:r>
    </w:p>
    <w:p w:rsidR="002D0589" w:rsidRDefault="002D0589" w:rsidP="00663741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2015 году планируется проведение комплексной работы по усовершенствованию налогового законодательства края, направленного на стимулирование предпринимательской деятельности, с учетом планируемого установления налоговых каникул для индивидуальных предпринимателей, привлечения к применению патентной системы налогообложения самозанятых граждан, а также дифференциации размера ПВД </w:t>
      </w:r>
      <w:r>
        <w:rPr>
          <w:sz w:val="28"/>
          <w:szCs w:val="28"/>
        </w:rPr>
        <w:br/>
        <w:t xml:space="preserve">в зависимости от места ведения предпринимательской деятельности. </w:t>
      </w:r>
    </w:p>
    <w:p w:rsidR="002D0589" w:rsidRDefault="002D0589" w:rsidP="00425B0F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b/>
          <w:bCs/>
          <w:sz w:val="28"/>
          <w:szCs w:val="28"/>
        </w:rPr>
        <w:t>2</w:t>
      </w:r>
      <w:r w:rsidRPr="0029006C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29006C">
        <w:rPr>
          <w:b/>
          <w:bCs/>
          <w:sz w:val="28"/>
          <w:szCs w:val="28"/>
        </w:rPr>
        <w:t xml:space="preserve">. Совершенствование налогообложения имущества </w:t>
      </w:r>
      <w:r>
        <w:rPr>
          <w:b/>
          <w:bCs/>
          <w:sz w:val="28"/>
          <w:szCs w:val="28"/>
        </w:rPr>
        <w:t>физических лиц</w:t>
      </w:r>
      <w:r w:rsidRPr="0029006C">
        <w:rPr>
          <w:b/>
          <w:bCs/>
          <w:sz w:val="28"/>
          <w:szCs w:val="28"/>
        </w:rPr>
        <w:t>.</w:t>
      </w:r>
      <w:r>
        <w:rPr>
          <w:sz w:val="27"/>
          <w:szCs w:val="27"/>
        </w:rPr>
        <w:t xml:space="preserve">  </w:t>
      </w:r>
    </w:p>
    <w:p w:rsidR="002D0589" w:rsidRPr="00456289" w:rsidRDefault="002D0589" w:rsidP="00425B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56289">
        <w:rPr>
          <w:sz w:val="28"/>
          <w:szCs w:val="28"/>
        </w:rPr>
        <w:t xml:space="preserve">С 1 января 2015 года вступает в силу Федеральный закон от 04.10.2014 </w:t>
      </w:r>
      <w:r w:rsidRPr="00456289">
        <w:rPr>
          <w:sz w:val="28"/>
          <w:szCs w:val="28"/>
        </w:rPr>
        <w:br/>
        <w:t xml:space="preserve">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(далее - Федеральный закон № 284-ФЗ). Согласно Федеральному закону № 284-ФЗ часть вторая Налогового кодекса Российской Федерации дополняется главой 32 «Налог </w:t>
      </w:r>
      <w:r w:rsidRPr="00456289">
        <w:rPr>
          <w:sz w:val="28"/>
          <w:szCs w:val="28"/>
        </w:rPr>
        <w:br/>
        <w:t xml:space="preserve">на имущество физических лиц». </w:t>
      </w:r>
    </w:p>
    <w:p w:rsidR="002D0589" w:rsidRPr="00456289" w:rsidRDefault="002D0589" w:rsidP="00425B0F">
      <w:pPr>
        <w:ind w:firstLine="709"/>
        <w:jc w:val="both"/>
        <w:rPr>
          <w:sz w:val="28"/>
          <w:szCs w:val="28"/>
        </w:rPr>
      </w:pPr>
      <w:r w:rsidRPr="00456289">
        <w:rPr>
          <w:sz w:val="28"/>
          <w:szCs w:val="28"/>
        </w:rPr>
        <w:t xml:space="preserve">Налоговой базой по налогу на недвижимое имущество физических лиц будет признаваться кадастровая стоимость объектов недвижимого имущества </w:t>
      </w:r>
      <w:r w:rsidRPr="00456289">
        <w:rPr>
          <w:sz w:val="28"/>
          <w:szCs w:val="28"/>
        </w:rPr>
        <w:br/>
        <w:t>в случае, если законами субъектов Российской Федерации будет установлена</w:t>
      </w:r>
    </w:p>
    <w:p w:rsidR="002D0589" w:rsidRPr="00456289" w:rsidRDefault="002D0589" w:rsidP="00E73D7F">
      <w:pPr>
        <w:jc w:val="both"/>
        <w:rPr>
          <w:sz w:val="28"/>
          <w:szCs w:val="28"/>
        </w:rPr>
      </w:pPr>
      <w:r w:rsidRPr="00456289">
        <w:rPr>
          <w:sz w:val="28"/>
          <w:szCs w:val="28"/>
        </w:rPr>
        <w:t xml:space="preserve">единая дата начала применения порядка определения налоговой базы исходя </w:t>
      </w:r>
      <w:r w:rsidRPr="00456289">
        <w:rPr>
          <w:sz w:val="28"/>
          <w:szCs w:val="28"/>
        </w:rPr>
        <w:br/>
        <w:t xml:space="preserve">из кадастровой стоимости объектов налогообложения. Субъекты Российской Федерации могут реализовать данное право до 1 января 2020 года. До принятия вышеуказанного решения субъектов Российской Федерации налоговая база </w:t>
      </w:r>
      <w:r w:rsidRPr="00456289">
        <w:rPr>
          <w:sz w:val="28"/>
          <w:szCs w:val="28"/>
        </w:rPr>
        <w:br/>
        <w:t xml:space="preserve">по налогу на имущество физических лиц будет </w:t>
      </w:r>
      <w:r w:rsidRPr="003C2713">
        <w:rPr>
          <w:sz w:val="28"/>
          <w:szCs w:val="28"/>
        </w:rPr>
        <w:t xml:space="preserve">определяться исходя </w:t>
      </w:r>
      <w:r w:rsidRPr="003C2713">
        <w:rPr>
          <w:sz w:val="28"/>
          <w:szCs w:val="28"/>
        </w:rPr>
        <w:br/>
        <w:t xml:space="preserve">их </w:t>
      </w:r>
      <w:r>
        <w:rPr>
          <w:sz w:val="28"/>
          <w:szCs w:val="28"/>
        </w:rPr>
        <w:t xml:space="preserve">суммарной </w:t>
      </w:r>
      <w:r w:rsidRPr="003C2713">
        <w:rPr>
          <w:sz w:val="28"/>
          <w:szCs w:val="28"/>
        </w:rPr>
        <w:t>инвентаризационной стоимости объектов налогообложения</w:t>
      </w:r>
      <w:r>
        <w:rPr>
          <w:sz w:val="28"/>
          <w:szCs w:val="28"/>
        </w:rPr>
        <w:t>, умноженной на коэффициент-дефлятор</w:t>
      </w:r>
      <w:r w:rsidRPr="00456289">
        <w:rPr>
          <w:sz w:val="28"/>
          <w:szCs w:val="28"/>
        </w:rPr>
        <w:t>.</w:t>
      </w:r>
    </w:p>
    <w:p w:rsidR="002D0589" w:rsidRDefault="002D0589" w:rsidP="00082BAB">
      <w:pPr>
        <w:ind w:firstLine="720"/>
        <w:jc w:val="both"/>
        <w:rPr>
          <w:sz w:val="28"/>
          <w:szCs w:val="28"/>
        </w:rPr>
      </w:pPr>
      <w:r w:rsidRPr="00082BAB">
        <w:rPr>
          <w:sz w:val="28"/>
          <w:szCs w:val="28"/>
        </w:rPr>
        <w:t>На территории Красноярского края государственная оценка объектов капитального строительства проведена в 2011 году за счет средств федерального бюджета. Результаты оценки утверждены постановлением Правительства Красноярского края от 18.01.2012 № 15-п «Об утверждении результатов государственной кадастровой оценки объектов капитального строительства Красноярского края».</w:t>
      </w:r>
    </w:p>
    <w:p w:rsidR="002D0589" w:rsidRDefault="002D0589" w:rsidP="000B0B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Федеральный закон № 284-ФЗ принят в окончательной редакции только в октябре текущего года, а его положения затрагивают интересы граждан, в 2015 году планируется проведение дополнительного детального анализа </w:t>
      </w:r>
      <w:r w:rsidRPr="00D84D7A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 xml:space="preserve">налоговой нагрузки физических лиц при расчете налога исходя из кадастровой стоимости объектов налогообложения в разрезе муниципальных образований края. </w:t>
      </w:r>
      <w:r w:rsidRPr="005129E4">
        <w:rPr>
          <w:sz w:val="28"/>
          <w:szCs w:val="28"/>
        </w:rPr>
        <w:t>Данную работу</w:t>
      </w:r>
      <w:r>
        <w:rPr>
          <w:sz w:val="28"/>
          <w:szCs w:val="28"/>
        </w:rPr>
        <w:t xml:space="preserve"> планируется осуществить совместно с органами местного самоуправления муниципальных образований края, Управлением Федеральной налоговой службы по Красноярскому краю, Управлением Федеральной службы государственной регистрации, кадастра </w:t>
      </w:r>
      <w:r>
        <w:rPr>
          <w:sz w:val="28"/>
          <w:szCs w:val="28"/>
        </w:rPr>
        <w:br/>
        <w:t xml:space="preserve">и картографии по Красноярскому краю в рамках </w:t>
      </w:r>
      <w:r w:rsidRPr="00556812">
        <w:rPr>
          <w:sz w:val="28"/>
          <w:szCs w:val="28"/>
        </w:rPr>
        <w:t>работ</w:t>
      </w:r>
      <w:r>
        <w:rPr>
          <w:sz w:val="28"/>
          <w:szCs w:val="28"/>
        </w:rPr>
        <w:t>ы</w:t>
      </w:r>
      <w:r w:rsidRPr="00556812">
        <w:rPr>
          <w:sz w:val="28"/>
          <w:szCs w:val="28"/>
        </w:rPr>
        <w:t xml:space="preserve"> межведомственной комиссии по реализации мероприятий, направленных на повышение роли имущественных налогов в формировании доходов местных бюджетов Красноярского края</w:t>
      </w:r>
      <w:r>
        <w:rPr>
          <w:sz w:val="28"/>
          <w:szCs w:val="28"/>
        </w:rPr>
        <w:t xml:space="preserve">. </w:t>
      </w:r>
    </w:p>
    <w:p w:rsidR="002D0589" w:rsidRPr="00456289" w:rsidRDefault="002D0589" w:rsidP="000B0B51">
      <w:pPr>
        <w:ind w:firstLine="720"/>
        <w:jc w:val="both"/>
        <w:rPr>
          <w:sz w:val="28"/>
          <w:szCs w:val="28"/>
        </w:rPr>
      </w:pPr>
      <w:r w:rsidRPr="00456289">
        <w:rPr>
          <w:sz w:val="28"/>
          <w:szCs w:val="28"/>
        </w:rPr>
        <w:t xml:space="preserve">По результатам данного анализа будет принято решение </w:t>
      </w:r>
      <w:r w:rsidRPr="00456289">
        <w:rPr>
          <w:sz w:val="28"/>
          <w:szCs w:val="28"/>
        </w:rPr>
        <w:br/>
        <w:t>об установлении единой даты начала применения порядка определения налоговой базы исходя из кадастровой стоимости объектов налогообложения, а также направлены муниципальным образованиям края рекомендации по установлению экономически обоснованных ставок налога.</w:t>
      </w:r>
    </w:p>
    <w:p w:rsidR="002D0589" w:rsidRPr="0029006C" w:rsidRDefault="002D0589" w:rsidP="000A018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2.3</w:t>
      </w:r>
      <w:r w:rsidRPr="0029006C">
        <w:rPr>
          <w:b/>
          <w:bCs/>
          <w:sz w:val="28"/>
          <w:szCs w:val="28"/>
        </w:rPr>
        <w:t xml:space="preserve">. Совершенствование налогообложения </w:t>
      </w:r>
      <w:r>
        <w:rPr>
          <w:b/>
          <w:bCs/>
          <w:sz w:val="28"/>
          <w:szCs w:val="28"/>
        </w:rPr>
        <w:t>доходов</w:t>
      </w:r>
      <w:r w:rsidRPr="0029006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физических лиц</w:t>
      </w:r>
      <w:r w:rsidRPr="0029006C">
        <w:rPr>
          <w:b/>
          <w:bCs/>
          <w:sz w:val="28"/>
          <w:szCs w:val="28"/>
        </w:rPr>
        <w:t>.</w:t>
      </w:r>
    </w:p>
    <w:p w:rsidR="002D0589" w:rsidRPr="00556812" w:rsidRDefault="002D0589" w:rsidP="0055681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6812">
        <w:rPr>
          <w:sz w:val="28"/>
          <w:szCs w:val="28"/>
        </w:rPr>
        <w:t xml:space="preserve">В рамках реализации Основных направлений налоговой политики </w:t>
      </w:r>
      <w:r>
        <w:rPr>
          <w:sz w:val="28"/>
          <w:szCs w:val="28"/>
        </w:rPr>
        <w:br/>
      </w:r>
      <w:r w:rsidRPr="00556812">
        <w:rPr>
          <w:sz w:val="28"/>
          <w:szCs w:val="28"/>
        </w:rPr>
        <w:t xml:space="preserve">на 2015 год и плановый период 2016-2017 годы </w:t>
      </w:r>
      <w:r>
        <w:rPr>
          <w:sz w:val="28"/>
          <w:szCs w:val="28"/>
        </w:rPr>
        <w:t>Правительством Российской Федерации разработан</w:t>
      </w:r>
      <w:r w:rsidRPr="00556812">
        <w:rPr>
          <w:sz w:val="28"/>
          <w:szCs w:val="28"/>
        </w:rPr>
        <w:t xml:space="preserve"> проект федерального закона «О внесении изменений </w:t>
      </w:r>
      <w:r>
        <w:rPr>
          <w:sz w:val="28"/>
          <w:szCs w:val="28"/>
        </w:rPr>
        <w:br/>
      </w:r>
      <w:r w:rsidRPr="00556812">
        <w:rPr>
          <w:sz w:val="28"/>
          <w:szCs w:val="28"/>
        </w:rPr>
        <w:t xml:space="preserve">в главу 23 Налог на доходы физических лиц» части второй Налогового кодекса Российской Федерации». </w:t>
      </w:r>
    </w:p>
    <w:p w:rsidR="002D0589" w:rsidRDefault="002D0589" w:rsidP="005138F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56812">
        <w:rPr>
          <w:sz w:val="28"/>
          <w:szCs w:val="28"/>
        </w:rPr>
        <w:t>Законопроектом  </w:t>
      </w:r>
      <w:r>
        <w:rPr>
          <w:sz w:val="28"/>
          <w:szCs w:val="28"/>
        </w:rPr>
        <w:t xml:space="preserve">предусматривается изменение подхода к освобождению </w:t>
      </w:r>
      <w:r>
        <w:rPr>
          <w:sz w:val="28"/>
          <w:szCs w:val="28"/>
        </w:rPr>
        <w:br/>
        <w:t xml:space="preserve">от уплаты налога на доходы физических лиц (далее – НДФЛ) доходов физических лиц от продажи имущества. </w:t>
      </w:r>
    </w:p>
    <w:p w:rsidR="002D0589" w:rsidRDefault="002D0589" w:rsidP="005138F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Вышеуказанным проектом федерального закона предусмотрено, </w:t>
      </w:r>
      <w:r>
        <w:rPr>
          <w:sz w:val="28"/>
          <w:szCs w:val="28"/>
        </w:rPr>
        <w:br/>
        <w:t>что законами субъектов Российской Федерации будут устанавливаться следующие условия:</w:t>
      </w:r>
    </w:p>
    <w:p w:rsidR="002D0589" w:rsidRPr="006F7CA5" w:rsidRDefault="002D0589" w:rsidP="00B77977">
      <w:pPr>
        <w:ind w:firstLine="547"/>
        <w:jc w:val="both"/>
        <w:rPr>
          <w:sz w:val="28"/>
          <w:szCs w:val="28"/>
        </w:rPr>
      </w:pPr>
      <w:r w:rsidRPr="006F7CA5">
        <w:rPr>
          <w:sz w:val="28"/>
          <w:szCs w:val="28"/>
        </w:rPr>
        <w:t xml:space="preserve">предельная совокупная стоимость жилых помещений и (или) земельных участков, доходы налогоплательщика от реализации которых (включая доходы </w:t>
      </w:r>
      <w:r>
        <w:rPr>
          <w:sz w:val="28"/>
          <w:szCs w:val="28"/>
        </w:rPr>
        <w:br/>
      </w:r>
      <w:r w:rsidRPr="006F7CA5">
        <w:rPr>
          <w:sz w:val="28"/>
          <w:szCs w:val="28"/>
        </w:rPr>
        <w:t>от реализации доли в указанном имуществе) освобождаются от налогообложения.</w:t>
      </w:r>
    </w:p>
    <w:p w:rsidR="002D0589" w:rsidRPr="006F7CA5" w:rsidRDefault="002D0589" w:rsidP="00B77977">
      <w:pPr>
        <w:ind w:firstLine="547"/>
        <w:jc w:val="both"/>
        <w:rPr>
          <w:sz w:val="28"/>
          <w:szCs w:val="28"/>
        </w:rPr>
      </w:pPr>
      <w:r w:rsidRPr="006F7CA5">
        <w:rPr>
          <w:sz w:val="28"/>
          <w:szCs w:val="28"/>
        </w:rPr>
        <w:t>минимальный предельный срок нахождения в собственности налогоплательщика жилого помещения и (или) земельного участка, а также долей в указанном имуществе, по истечении которого доходы от продажи такого жилого помещения и земельного участка, а также долей в указанном имуществе освобождаются от налогообложения.</w:t>
      </w:r>
    </w:p>
    <w:p w:rsidR="002D0589" w:rsidRDefault="002D0589" w:rsidP="005138F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предотвращения занижения налоговой базы по НДФЛ </w:t>
      </w:r>
      <w:r>
        <w:rPr>
          <w:sz w:val="28"/>
          <w:szCs w:val="28"/>
        </w:rPr>
        <w:br/>
        <w:t xml:space="preserve">при продаже физическими лицами жилой и нежилой недвижимости, а также земельных участков, планируется предусмотреть исчисление налога </w:t>
      </w:r>
      <w:r>
        <w:rPr>
          <w:sz w:val="28"/>
          <w:szCs w:val="28"/>
        </w:rPr>
        <w:br/>
        <w:t xml:space="preserve">с вмененного дохода, рассчитываемого как кадастровая стоимость продаваемого объекта имущества на дату его продажи, умноженная на 0,7, </w:t>
      </w:r>
      <w:r>
        <w:rPr>
          <w:sz w:val="28"/>
          <w:szCs w:val="28"/>
        </w:rPr>
        <w:br/>
        <w:t>в случае, если фактические доходы от продажи ниже этой величины. При этом субъектам Российской Федерации планируется предоставить право повышать  этот коэффициент до 0,9 или снижать до 0.</w:t>
      </w:r>
    </w:p>
    <w:p w:rsidR="002D0589" w:rsidRPr="00B77977" w:rsidRDefault="002D0589" w:rsidP="002F25A9">
      <w:pPr>
        <w:ind w:firstLine="709"/>
        <w:jc w:val="both"/>
        <w:rPr>
          <w:sz w:val="28"/>
          <w:szCs w:val="28"/>
        </w:rPr>
      </w:pPr>
      <w:r w:rsidRPr="00B77977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>вышеуказанного проекта федерального закона потребует разработки и принятия соответствующего закона края.</w:t>
      </w:r>
    </w:p>
    <w:p w:rsidR="002D0589" w:rsidRDefault="002D0589" w:rsidP="002F25A9">
      <w:pPr>
        <w:ind w:firstLine="709"/>
        <w:jc w:val="both"/>
        <w:rPr>
          <w:b/>
          <w:bCs/>
          <w:sz w:val="28"/>
          <w:szCs w:val="28"/>
        </w:rPr>
      </w:pPr>
    </w:p>
    <w:p w:rsidR="002D0589" w:rsidRDefault="002D0589" w:rsidP="002F25A9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C77E62">
        <w:rPr>
          <w:b/>
          <w:bCs/>
          <w:sz w:val="28"/>
          <w:szCs w:val="28"/>
        </w:rPr>
        <w:t xml:space="preserve">. Меры в области налоговой политики, планируемые </w:t>
      </w:r>
      <w:r w:rsidRPr="00C77E62">
        <w:rPr>
          <w:b/>
          <w:bCs/>
          <w:sz w:val="28"/>
          <w:szCs w:val="28"/>
        </w:rPr>
        <w:br/>
        <w:t>к реализации в 2015 году и плановом периоде 2016 и 2017 годов.</w:t>
      </w:r>
    </w:p>
    <w:p w:rsidR="002D0589" w:rsidRDefault="002D0589" w:rsidP="000D56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25A9">
        <w:rPr>
          <w:sz w:val="28"/>
          <w:szCs w:val="28"/>
        </w:rPr>
        <w:t xml:space="preserve">В 2015 году и на период до 2017 года будет обеспечена преемственность реализуемой  налоговой политики. При этом реализация основных направлений налоговой политики будет проводиться во взаимосвязи </w:t>
      </w:r>
      <w:r>
        <w:rPr>
          <w:sz w:val="28"/>
          <w:szCs w:val="28"/>
        </w:rPr>
        <w:br/>
      </w:r>
      <w:r w:rsidRPr="002F25A9">
        <w:rPr>
          <w:sz w:val="28"/>
          <w:szCs w:val="28"/>
        </w:rPr>
        <w:t xml:space="preserve">с задачами, поставленными Президентом Российской Федерации в </w:t>
      </w:r>
      <w:r>
        <w:rPr>
          <w:sz w:val="28"/>
          <w:szCs w:val="28"/>
        </w:rPr>
        <w:t>ежегодном послании Федеральному Собранию Российской Федерации и налоговой политикой Красноярского края.</w:t>
      </w:r>
    </w:p>
    <w:p w:rsidR="002D0589" w:rsidRDefault="002D0589" w:rsidP="000D56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Приоритетными направлениями налоговой политики на 2015 год </w:t>
      </w:r>
      <w:r>
        <w:rPr>
          <w:sz w:val="28"/>
          <w:szCs w:val="28"/>
        </w:rPr>
        <w:br/>
        <w:t>и плановый период 2016-2017 годов является создание условий для увеличения налоговой базы на территории муниципального образования.</w:t>
      </w:r>
    </w:p>
    <w:p w:rsidR="002D0589" w:rsidRDefault="002D0589" w:rsidP="00E672A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E672A4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1</w:t>
      </w:r>
      <w:r w:rsidRPr="00E672A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Налого</w:t>
      </w:r>
      <w:r w:rsidRPr="00E672A4">
        <w:rPr>
          <w:b/>
          <w:bCs/>
          <w:sz w:val="28"/>
          <w:szCs w:val="28"/>
        </w:rPr>
        <w:t>вые льготы.</w:t>
      </w:r>
    </w:p>
    <w:p w:rsidR="002D0589" w:rsidRPr="00175F9A" w:rsidRDefault="002D0589" w:rsidP="003A2BB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2015 году</w:t>
      </w:r>
      <w:r w:rsidRPr="00175F9A">
        <w:rPr>
          <w:rFonts w:ascii="Times New Roman" w:hAnsi="Times New Roman" w:cs="Times New Roman"/>
          <w:sz w:val="28"/>
          <w:szCs w:val="28"/>
        </w:rPr>
        <w:t xml:space="preserve"> планируется сохранение ранее предоставленных социальных налоговых льгот, а также налоговых льгот, предоставленных некоммерческим организациям, полностью или частично финансируемым из краевого </w:t>
      </w:r>
      <w:r>
        <w:rPr>
          <w:rFonts w:ascii="Times New Roman" w:hAnsi="Times New Roman" w:cs="Times New Roman"/>
          <w:sz w:val="28"/>
          <w:szCs w:val="28"/>
        </w:rPr>
        <w:br/>
      </w:r>
      <w:r w:rsidRPr="00175F9A">
        <w:rPr>
          <w:rFonts w:ascii="Times New Roman" w:hAnsi="Times New Roman" w:cs="Times New Roman"/>
          <w:sz w:val="28"/>
          <w:szCs w:val="28"/>
        </w:rPr>
        <w:t xml:space="preserve">и (или) местного бюджетов, органам государственной власти края, государственным органам и органам местного самоуправления, которые направлены на </w:t>
      </w:r>
      <w:r>
        <w:rPr>
          <w:rFonts w:ascii="Times New Roman" w:hAnsi="Times New Roman" w:cs="Times New Roman"/>
          <w:sz w:val="28"/>
          <w:szCs w:val="28"/>
        </w:rPr>
        <w:t>исключение встречных финансовых потоков</w:t>
      </w:r>
      <w:r w:rsidRPr="00175F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0589" w:rsidRDefault="002D0589" w:rsidP="00482EC6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этом, к</w:t>
      </w:r>
      <w:r w:rsidRPr="00175F9A">
        <w:rPr>
          <w:sz w:val="28"/>
          <w:szCs w:val="28"/>
        </w:rPr>
        <w:t xml:space="preserve">ак и в предыдущие годы, введение новых налоговых льгот, принятие решений по сохранению действия предоставленных налоговых льгот будет осуществляться по итогам оценки бюджетной, экономической </w:t>
      </w:r>
      <w:r w:rsidRPr="00175F9A">
        <w:rPr>
          <w:sz w:val="28"/>
          <w:szCs w:val="28"/>
        </w:rPr>
        <w:br/>
        <w:t>и социальной эффективности.</w:t>
      </w:r>
      <w:r>
        <w:rPr>
          <w:sz w:val="28"/>
          <w:szCs w:val="28"/>
        </w:rPr>
        <w:t xml:space="preserve"> </w:t>
      </w:r>
      <w:r w:rsidRPr="00E6079A">
        <w:rPr>
          <w:sz w:val="28"/>
          <w:szCs w:val="28"/>
        </w:rPr>
        <w:t xml:space="preserve"> </w:t>
      </w:r>
    </w:p>
    <w:p w:rsidR="002D0589" w:rsidRPr="001F72AA" w:rsidRDefault="002D0589" w:rsidP="003847E7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3F3AD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2</w:t>
      </w:r>
      <w:r w:rsidRPr="003F3ADB">
        <w:rPr>
          <w:b/>
          <w:bCs/>
          <w:sz w:val="28"/>
          <w:szCs w:val="28"/>
        </w:rPr>
        <w:t>. Администрирование налогов: комиссии по снижению задолженности.</w:t>
      </w:r>
    </w:p>
    <w:p w:rsidR="002D0589" w:rsidRDefault="002D0589" w:rsidP="00F346BE">
      <w:pPr>
        <w:ind w:right="-5" w:firstLine="670"/>
        <w:jc w:val="both"/>
        <w:rPr>
          <w:sz w:val="28"/>
          <w:szCs w:val="28"/>
        </w:rPr>
      </w:pPr>
      <w:r>
        <w:rPr>
          <w:sz w:val="28"/>
          <w:szCs w:val="28"/>
        </w:rPr>
        <w:t>В 2015 году продолжится работа по реализации мероприятий, направленных на повышение качества администрирования доходов бюджета .</w:t>
      </w:r>
    </w:p>
    <w:p w:rsidR="002D0589" w:rsidRDefault="002D0589" w:rsidP="0042165B">
      <w:pPr>
        <w:ind w:firstLine="709"/>
        <w:jc w:val="both"/>
        <w:rPr>
          <w:sz w:val="28"/>
          <w:szCs w:val="28"/>
        </w:rPr>
      </w:pPr>
      <w:r w:rsidRPr="00450F15">
        <w:rPr>
          <w:sz w:val="28"/>
          <w:szCs w:val="28"/>
        </w:rPr>
        <w:t>Продолжится совместная работа с налоговыми органами</w:t>
      </w:r>
      <w:r w:rsidRPr="00B24603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B24603">
        <w:rPr>
          <w:sz w:val="28"/>
          <w:szCs w:val="28"/>
        </w:rPr>
        <w:t xml:space="preserve">по сохранению достигнутого уровня собираемости налогов и сборов, снижению задолженности по налогам и сборам, подлежащим зачислению </w:t>
      </w:r>
      <w:r>
        <w:rPr>
          <w:sz w:val="28"/>
          <w:szCs w:val="28"/>
        </w:rPr>
        <w:br/>
      </w:r>
      <w:r w:rsidRPr="00B24603">
        <w:rPr>
          <w:sz w:val="28"/>
          <w:szCs w:val="28"/>
        </w:rPr>
        <w:t xml:space="preserve">в бюджет </w:t>
      </w:r>
      <w:r>
        <w:rPr>
          <w:sz w:val="28"/>
          <w:szCs w:val="28"/>
        </w:rPr>
        <w:t>города.</w:t>
      </w:r>
    </w:p>
    <w:p w:rsidR="002D0589" w:rsidRPr="00B24603" w:rsidRDefault="002D0589" w:rsidP="004216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Предстоит активизировать работу</w:t>
      </w:r>
      <w:r w:rsidRPr="00B24603">
        <w:rPr>
          <w:sz w:val="28"/>
          <w:szCs w:val="28"/>
        </w:rPr>
        <w:t xml:space="preserve"> по взысканию задолженности по неналоговым доходам и повышению собираемости текущих платежей, администрируемых органами местного самоуправления. </w:t>
      </w:r>
    </w:p>
    <w:p w:rsidR="002D0589" w:rsidRDefault="002D0589" w:rsidP="00910E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2D0589" w:rsidRDefault="002D0589" w:rsidP="00910E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2D0589" w:rsidRDefault="002D0589" w:rsidP="00910E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2D0589" w:rsidRDefault="002D0589" w:rsidP="00910EC2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sectPr w:rsidR="002D0589" w:rsidSect="00B1526E">
      <w:headerReference w:type="default" r:id="rId7"/>
      <w:footerReference w:type="default" r:id="rId8"/>
      <w:pgSz w:w="11906" w:h="16838"/>
      <w:pgMar w:top="851" w:right="624" w:bottom="709" w:left="1418" w:header="709" w:footer="709" w:gutter="0"/>
      <w:pgNumType w:start="218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589" w:rsidRDefault="002D0589">
      <w:r>
        <w:separator/>
      </w:r>
    </w:p>
  </w:endnote>
  <w:endnote w:type="continuationSeparator" w:id="0">
    <w:p w:rsidR="002D0589" w:rsidRDefault="002D0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89" w:rsidRDefault="002D05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589" w:rsidRDefault="002D0589">
      <w:r>
        <w:separator/>
      </w:r>
    </w:p>
  </w:footnote>
  <w:footnote w:type="continuationSeparator" w:id="0">
    <w:p w:rsidR="002D0589" w:rsidRDefault="002D0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589" w:rsidRDefault="002D0589" w:rsidP="003104E9">
    <w:pPr>
      <w:pStyle w:val="Header"/>
      <w:framePr w:wrap="auto" w:vAnchor="text" w:hAnchor="margin" w:xAlign="right" w:y="1"/>
      <w:rPr>
        <w:rStyle w:val="PageNumber"/>
      </w:rPr>
    </w:pPr>
  </w:p>
  <w:p w:rsidR="002D0589" w:rsidRDefault="002D0589" w:rsidP="003104E9">
    <w:pPr>
      <w:pStyle w:val="Header"/>
      <w:framePr w:wrap="auto" w:vAnchor="text" w:hAnchor="margin" w:xAlign="right" w:y="1"/>
      <w:rPr>
        <w:rStyle w:val="PageNumber"/>
      </w:rPr>
    </w:pPr>
  </w:p>
  <w:p w:rsidR="002D0589" w:rsidRDefault="002D0589" w:rsidP="00B33129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3A59"/>
    <w:multiLevelType w:val="multilevel"/>
    <w:tmpl w:val="6B10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018773C"/>
    <w:multiLevelType w:val="hybridMultilevel"/>
    <w:tmpl w:val="DFCAC8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1E21FA0"/>
    <w:multiLevelType w:val="multilevel"/>
    <w:tmpl w:val="C8FE6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AA11A8C"/>
    <w:multiLevelType w:val="multilevel"/>
    <w:tmpl w:val="5FDC0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2C6B3D75"/>
    <w:multiLevelType w:val="multilevel"/>
    <w:tmpl w:val="D482173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03A5EA6"/>
    <w:multiLevelType w:val="hybridMultilevel"/>
    <w:tmpl w:val="0220CCCE"/>
    <w:lvl w:ilvl="0" w:tplc="30884E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76D009A"/>
    <w:multiLevelType w:val="multilevel"/>
    <w:tmpl w:val="801AC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B2D7A8D"/>
    <w:multiLevelType w:val="hybridMultilevel"/>
    <w:tmpl w:val="784CA046"/>
    <w:lvl w:ilvl="0" w:tplc="1B54C54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3CC22EC2"/>
    <w:multiLevelType w:val="multilevel"/>
    <w:tmpl w:val="259662A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42963F28"/>
    <w:multiLevelType w:val="hybridMultilevel"/>
    <w:tmpl w:val="03DA3CB2"/>
    <w:lvl w:ilvl="0" w:tplc="C4E6656A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697EFF"/>
    <w:multiLevelType w:val="hybridMultilevel"/>
    <w:tmpl w:val="BB8EDC18"/>
    <w:lvl w:ilvl="0" w:tplc="16EE29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8DD043B"/>
    <w:multiLevelType w:val="hybridMultilevel"/>
    <w:tmpl w:val="68AE5AF4"/>
    <w:lvl w:ilvl="0" w:tplc="7C543D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A852075"/>
    <w:multiLevelType w:val="multilevel"/>
    <w:tmpl w:val="CEF2C2A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B3315A7"/>
    <w:multiLevelType w:val="multilevel"/>
    <w:tmpl w:val="BCE2C2DE"/>
    <w:lvl w:ilvl="0">
      <w:start w:val="1"/>
      <w:numFmt w:val="decimal"/>
      <w:lvlText w:val="%1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14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3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2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41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4">
    <w:nsid w:val="52C768E3"/>
    <w:multiLevelType w:val="multilevel"/>
    <w:tmpl w:val="20442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57297897"/>
    <w:multiLevelType w:val="multilevel"/>
    <w:tmpl w:val="155E18F8"/>
    <w:lvl w:ilvl="0">
      <w:start w:val="1"/>
      <w:numFmt w:val="decimal"/>
      <w:lvlText w:val="%1."/>
      <w:lvlJc w:val="left"/>
      <w:pPr>
        <w:ind w:left="5280" w:hanging="52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89" w:hanging="52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698" w:hanging="52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07" w:hanging="52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116" w:hanging="52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825" w:hanging="52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34" w:hanging="52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43" w:hanging="52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52" w:hanging="5280"/>
      </w:pPr>
      <w:rPr>
        <w:rFonts w:hint="default"/>
      </w:rPr>
    </w:lvl>
  </w:abstractNum>
  <w:abstractNum w:abstractNumId="16">
    <w:nsid w:val="68E61524"/>
    <w:multiLevelType w:val="hybridMultilevel"/>
    <w:tmpl w:val="B75A9E8A"/>
    <w:lvl w:ilvl="0" w:tplc="12628F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AB15EB0"/>
    <w:multiLevelType w:val="hybridMultilevel"/>
    <w:tmpl w:val="80A6FAD0"/>
    <w:lvl w:ilvl="0" w:tplc="671ABF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447DC4"/>
    <w:multiLevelType w:val="multilevel"/>
    <w:tmpl w:val="46349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7D8641E8"/>
    <w:multiLevelType w:val="hybridMultilevel"/>
    <w:tmpl w:val="C2327542"/>
    <w:lvl w:ilvl="0" w:tplc="B68A83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4"/>
  </w:num>
  <w:num w:numId="5">
    <w:abstractNumId w:val="18"/>
  </w:num>
  <w:num w:numId="6">
    <w:abstractNumId w:val="2"/>
  </w:num>
  <w:num w:numId="7">
    <w:abstractNumId w:val="19"/>
  </w:num>
  <w:num w:numId="8">
    <w:abstractNumId w:val="1"/>
  </w:num>
  <w:num w:numId="9">
    <w:abstractNumId w:val="5"/>
  </w:num>
  <w:num w:numId="10">
    <w:abstractNumId w:val="11"/>
  </w:num>
  <w:num w:numId="11">
    <w:abstractNumId w:val="17"/>
  </w:num>
  <w:num w:numId="12">
    <w:abstractNumId w:val="9"/>
  </w:num>
  <w:num w:numId="13">
    <w:abstractNumId w:val="12"/>
  </w:num>
  <w:num w:numId="14">
    <w:abstractNumId w:val="10"/>
  </w:num>
  <w:num w:numId="15">
    <w:abstractNumId w:val="16"/>
  </w:num>
  <w:num w:numId="16">
    <w:abstractNumId w:val="15"/>
  </w:num>
  <w:num w:numId="17">
    <w:abstractNumId w:val="8"/>
  </w:num>
  <w:num w:numId="18">
    <w:abstractNumId w:val="13"/>
  </w:num>
  <w:num w:numId="19">
    <w:abstractNumId w:val="4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430"/>
    <w:rsid w:val="00001B86"/>
    <w:rsid w:val="00002AE8"/>
    <w:rsid w:val="000033A2"/>
    <w:rsid w:val="00006F36"/>
    <w:rsid w:val="00010C66"/>
    <w:rsid w:val="000128AB"/>
    <w:rsid w:val="00013051"/>
    <w:rsid w:val="00015C44"/>
    <w:rsid w:val="00016DDE"/>
    <w:rsid w:val="00024EB4"/>
    <w:rsid w:val="00026800"/>
    <w:rsid w:val="0003725D"/>
    <w:rsid w:val="0005048D"/>
    <w:rsid w:val="00052F6A"/>
    <w:rsid w:val="00064A51"/>
    <w:rsid w:val="000669B2"/>
    <w:rsid w:val="00067830"/>
    <w:rsid w:val="0007370C"/>
    <w:rsid w:val="00076B06"/>
    <w:rsid w:val="000773CB"/>
    <w:rsid w:val="0007766A"/>
    <w:rsid w:val="000820CC"/>
    <w:rsid w:val="00082A54"/>
    <w:rsid w:val="00082BAB"/>
    <w:rsid w:val="000848F8"/>
    <w:rsid w:val="00084ECA"/>
    <w:rsid w:val="00094CDD"/>
    <w:rsid w:val="000954E4"/>
    <w:rsid w:val="00096C92"/>
    <w:rsid w:val="000A0186"/>
    <w:rsid w:val="000A2B23"/>
    <w:rsid w:val="000A31E1"/>
    <w:rsid w:val="000A6CD1"/>
    <w:rsid w:val="000B0133"/>
    <w:rsid w:val="000B0B51"/>
    <w:rsid w:val="000B0F4C"/>
    <w:rsid w:val="000C4835"/>
    <w:rsid w:val="000C6033"/>
    <w:rsid w:val="000D08DC"/>
    <w:rsid w:val="000D5619"/>
    <w:rsid w:val="000E4C55"/>
    <w:rsid w:val="000E66A4"/>
    <w:rsid w:val="000E74EC"/>
    <w:rsid w:val="000F00AA"/>
    <w:rsid w:val="000F309E"/>
    <w:rsid w:val="000F4902"/>
    <w:rsid w:val="000F4E42"/>
    <w:rsid w:val="000F6354"/>
    <w:rsid w:val="00101DA8"/>
    <w:rsid w:val="00102621"/>
    <w:rsid w:val="0010661E"/>
    <w:rsid w:val="0011720A"/>
    <w:rsid w:val="001213AD"/>
    <w:rsid w:val="00125A1E"/>
    <w:rsid w:val="00132CEC"/>
    <w:rsid w:val="00134D8E"/>
    <w:rsid w:val="00135F28"/>
    <w:rsid w:val="001370CB"/>
    <w:rsid w:val="001427C5"/>
    <w:rsid w:val="00142E78"/>
    <w:rsid w:val="00146892"/>
    <w:rsid w:val="001560DA"/>
    <w:rsid w:val="0016330A"/>
    <w:rsid w:val="00165DD8"/>
    <w:rsid w:val="001671C2"/>
    <w:rsid w:val="00175F9A"/>
    <w:rsid w:val="00176C20"/>
    <w:rsid w:val="00177779"/>
    <w:rsid w:val="00181064"/>
    <w:rsid w:val="00182978"/>
    <w:rsid w:val="0018305E"/>
    <w:rsid w:val="0019039E"/>
    <w:rsid w:val="00192662"/>
    <w:rsid w:val="00194780"/>
    <w:rsid w:val="001957AE"/>
    <w:rsid w:val="0019704B"/>
    <w:rsid w:val="001A02DF"/>
    <w:rsid w:val="001A24A8"/>
    <w:rsid w:val="001A67F6"/>
    <w:rsid w:val="001A787D"/>
    <w:rsid w:val="001B45B8"/>
    <w:rsid w:val="001B5BF5"/>
    <w:rsid w:val="001B6DA3"/>
    <w:rsid w:val="001B738B"/>
    <w:rsid w:val="001C1297"/>
    <w:rsid w:val="001C2291"/>
    <w:rsid w:val="001C2FC8"/>
    <w:rsid w:val="001C3AB7"/>
    <w:rsid w:val="001E41D7"/>
    <w:rsid w:val="001E6E75"/>
    <w:rsid w:val="001F2BD5"/>
    <w:rsid w:val="001F72AA"/>
    <w:rsid w:val="00201C5C"/>
    <w:rsid w:val="002029BA"/>
    <w:rsid w:val="00202E44"/>
    <w:rsid w:val="00204271"/>
    <w:rsid w:val="00204C5A"/>
    <w:rsid w:val="00206521"/>
    <w:rsid w:val="00220035"/>
    <w:rsid w:val="00223F1B"/>
    <w:rsid w:val="00225C2D"/>
    <w:rsid w:val="00226877"/>
    <w:rsid w:val="00227B3C"/>
    <w:rsid w:val="002303A5"/>
    <w:rsid w:val="0023045B"/>
    <w:rsid w:val="00231FEA"/>
    <w:rsid w:val="00240F4C"/>
    <w:rsid w:val="00241AA5"/>
    <w:rsid w:val="00244A55"/>
    <w:rsid w:val="00244B7E"/>
    <w:rsid w:val="00246640"/>
    <w:rsid w:val="0025397C"/>
    <w:rsid w:val="00254551"/>
    <w:rsid w:val="00257776"/>
    <w:rsid w:val="00273DEE"/>
    <w:rsid w:val="002802FB"/>
    <w:rsid w:val="00281DD2"/>
    <w:rsid w:val="00283ECC"/>
    <w:rsid w:val="00286DC9"/>
    <w:rsid w:val="0029006C"/>
    <w:rsid w:val="0029444C"/>
    <w:rsid w:val="00294B12"/>
    <w:rsid w:val="00296A6A"/>
    <w:rsid w:val="0029792A"/>
    <w:rsid w:val="002B0054"/>
    <w:rsid w:val="002B0A5D"/>
    <w:rsid w:val="002B6E29"/>
    <w:rsid w:val="002C59CA"/>
    <w:rsid w:val="002D0589"/>
    <w:rsid w:val="002D09C4"/>
    <w:rsid w:val="002D1192"/>
    <w:rsid w:val="002E349B"/>
    <w:rsid w:val="002E6037"/>
    <w:rsid w:val="002F16B3"/>
    <w:rsid w:val="002F25A9"/>
    <w:rsid w:val="002F3932"/>
    <w:rsid w:val="00301DC4"/>
    <w:rsid w:val="00305442"/>
    <w:rsid w:val="003058E1"/>
    <w:rsid w:val="00307C0A"/>
    <w:rsid w:val="003104E9"/>
    <w:rsid w:val="00314656"/>
    <w:rsid w:val="0031667B"/>
    <w:rsid w:val="0031715A"/>
    <w:rsid w:val="00317461"/>
    <w:rsid w:val="0032766D"/>
    <w:rsid w:val="00330352"/>
    <w:rsid w:val="00333DB0"/>
    <w:rsid w:val="003405A4"/>
    <w:rsid w:val="00346A4E"/>
    <w:rsid w:val="00347737"/>
    <w:rsid w:val="003511BB"/>
    <w:rsid w:val="00353C5B"/>
    <w:rsid w:val="0035636B"/>
    <w:rsid w:val="00357860"/>
    <w:rsid w:val="00372D97"/>
    <w:rsid w:val="003731A5"/>
    <w:rsid w:val="00373CC5"/>
    <w:rsid w:val="003751A8"/>
    <w:rsid w:val="003773BD"/>
    <w:rsid w:val="003847E7"/>
    <w:rsid w:val="00387DF1"/>
    <w:rsid w:val="0039126B"/>
    <w:rsid w:val="003927B3"/>
    <w:rsid w:val="00396838"/>
    <w:rsid w:val="003A2BBA"/>
    <w:rsid w:val="003A39D5"/>
    <w:rsid w:val="003B070A"/>
    <w:rsid w:val="003B3015"/>
    <w:rsid w:val="003B3222"/>
    <w:rsid w:val="003B4824"/>
    <w:rsid w:val="003B6200"/>
    <w:rsid w:val="003C0D0F"/>
    <w:rsid w:val="003C2713"/>
    <w:rsid w:val="003C5952"/>
    <w:rsid w:val="003C6DBA"/>
    <w:rsid w:val="003D0703"/>
    <w:rsid w:val="003D2C4A"/>
    <w:rsid w:val="003D6A16"/>
    <w:rsid w:val="003E00CC"/>
    <w:rsid w:val="003E08EE"/>
    <w:rsid w:val="003E235A"/>
    <w:rsid w:val="003E2F8E"/>
    <w:rsid w:val="003E3FD3"/>
    <w:rsid w:val="003E4B0E"/>
    <w:rsid w:val="003F245A"/>
    <w:rsid w:val="003F3ADB"/>
    <w:rsid w:val="003F57EB"/>
    <w:rsid w:val="00401A46"/>
    <w:rsid w:val="004178D2"/>
    <w:rsid w:val="0042136B"/>
    <w:rsid w:val="0042165B"/>
    <w:rsid w:val="00421782"/>
    <w:rsid w:val="004220A9"/>
    <w:rsid w:val="00422605"/>
    <w:rsid w:val="00425B0F"/>
    <w:rsid w:val="00427E4A"/>
    <w:rsid w:val="00432C2E"/>
    <w:rsid w:val="00435558"/>
    <w:rsid w:val="00436443"/>
    <w:rsid w:val="00440795"/>
    <w:rsid w:val="00443E52"/>
    <w:rsid w:val="00445F62"/>
    <w:rsid w:val="00447189"/>
    <w:rsid w:val="00450F15"/>
    <w:rsid w:val="00451987"/>
    <w:rsid w:val="00451DED"/>
    <w:rsid w:val="00451F79"/>
    <w:rsid w:val="00456289"/>
    <w:rsid w:val="00456E7B"/>
    <w:rsid w:val="00464D6A"/>
    <w:rsid w:val="004764BE"/>
    <w:rsid w:val="00482EC6"/>
    <w:rsid w:val="00483A60"/>
    <w:rsid w:val="00484FEC"/>
    <w:rsid w:val="00486C7E"/>
    <w:rsid w:val="00492105"/>
    <w:rsid w:val="00493B33"/>
    <w:rsid w:val="00496842"/>
    <w:rsid w:val="004A467C"/>
    <w:rsid w:val="004B07FE"/>
    <w:rsid w:val="004B2E28"/>
    <w:rsid w:val="004C498D"/>
    <w:rsid w:val="004C751A"/>
    <w:rsid w:val="004D0D34"/>
    <w:rsid w:val="004D2A32"/>
    <w:rsid w:val="004D66FA"/>
    <w:rsid w:val="004E4A6A"/>
    <w:rsid w:val="004E6249"/>
    <w:rsid w:val="004F4634"/>
    <w:rsid w:val="004F73B5"/>
    <w:rsid w:val="00500B42"/>
    <w:rsid w:val="00502C24"/>
    <w:rsid w:val="00503A4C"/>
    <w:rsid w:val="005065DF"/>
    <w:rsid w:val="0051037F"/>
    <w:rsid w:val="0051040D"/>
    <w:rsid w:val="005129E4"/>
    <w:rsid w:val="005138F6"/>
    <w:rsid w:val="005140FC"/>
    <w:rsid w:val="005223EB"/>
    <w:rsid w:val="005223FE"/>
    <w:rsid w:val="00523075"/>
    <w:rsid w:val="00535448"/>
    <w:rsid w:val="005375C2"/>
    <w:rsid w:val="00541905"/>
    <w:rsid w:val="00543AB3"/>
    <w:rsid w:val="0054784F"/>
    <w:rsid w:val="005532A5"/>
    <w:rsid w:val="00556812"/>
    <w:rsid w:val="005639D9"/>
    <w:rsid w:val="00564956"/>
    <w:rsid w:val="00571D07"/>
    <w:rsid w:val="00574D30"/>
    <w:rsid w:val="00583D18"/>
    <w:rsid w:val="00584289"/>
    <w:rsid w:val="00585C7A"/>
    <w:rsid w:val="00592266"/>
    <w:rsid w:val="00597C70"/>
    <w:rsid w:val="005C1A30"/>
    <w:rsid w:val="005C3DB6"/>
    <w:rsid w:val="005C3EEE"/>
    <w:rsid w:val="005C491A"/>
    <w:rsid w:val="005C6809"/>
    <w:rsid w:val="005D0F1C"/>
    <w:rsid w:val="005D12D7"/>
    <w:rsid w:val="005D549F"/>
    <w:rsid w:val="005D6CD0"/>
    <w:rsid w:val="005D7197"/>
    <w:rsid w:val="005D79D6"/>
    <w:rsid w:val="005E2BE1"/>
    <w:rsid w:val="005E6481"/>
    <w:rsid w:val="005F5A7F"/>
    <w:rsid w:val="005F63B4"/>
    <w:rsid w:val="005F6C37"/>
    <w:rsid w:val="00601161"/>
    <w:rsid w:val="00601603"/>
    <w:rsid w:val="0061030C"/>
    <w:rsid w:val="0061096D"/>
    <w:rsid w:val="00612707"/>
    <w:rsid w:val="00612D40"/>
    <w:rsid w:val="00617591"/>
    <w:rsid w:val="006302F7"/>
    <w:rsid w:val="00630DC7"/>
    <w:rsid w:val="00640489"/>
    <w:rsid w:val="00645AD1"/>
    <w:rsid w:val="00647DBE"/>
    <w:rsid w:val="006502FA"/>
    <w:rsid w:val="0065068B"/>
    <w:rsid w:val="00653973"/>
    <w:rsid w:val="00663741"/>
    <w:rsid w:val="006665AA"/>
    <w:rsid w:val="006679D7"/>
    <w:rsid w:val="00672AF4"/>
    <w:rsid w:val="00674D20"/>
    <w:rsid w:val="00676941"/>
    <w:rsid w:val="0068067F"/>
    <w:rsid w:val="006808E3"/>
    <w:rsid w:val="00681E3D"/>
    <w:rsid w:val="00683C14"/>
    <w:rsid w:val="00684473"/>
    <w:rsid w:val="00685FA1"/>
    <w:rsid w:val="006874EB"/>
    <w:rsid w:val="00687701"/>
    <w:rsid w:val="006B2AB2"/>
    <w:rsid w:val="006B3120"/>
    <w:rsid w:val="006B44D6"/>
    <w:rsid w:val="006C026C"/>
    <w:rsid w:val="006C1CED"/>
    <w:rsid w:val="006C2765"/>
    <w:rsid w:val="006C7135"/>
    <w:rsid w:val="006C7D10"/>
    <w:rsid w:val="006D0D93"/>
    <w:rsid w:val="006D6A6E"/>
    <w:rsid w:val="006D7D21"/>
    <w:rsid w:val="006E1AA6"/>
    <w:rsid w:val="006E27F2"/>
    <w:rsid w:val="006E3AC8"/>
    <w:rsid w:val="006F70FB"/>
    <w:rsid w:val="006F7CA5"/>
    <w:rsid w:val="00700D9F"/>
    <w:rsid w:val="00701183"/>
    <w:rsid w:val="00701E30"/>
    <w:rsid w:val="00702857"/>
    <w:rsid w:val="00705419"/>
    <w:rsid w:val="007058C6"/>
    <w:rsid w:val="007058DB"/>
    <w:rsid w:val="00711DF1"/>
    <w:rsid w:val="00713A74"/>
    <w:rsid w:val="0071424B"/>
    <w:rsid w:val="007214DD"/>
    <w:rsid w:val="00722070"/>
    <w:rsid w:val="007236FB"/>
    <w:rsid w:val="00724263"/>
    <w:rsid w:val="00726D11"/>
    <w:rsid w:val="007319EB"/>
    <w:rsid w:val="00732972"/>
    <w:rsid w:val="00733012"/>
    <w:rsid w:val="00733A43"/>
    <w:rsid w:val="00736BBC"/>
    <w:rsid w:val="00737A54"/>
    <w:rsid w:val="00746564"/>
    <w:rsid w:val="0075782F"/>
    <w:rsid w:val="00767B33"/>
    <w:rsid w:val="0077005D"/>
    <w:rsid w:val="00771185"/>
    <w:rsid w:val="00771898"/>
    <w:rsid w:val="00773E6A"/>
    <w:rsid w:val="00776BE3"/>
    <w:rsid w:val="00776ED3"/>
    <w:rsid w:val="00782B2D"/>
    <w:rsid w:val="00782BCF"/>
    <w:rsid w:val="0078513E"/>
    <w:rsid w:val="007876FA"/>
    <w:rsid w:val="00787918"/>
    <w:rsid w:val="00787E33"/>
    <w:rsid w:val="007A3B41"/>
    <w:rsid w:val="007A413B"/>
    <w:rsid w:val="007A7636"/>
    <w:rsid w:val="007B2834"/>
    <w:rsid w:val="007B29A8"/>
    <w:rsid w:val="007B3994"/>
    <w:rsid w:val="007B4DD6"/>
    <w:rsid w:val="007C0E79"/>
    <w:rsid w:val="007C67FF"/>
    <w:rsid w:val="007D2B1D"/>
    <w:rsid w:val="007E2175"/>
    <w:rsid w:val="007F52D6"/>
    <w:rsid w:val="007F58B0"/>
    <w:rsid w:val="007F5E80"/>
    <w:rsid w:val="008049BB"/>
    <w:rsid w:val="0080516C"/>
    <w:rsid w:val="00811C48"/>
    <w:rsid w:val="0081482D"/>
    <w:rsid w:val="008154B0"/>
    <w:rsid w:val="008170D8"/>
    <w:rsid w:val="00820DC0"/>
    <w:rsid w:val="00826BF0"/>
    <w:rsid w:val="00826F36"/>
    <w:rsid w:val="008271DA"/>
    <w:rsid w:val="0083025B"/>
    <w:rsid w:val="00832AF9"/>
    <w:rsid w:val="00833CF0"/>
    <w:rsid w:val="00834410"/>
    <w:rsid w:val="00836D96"/>
    <w:rsid w:val="0084632B"/>
    <w:rsid w:val="00846DC2"/>
    <w:rsid w:val="00850334"/>
    <w:rsid w:val="00851F62"/>
    <w:rsid w:val="008547FB"/>
    <w:rsid w:val="008560B4"/>
    <w:rsid w:val="00873A57"/>
    <w:rsid w:val="00892DD0"/>
    <w:rsid w:val="00895344"/>
    <w:rsid w:val="008A7A76"/>
    <w:rsid w:val="008B4D09"/>
    <w:rsid w:val="008B6B72"/>
    <w:rsid w:val="008B6C3E"/>
    <w:rsid w:val="008B7091"/>
    <w:rsid w:val="008C049D"/>
    <w:rsid w:val="008C04B5"/>
    <w:rsid w:val="008C1FC4"/>
    <w:rsid w:val="008C34EF"/>
    <w:rsid w:val="008C635D"/>
    <w:rsid w:val="008D09F0"/>
    <w:rsid w:val="008D2D01"/>
    <w:rsid w:val="008D3FDB"/>
    <w:rsid w:val="008D4034"/>
    <w:rsid w:val="008E6233"/>
    <w:rsid w:val="008F1532"/>
    <w:rsid w:val="008F3A76"/>
    <w:rsid w:val="008F3CEC"/>
    <w:rsid w:val="0090124F"/>
    <w:rsid w:val="00901D4C"/>
    <w:rsid w:val="00910951"/>
    <w:rsid w:val="00910EC2"/>
    <w:rsid w:val="009134C4"/>
    <w:rsid w:val="00917ACA"/>
    <w:rsid w:val="00923E3F"/>
    <w:rsid w:val="00954EDE"/>
    <w:rsid w:val="00954F9F"/>
    <w:rsid w:val="009558AD"/>
    <w:rsid w:val="009645B2"/>
    <w:rsid w:val="00972819"/>
    <w:rsid w:val="00977FEC"/>
    <w:rsid w:val="0098097E"/>
    <w:rsid w:val="00983604"/>
    <w:rsid w:val="0098469F"/>
    <w:rsid w:val="009923F7"/>
    <w:rsid w:val="00992CB8"/>
    <w:rsid w:val="0099418C"/>
    <w:rsid w:val="00994A30"/>
    <w:rsid w:val="00995D8D"/>
    <w:rsid w:val="009A5ECC"/>
    <w:rsid w:val="009A5FEE"/>
    <w:rsid w:val="009A663D"/>
    <w:rsid w:val="009A6A7D"/>
    <w:rsid w:val="009A7665"/>
    <w:rsid w:val="009B09B5"/>
    <w:rsid w:val="009B33FB"/>
    <w:rsid w:val="009B6BC7"/>
    <w:rsid w:val="009B7B4C"/>
    <w:rsid w:val="009C0661"/>
    <w:rsid w:val="009C21BF"/>
    <w:rsid w:val="009C3683"/>
    <w:rsid w:val="009C5567"/>
    <w:rsid w:val="009D038E"/>
    <w:rsid w:val="009D0AB5"/>
    <w:rsid w:val="009D2EDC"/>
    <w:rsid w:val="009D7209"/>
    <w:rsid w:val="009E4F98"/>
    <w:rsid w:val="009F79EF"/>
    <w:rsid w:val="00A023BF"/>
    <w:rsid w:val="00A03DE6"/>
    <w:rsid w:val="00A1011C"/>
    <w:rsid w:val="00A1099F"/>
    <w:rsid w:val="00A10F36"/>
    <w:rsid w:val="00A112FC"/>
    <w:rsid w:val="00A126D0"/>
    <w:rsid w:val="00A13072"/>
    <w:rsid w:val="00A13630"/>
    <w:rsid w:val="00A1378B"/>
    <w:rsid w:val="00A138CE"/>
    <w:rsid w:val="00A161A2"/>
    <w:rsid w:val="00A2200E"/>
    <w:rsid w:val="00A2318A"/>
    <w:rsid w:val="00A240A3"/>
    <w:rsid w:val="00A24C5F"/>
    <w:rsid w:val="00A316CB"/>
    <w:rsid w:val="00A31C50"/>
    <w:rsid w:val="00A35C62"/>
    <w:rsid w:val="00A4080C"/>
    <w:rsid w:val="00A51CE0"/>
    <w:rsid w:val="00A522F6"/>
    <w:rsid w:val="00A5247A"/>
    <w:rsid w:val="00A5266E"/>
    <w:rsid w:val="00A52DA0"/>
    <w:rsid w:val="00A555EB"/>
    <w:rsid w:val="00A70B4B"/>
    <w:rsid w:val="00A73C58"/>
    <w:rsid w:val="00A7485D"/>
    <w:rsid w:val="00A74894"/>
    <w:rsid w:val="00A80902"/>
    <w:rsid w:val="00A86A46"/>
    <w:rsid w:val="00A92D57"/>
    <w:rsid w:val="00A931FD"/>
    <w:rsid w:val="00AA065B"/>
    <w:rsid w:val="00AB6073"/>
    <w:rsid w:val="00AC78CF"/>
    <w:rsid w:val="00AC7C06"/>
    <w:rsid w:val="00AD098C"/>
    <w:rsid w:val="00AD135C"/>
    <w:rsid w:val="00AD4F39"/>
    <w:rsid w:val="00AD7442"/>
    <w:rsid w:val="00AE26BE"/>
    <w:rsid w:val="00AE67EE"/>
    <w:rsid w:val="00AF1E6F"/>
    <w:rsid w:val="00AF245F"/>
    <w:rsid w:val="00AF2DFB"/>
    <w:rsid w:val="00AF36D1"/>
    <w:rsid w:val="00B021CB"/>
    <w:rsid w:val="00B052E7"/>
    <w:rsid w:val="00B06FF4"/>
    <w:rsid w:val="00B11E5D"/>
    <w:rsid w:val="00B14BBA"/>
    <w:rsid w:val="00B1526E"/>
    <w:rsid w:val="00B155C6"/>
    <w:rsid w:val="00B1731C"/>
    <w:rsid w:val="00B22D00"/>
    <w:rsid w:val="00B22ED4"/>
    <w:rsid w:val="00B24603"/>
    <w:rsid w:val="00B25D5B"/>
    <w:rsid w:val="00B33129"/>
    <w:rsid w:val="00B3426E"/>
    <w:rsid w:val="00B4250F"/>
    <w:rsid w:val="00B445D7"/>
    <w:rsid w:val="00B456A2"/>
    <w:rsid w:val="00B50C29"/>
    <w:rsid w:val="00B54C9F"/>
    <w:rsid w:val="00B561FE"/>
    <w:rsid w:val="00B61F2D"/>
    <w:rsid w:val="00B662B6"/>
    <w:rsid w:val="00B70C0F"/>
    <w:rsid w:val="00B73576"/>
    <w:rsid w:val="00B77977"/>
    <w:rsid w:val="00B8631D"/>
    <w:rsid w:val="00B90E4C"/>
    <w:rsid w:val="00B942B9"/>
    <w:rsid w:val="00B94BC5"/>
    <w:rsid w:val="00BA3A79"/>
    <w:rsid w:val="00BA493A"/>
    <w:rsid w:val="00BA747C"/>
    <w:rsid w:val="00BB3D8E"/>
    <w:rsid w:val="00BB4D9A"/>
    <w:rsid w:val="00BB5043"/>
    <w:rsid w:val="00BB560D"/>
    <w:rsid w:val="00BC1832"/>
    <w:rsid w:val="00BC3396"/>
    <w:rsid w:val="00BC4182"/>
    <w:rsid w:val="00BC593E"/>
    <w:rsid w:val="00BC5AFA"/>
    <w:rsid w:val="00BC76AE"/>
    <w:rsid w:val="00BD0421"/>
    <w:rsid w:val="00BD2F81"/>
    <w:rsid w:val="00BD4D29"/>
    <w:rsid w:val="00BD5750"/>
    <w:rsid w:val="00BE7FAD"/>
    <w:rsid w:val="00BF2B13"/>
    <w:rsid w:val="00BF52AF"/>
    <w:rsid w:val="00BF7350"/>
    <w:rsid w:val="00C04243"/>
    <w:rsid w:val="00C07966"/>
    <w:rsid w:val="00C10724"/>
    <w:rsid w:val="00C16DA7"/>
    <w:rsid w:val="00C200D8"/>
    <w:rsid w:val="00C237DB"/>
    <w:rsid w:val="00C24FF0"/>
    <w:rsid w:val="00C30285"/>
    <w:rsid w:val="00C43FB2"/>
    <w:rsid w:val="00C443D0"/>
    <w:rsid w:val="00C44C1E"/>
    <w:rsid w:val="00C47A18"/>
    <w:rsid w:val="00C52775"/>
    <w:rsid w:val="00C71DC9"/>
    <w:rsid w:val="00C72AF7"/>
    <w:rsid w:val="00C72BAD"/>
    <w:rsid w:val="00C75B41"/>
    <w:rsid w:val="00C77E62"/>
    <w:rsid w:val="00C83509"/>
    <w:rsid w:val="00C85D56"/>
    <w:rsid w:val="00C85E99"/>
    <w:rsid w:val="00C95982"/>
    <w:rsid w:val="00C95C81"/>
    <w:rsid w:val="00CA18CA"/>
    <w:rsid w:val="00CA681A"/>
    <w:rsid w:val="00CA6CC0"/>
    <w:rsid w:val="00CB2550"/>
    <w:rsid w:val="00CB288F"/>
    <w:rsid w:val="00CB57ED"/>
    <w:rsid w:val="00CB6E17"/>
    <w:rsid w:val="00CC159E"/>
    <w:rsid w:val="00CC2A5E"/>
    <w:rsid w:val="00CC5ABF"/>
    <w:rsid w:val="00CC7FE4"/>
    <w:rsid w:val="00CD44AF"/>
    <w:rsid w:val="00CD6078"/>
    <w:rsid w:val="00CD664A"/>
    <w:rsid w:val="00CD76D9"/>
    <w:rsid w:val="00CF335F"/>
    <w:rsid w:val="00CF6BD3"/>
    <w:rsid w:val="00D00B96"/>
    <w:rsid w:val="00D02418"/>
    <w:rsid w:val="00D02ECE"/>
    <w:rsid w:val="00D03CEA"/>
    <w:rsid w:val="00D12EE4"/>
    <w:rsid w:val="00D163C7"/>
    <w:rsid w:val="00D17399"/>
    <w:rsid w:val="00D26452"/>
    <w:rsid w:val="00D31187"/>
    <w:rsid w:val="00D34E7F"/>
    <w:rsid w:val="00D4098D"/>
    <w:rsid w:val="00D4523D"/>
    <w:rsid w:val="00D45EB0"/>
    <w:rsid w:val="00D51878"/>
    <w:rsid w:val="00D51A7F"/>
    <w:rsid w:val="00D52AB0"/>
    <w:rsid w:val="00D553F8"/>
    <w:rsid w:val="00D56BBA"/>
    <w:rsid w:val="00D606F8"/>
    <w:rsid w:val="00D64A08"/>
    <w:rsid w:val="00D66A3E"/>
    <w:rsid w:val="00D7155B"/>
    <w:rsid w:val="00D73430"/>
    <w:rsid w:val="00D75239"/>
    <w:rsid w:val="00D757E1"/>
    <w:rsid w:val="00D7678B"/>
    <w:rsid w:val="00D767CF"/>
    <w:rsid w:val="00D76912"/>
    <w:rsid w:val="00D76FD4"/>
    <w:rsid w:val="00D80F84"/>
    <w:rsid w:val="00D80F9A"/>
    <w:rsid w:val="00D84D7A"/>
    <w:rsid w:val="00D863F7"/>
    <w:rsid w:val="00D868F6"/>
    <w:rsid w:val="00D877A4"/>
    <w:rsid w:val="00D878D5"/>
    <w:rsid w:val="00D90239"/>
    <w:rsid w:val="00D92B99"/>
    <w:rsid w:val="00D93DC0"/>
    <w:rsid w:val="00DA08DA"/>
    <w:rsid w:val="00DB0D88"/>
    <w:rsid w:val="00DB123B"/>
    <w:rsid w:val="00DB3982"/>
    <w:rsid w:val="00DB4237"/>
    <w:rsid w:val="00DB5AE0"/>
    <w:rsid w:val="00DB687C"/>
    <w:rsid w:val="00DB6FF0"/>
    <w:rsid w:val="00DC3E60"/>
    <w:rsid w:val="00DC7267"/>
    <w:rsid w:val="00DC76E2"/>
    <w:rsid w:val="00DD3430"/>
    <w:rsid w:val="00DD5281"/>
    <w:rsid w:val="00DD5EF4"/>
    <w:rsid w:val="00DE0802"/>
    <w:rsid w:val="00DE39B0"/>
    <w:rsid w:val="00DE48DD"/>
    <w:rsid w:val="00DE4FE6"/>
    <w:rsid w:val="00DF11F1"/>
    <w:rsid w:val="00DF5993"/>
    <w:rsid w:val="00DF6AA7"/>
    <w:rsid w:val="00E07464"/>
    <w:rsid w:val="00E1000E"/>
    <w:rsid w:val="00E111B5"/>
    <w:rsid w:val="00E1721C"/>
    <w:rsid w:val="00E2040F"/>
    <w:rsid w:val="00E22511"/>
    <w:rsid w:val="00E23A73"/>
    <w:rsid w:val="00E30655"/>
    <w:rsid w:val="00E31676"/>
    <w:rsid w:val="00E3208B"/>
    <w:rsid w:val="00E4670B"/>
    <w:rsid w:val="00E47774"/>
    <w:rsid w:val="00E5089A"/>
    <w:rsid w:val="00E534F4"/>
    <w:rsid w:val="00E6079A"/>
    <w:rsid w:val="00E61778"/>
    <w:rsid w:val="00E6566E"/>
    <w:rsid w:val="00E66FD4"/>
    <w:rsid w:val="00E672A4"/>
    <w:rsid w:val="00E73D7F"/>
    <w:rsid w:val="00E74693"/>
    <w:rsid w:val="00E80EB7"/>
    <w:rsid w:val="00E84566"/>
    <w:rsid w:val="00E90083"/>
    <w:rsid w:val="00E912ED"/>
    <w:rsid w:val="00E94A57"/>
    <w:rsid w:val="00EA2781"/>
    <w:rsid w:val="00EB0CF1"/>
    <w:rsid w:val="00EB0D27"/>
    <w:rsid w:val="00EB15A3"/>
    <w:rsid w:val="00EB1838"/>
    <w:rsid w:val="00EB4D65"/>
    <w:rsid w:val="00EB5063"/>
    <w:rsid w:val="00EB5459"/>
    <w:rsid w:val="00ED1945"/>
    <w:rsid w:val="00ED1E80"/>
    <w:rsid w:val="00ED5678"/>
    <w:rsid w:val="00ED5802"/>
    <w:rsid w:val="00ED5B71"/>
    <w:rsid w:val="00ED5F5A"/>
    <w:rsid w:val="00EE1E8C"/>
    <w:rsid w:val="00EE71E9"/>
    <w:rsid w:val="00EF33DD"/>
    <w:rsid w:val="00F021D2"/>
    <w:rsid w:val="00F136BE"/>
    <w:rsid w:val="00F17E3B"/>
    <w:rsid w:val="00F2089F"/>
    <w:rsid w:val="00F227E1"/>
    <w:rsid w:val="00F232DC"/>
    <w:rsid w:val="00F25100"/>
    <w:rsid w:val="00F26F8F"/>
    <w:rsid w:val="00F33A6E"/>
    <w:rsid w:val="00F346BE"/>
    <w:rsid w:val="00F403CB"/>
    <w:rsid w:val="00F40EAA"/>
    <w:rsid w:val="00F62405"/>
    <w:rsid w:val="00F62B62"/>
    <w:rsid w:val="00F636C4"/>
    <w:rsid w:val="00F70138"/>
    <w:rsid w:val="00F70A90"/>
    <w:rsid w:val="00F741DB"/>
    <w:rsid w:val="00F75E02"/>
    <w:rsid w:val="00F806CC"/>
    <w:rsid w:val="00F834C1"/>
    <w:rsid w:val="00F845A1"/>
    <w:rsid w:val="00F848D8"/>
    <w:rsid w:val="00F87685"/>
    <w:rsid w:val="00F930CF"/>
    <w:rsid w:val="00F95B59"/>
    <w:rsid w:val="00F9777B"/>
    <w:rsid w:val="00F97BA8"/>
    <w:rsid w:val="00FA109C"/>
    <w:rsid w:val="00FA39C2"/>
    <w:rsid w:val="00FB3E64"/>
    <w:rsid w:val="00FB5E34"/>
    <w:rsid w:val="00FB74BC"/>
    <w:rsid w:val="00FC1342"/>
    <w:rsid w:val="00FD155C"/>
    <w:rsid w:val="00FD5CCA"/>
    <w:rsid w:val="00FD5F68"/>
    <w:rsid w:val="00FE4441"/>
    <w:rsid w:val="00FE7B55"/>
    <w:rsid w:val="00FE7D55"/>
    <w:rsid w:val="00FF0DDF"/>
    <w:rsid w:val="00FF168C"/>
    <w:rsid w:val="00FF6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2FB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30285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C3028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styleId="NormalWeb">
    <w:name w:val="Normal (Web)"/>
    <w:basedOn w:val="Normal"/>
    <w:uiPriority w:val="99"/>
    <w:rsid w:val="00E23A73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6D7D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uiPriority w:val="99"/>
    <w:qFormat/>
    <w:rsid w:val="0081482D"/>
    <w:rPr>
      <w:b/>
      <w:bCs/>
    </w:rPr>
  </w:style>
  <w:style w:type="character" w:customStyle="1" w:styleId="grame">
    <w:name w:val="grame"/>
    <w:basedOn w:val="DefaultParagraphFont"/>
    <w:uiPriority w:val="99"/>
    <w:rsid w:val="00226877"/>
  </w:style>
  <w:style w:type="paragraph" w:styleId="Header">
    <w:name w:val="header"/>
    <w:basedOn w:val="Normal"/>
    <w:link w:val="HeaderChar"/>
    <w:uiPriority w:val="99"/>
    <w:rsid w:val="00954ED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95982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954EDE"/>
  </w:style>
  <w:style w:type="paragraph" w:customStyle="1" w:styleId="ListParagraph1">
    <w:name w:val="List Paragraph1"/>
    <w:basedOn w:val="Normal"/>
    <w:uiPriority w:val="99"/>
    <w:rsid w:val="009C3683"/>
    <w:pPr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rsid w:val="004E4A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F2B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2D96"/>
    <w:rPr>
      <w:sz w:val="0"/>
      <w:szCs w:val="0"/>
    </w:rPr>
  </w:style>
  <w:style w:type="paragraph" w:customStyle="1" w:styleId="a">
    <w:name w:val="Знак Знак Знак Знак Знак Знак Знак"/>
    <w:basedOn w:val="Normal"/>
    <w:uiPriority w:val="99"/>
    <w:rsid w:val="00601161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6665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22D96"/>
    <w:rPr>
      <w:sz w:val="20"/>
      <w:szCs w:val="20"/>
    </w:rPr>
  </w:style>
  <w:style w:type="paragraph" w:customStyle="1" w:styleId="ConsNormal">
    <w:name w:val="ConsNormal"/>
    <w:uiPriority w:val="99"/>
    <w:rsid w:val="003D0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7777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2B6E29"/>
    <w:rPr>
      <w:rFonts w:ascii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PlainTextChar"/>
    <w:uiPriority w:val="99"/>
    <w:rsid w:val="001957A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957AE"/>
    <w:rPr>
      <w:rFonts w:ascii="Courier New" w:hAnsi="Courier New" w:cs="Courier New"/>
    </w:rPr>
  </w:style>
  <w:style w:type="paragraph" w:customStyle="1" w:styleId="1">
    <w:name w:val="Знак Знак Знак Знак Знак Знак Знак Знак Знак1"/>
    <w:basedOn w:val="Normal"/>
    <w:uiPriority w:val="99"/>
    <w:rsid w:val="001957AE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A10F36"/>
    <w:pPr>
      <w:ind w:firstLine="709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10F3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0954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954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22D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954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2D96"/>
    <w:rPr>
      <w:b/>
      <w:bCs/>
    </w:rPr>
  </w:style>
  <w:style w:type="paragraph" w:styleId="Footer">
    <w:name w:val="footer"/>
    <w:basedOn w:val="Normal"/>
    <w:link w:val="FooterChar"/>
    <w:uiPriority w:val="99"/>
    <w:rsid w:val="00C9598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95982"/>
    <w:rPr>
      <w:sz w:val="24"/>
      <w:szCs w:val="24"/>
    </w:rPr>
  </w:style>
  <w:style w:type="character" w:customStyle="1" w:styleId="apple-style-span">
    <w:name w:val="apple-style-span"/>
    <w:basedOn w:val="DefaultParagraphFont"/>
    <w:uiPriority w:val="99"/>
    <w:rsid w:val="005D79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847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847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563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84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573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7624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7580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571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634">
              <w:marLeft w:val="0"/>
              <w:marRight w:val="0"/>
              <w:marTop w:val="0"/>
              <w:marBottom w:val="125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245847574">
                  <w:marLeft w:val="20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558">
                              <w:marLeft w:val="0"/>
                              <w:marRight w:val="200"/>
                              <w:marTop w:val="38"/>
                              <w:marBottom w:val="38"/>
                              <w:divBdr>
                                <w:top w:val="single" w:sz="4" w:space="0" w:color="D5D5D5"/>
                                <w:left w:val="single" w:sz="4" w:space="0" w:color="D5D5D5"/>
                                <w:bottom w:val="single" w:sz="4" w:space="0" w:color="D5D5D5"/>
                                <w:right w:val="single" w:sz="4" w:space="0" w:color="D5D5D5"/>
                              </w:divBdr>
                              <w:divsChild>
                                <w:div w:id="24584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5847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7581">
                  <w:marLeft w:val="2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7596">
                      <w:marLeft w:val="360"/>
                      <w:marRight w:val="160"/>
                      <w:marTop w:val="0"/>
                      <w:marBottom w:val="7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595">
                          <w:marLeft w:val="0"/>
                          <w:marRight w:val="0"/>
                          <w:marTop w:val="0"/>
                          <w:marBottom w:val="9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4761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847562">
                  <w:marLeft w:val="0"/>
                  <w:marRight w:val="0"/>
                  <w:marTop w:val="300"/>
                  <w:marBottom w:val="300"/>
                  <w:divBdr>
                    <w:top w:val="single" w:sz="6" w:space="11" w:color="CCCCCC"/>
                    <w:left w:val="single" w:sz="6" w:space="15" w:color="CCCCCC"/>
                    <w:bottom w:val="single" w:sz="6" w:space="11" w:color="CCCCCC"/>
                    <w:right w:val="single" w:sz="6" w:space="15" w:color="CCCCCC"/>
                  </w:divBdr>
                  <w:divsChild>
                    <w:div w:id="24584757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4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7569">
                              <w:marLeft w:val="0"/>
                              <w:marRight w:val="0"/>
                              <w:marTop w:val="0"/>
                              <w:marBottom w:val="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847619">
                                  <w:marLeft w:val="-30"/>
                                  <w:marRight w:val="45"/>
                                  <w:marTop w:val="0"/>
                                  <w:marBottom w:val="0"/>
                                  <w:divBdr>
                                    <w:top w:val="single" w:sz="6" w:space="0" w:color="EEEFF0"/>
                                    <w:left w:val="single" w:sz="6" w:space="0" w:color="EEEFF0"/>
                                    <w:bottom w:val="single" w:sz="6" w:space="0" w:color="EEEFF0"/>
                                    <w:right w:val="single" w:sz="6" w:space="0" w:color="EEEFF0"/>
                                  </w:divBdr>
                                  <w:divsChild>
                                    <w:div w:id="245847604">
                                      <w:marLeft w:val="30"/>
                                      <w:marRight w:val="-60"/>
                                      <w:marTop w:val="30"/>
                                      <w:marBottom w:val="0"/>
                                      <w:divBdr>
                                        <w:top w:val="single" w:sz="6" w:space="0" w:color="EEEFF0"/>
                                        <w:left w:val="single" w:sz="6" w:space="0" w:color="EEEFF0"/>
                                        <w:bottom w:val="single" w:sz="6" w:space="0" w:color="EEEFF0"/>
                                        <w:right w:val="single" w:sz="6" w:space="0" w:color="EEEFF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847610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7632"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6</Pages>
  <Words>1871</Words>
  <Characters>10667</Characters>
  <Application>Microsoft Office Outlook</Application>
  <DocSecurity>0</DocSecurity>
  <Lines>0</Lines>
  <Paragraphs>0</Paragraphs>
  <ScaleCrop>false</ScaleCrop>
  <Company>Minek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Впервые зарегистрированным субъектам малого бизнеса предоставят двухлетние налоговые каникулы</dc:title>
  <dc:subject/>
  <dc:creator>Gergod</dc:creator>
  <cp:keywords/>
  <dc:description/>
  <cp:lastModifiedBy>Olga</cp:lastModifiedBy>
  <cp:revision>2</cp:revision>
  <cp:lastPrinted>2014-10-24T05:49:00Z</cp:lastPrinted>
  <dcterms:created xsi:type="dcterms:W3CDTF">2014-11-12T10:05:00Z</dcterms:created>
  <dcterms:modified xsi:type="dcterms:W3CDTF">2014-11-12T10:05:00Z</dcterms:modified>
</cp:coreProperties>
</file>