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5B3A4E" w:rsidRPr="005B3A4E">
              <w:rPr>
                <w:rFonts w:ascii="Times New Roman" w:hAnsi="Times New Roman" w:cs="Times New Roman"/>
                <w:b/>
                <w:sz w:val="24"/>
                <w:szCs w:val="24"/>
              </w:rPr>
              <w:t>ВЛ 0,4 кВ от ТП 10/105-4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5B3A4E" w:rsidTr="00021AA4">
        <w:tc>
          <w:tcPr>
            <w:tcW w:w="5104" w:type="dxa"/>
          </w:tcPr>
          <w:p w:rsidR="005B3A4E" w:rsidRPr="00854977" w:rsidRDefault="005B3A4E" w:rsidP="005B3A4E">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5B3A4E" w:rsidRPr="005B0543" w:rsidRDefault="005B3A4E" w:rsidP="005B3A4E">
            <w:pPr>
              <w:jc w:val="both"/>
            </w:pPr>
            <w:r w:rsidRPr="001F6A03">
              <w:rPr>
                <w:rFonts w:ascii="Times New Roman" w:hAnsi="Times New Roman" w:cs="Times New Roman"/>
                <w:sz w:val="24"/>
                <w:szCs w:val="24"/>
              </w:rPr>
              <w:t>Красноярский край, г. Дивногорск, район пос. Усть-Мана, в земельном массиве с условным названием "Сосновый бор", уч. № 22</w:t>
            </w:r>
            <w:r>
              <w:rPr>
                <w:rFonts w:ascii="Times New Roman" w:hAnsi="Times New Roman" w:cs="Times New Roman"/>
                <w:sz w:val="24"/>
                <w:szCs w:val="24"/>
              </w:rPr>
              <w:t xml:space="preserve">, </w:t>
            </w:r>
            <w:r w:rsidRPr="001F6A03">
              <w:rPr>
                <w:rFonts w:ascii="Times New Roman" w:hAnsi="Times New Roman" w:cs="Times New Roman"/>
                <w:sz w:val="24"/>
                <w:szCs w:val="24"/>
              </w:rPr>
              <w:t>Красноярский край, город Дивногорск, район пос. Усть-Мана, садоводческое некоммерческое товарищество "Стрелка-1", участок № 12</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5B3A4E" w:rsidP="0080133C">
            <w:r w:rsidRPr="001F6A03">
              <w:rPr>
                <w:rFonts w:ascii="Times New Roman" w:hAnsi="Times New Roman" w:cs="Times New Roman"/>
                <w:sz w:val="24"/>
                <w:szCs w:val="24"/>
              </w:rPr>
              <w:t>24:46:1202003</w:t>
            </w:r>
            <w:r>
              <w:rPr>
                <w:rFonts w:ascii="Times New Roman" w:hAnsi="Times New Roman" w:cs="Times New Roman"/>
                <w:sz w:val="24"/>
                <w:szCs w:val="24"/>
              </w:rPr>
              <w:t xml:space="preserve">:22, </w:t>
            </w:r>
            <w:r w:rsidRPr="001F6A03">
              <w:rPr>
                <w:rFonts w:ascii="Times New Roman" w:hAnsi="Times New Roman" w:cs="Times New Roman"/>
                <w:sz w:val="24"/>
                <w:szCs w:val="24"/>
              </w:rPr>
              <w:t>24:46:1202003</w:t>
            </w:r>
            <w:r>
              <w:rPr>
                <w:rFonts w:ascii="Times New Roman" w:hAnsi="Times New Roman" w:cs="Times New Roman"/>
                <w:sz w:val="24"/>
                <w:szCs w:val="24"/>
              </w:rPr>
              <w:t>:80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4245"/>
              <w:gridCol w:w="3970"/>
            </w:tblGrid>
            <w:tr w:rsidR="000054DC" w:rsidTr="000054DC">
              <w:trPr>
                <w:trHeight w:hRule="exact" w:val="340"/>
              </w:trPr>
              <w:tc>
                <w:tcPr>
                  <w:tcW w:w="0" w:type="auto"/>
                  <w:gridSpan w:val="3"/>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Площадь публичного сервитута 1636</w:t>
                  </w:r>
                  <w:r w:rsidRPr="000054DC">
                    <w:rPr>
                      <w:rFonts w:ascii="Times New Roman" w:hAnsi="Times New Roman" w:cs="Times New Roman"/>
                      <w:sz w:val="24"/>
                      <w:u w:val="single"/>
                    </w:rPr>
                    <w:t xml:space="preserve"> м²</w:t>
                  </w:r>
                </w:p>
              </w:tc>
            </w:tr>
            <w:tr w:rsidR="000054DC" w:rsidTr="00B31DD6">
              <w:tc>
                <w:tcPr>
                  <w:tcW w:w="1564" w:type="dxa"/>
                  <w:vMerge w:val="restart"/>
                  <w:vAlign w:val="center"/>
                </w:tcPr>
                <w:p w:rsidR="000054DC" w:rsidRPr="000054DC" w:rsidRDefault="000054DC" w:rsidP="000054DC">
                  <w:pPr>
                    <w:spacing w:line="240" w:lineRule="auto"/>
                    <w:jc w:val="center"/>
                    <w:rPr>
                      <w:rFonts w:ascii="Times New Roman" w:hAnsi="Times New Roman" w:cs="Times New Roman"/>
                    </w:rPr>
                  </w:pPr>
                  <w:r w:rsidRPr="000054DC">
                    <w:rPr>
                      <w:rFonts w:ascii="Times New Roman" w:hAnsi="Times New Roman" w:cs="Times New Roman"/>
                      <w:sz w:val="24"/>
                    </w:rPr>
                    <w:t>Обозначение характерных точек границ</w:t>
                  </w:r>
                </w:p>
              </w:tc>
              <w:tc>
                <w:tcPr>
                  <w:tcW w:w="0" w:type="auto"/>
                  <w:gridSpan w:val="2"/>
                  <w:vAlign w:val="center"/>
                </w:tcPr>
                <w:p w:rsidR="000054DC" w:rsidRPr="000054DC" w:rsidRDefault="000054DC" w:rsidP="000054DC">
                  <w:pPr>
                    <w:spacing w:line="240" w:lineRule="auto"/>
                    <w:jc w:val="center"/>
                    <w:rPr>
                      <w:rFonts w:ascii="Times New Roman" w:hAnsi="Times New Roman" w:cs="Times New Roman"/>
                    </w:rPr>
                  </w:pPr>
                  <w:r w:rsidRPr="000054DC">
                    <w:rPr>
                      <w:rFonts w:ascii="Times New Roman" w:hAnsi="Times New Roman" w:cs="Times New Roman"/>
                      <w:sz w:val="24"/>
                    </w:rPr>
                    <w:t>Координаты, м</w:t>
                  </w:r>
                </w:p>
                <w:p w:rsidR="000054DC" w:rsidRPr="000054DC" w:rsidRDefault="000054DC" w:rsidP="000054DC">
                  <w:pPr>
                    <w:spacing w:line="240" w:lineRule="auto"/>
                    <w:jc w:val="center"/>
                    <w:rPr>
                      <w:rFonts w:ascii="Times New Roman" w:hAnsi="Times New Roman" w:cs="Times New Roman"/>
                    </w:rPr>
                  </w:pPr>
                  <w:r w:rsidRPr="000054DC">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0054DC" w:rsidTr="000054DC">
              <w:trPr>
                <w:trHeight w:hRule="exact" w:val="340"/>
              </w:trPr>
              <w:tc>
                <w:tcPr>
                  <w:tcW w:w="0" w:type="auto"/>
                  <w:vMerge/>
                </w:tcPr>
                <w:p w:rsidR="000054DC" w:rsidRPr="000054DC" w:rsidRDefault="000054DC" w:rsidP="000054DC">
                  <w:pPr>
                    <w:rPr>
                      <w:rFonts w:ascii="Times New Roman" w:hAnsi="Times New Roman" w:cs="Times New Roman"/>
                    </w:rPr>
                  </w:pP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X</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Y</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623465.41</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73401.34</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623479.53</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73436.25</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623493.57</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73431.97</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4</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623494.74</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73435.80</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5</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623480.84</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73440.03</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623488.94</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73467.64</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623496.29</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73488.20</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8</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623507.27</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73519.96</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9</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623519.84</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73554.48</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10</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623528.94</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73582.66</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11</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623538.97</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73609.15</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12</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623548.48</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73636.58</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13</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623563.64</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73636.72</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14</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623567.95</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73634.57</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15</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623568.88</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73636.45</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16</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623564.28</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73638.76</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17</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623564.26</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73640.73</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18</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623563.51</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73640.72</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19</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623554.21</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73656.12</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20</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623519.87</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73668.04</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21</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623518.71</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73666.58</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lastRenderedPageBreak/>
                    <w:t>22</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623512.03</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73671.46</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23</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623482.95</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73684.25</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24</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623451.20</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73695.78</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25</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623449.84</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73692.02</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26</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623481.46</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73680.54</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27</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623518.11</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73664.41</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28</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623551.54</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73652.81</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29</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623558.87</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73640.68</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30</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623545.62</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73640.55</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31</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623535.20</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73610.49</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32</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623525.16</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73583.98</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33</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623516.06</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73555.78</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34</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623503.50</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73521.30</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35</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623492.52</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73489.52</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36</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623485.13</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73468.88</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37</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623476.47</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73439.35</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38</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623461.70</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73402.84</w:t>
                  </w:r>
                </w:p>
              </w:tc>
            </w:tr>
            <w:tr w:rsidR="000054DC" w:rsidTr="000054DC">
              <w:trPr>
                <w:trHeight w:hRule="exact" w:val="340"/>
              </w:trPr>
              <w:tc>
                <w:tcPr>
                  <w:tcW w:w="1564"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1</w:t>
                  </w:r>
                </w:p>
              </w:tc>
              <w:tc>
                <w:tcPr>
                  <w:tcW w:w="4220"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623465.41</w:t>
                  </w:r>
                </w:p>
              </w:tc>
              <w:tc>
                <w:tcPr>
                  <w:tcW w:w="3986" w:type="dxa"/>
                  <w:vAlign w:val="center"/>
                </w:tcPr>
                <w:p w:rsidR="000054DC" w:rsidRPr="000054DC" w:rsidRDefault="000054DC" w:rsidP="000054DC">
                  <w:pPr>
                    <w:jc w:val="center"/>
                    <w:rPr>
                      <w:rFonts w:ascii="Times New Roman" w:hAnsi="Times New Roman" w:cs="Times New Roman"/>
                    </w:rPr>
                  </w:pPr>
                  <w:r w:rsidRPr="000054DC">
                    <w:rPr>
                      <w:rFonts w:ascii="Times New Roman" w:hAnsi="Times New Roman" w:cs="Times New Roman"/>
                      <w:sz w:val="24"/>
                    </w:rPr>
                    <w:t>73401.34</w:t>
                  </w:r>
                </w:p>
              </w:tc>
            </w:tr>
            <w:tr w:rsidR="000054DC" w:rsidRPr="00BE519A" w:rsidTr="000054DC">
              <w:trPr>
                <w:trHeight w:hRule="exact" w:val="340"/>
              </w:trPr>
              <w:tc>
                <w:tcPr>
                  <w:tcW w:w="9770" w:type="dxa"/>
                  <w:gridSpan w:val="3"/>
                </w:tcPr>
                <w:p w:rsidR="000054DC" w:rsidRPr="000054DC" w:rsidRDefault="000054DC" w:rsidP="000054DC">
                  <w:pPr>
                    <w:rPr>
                      <w:rFonts w:ascii="Times New Roman" w:hAnsi="Times New Roman" w:cs="Times New Roman"/>
                      <w:sz w:val="24"/>
                    </w:rPr>
                  </w:pPr>
                  <w:r w:rsidRPr="000054DC">
                    <w:rPr>
                      <w:rFonts w:ascii="Times New Roman" w:hAnsi="Times New Roman" w:cs="Times New Roman"/>
                      <w:sz w:val="24"/>
                    </w:rPr>
                    <w:t xml:space="preserve">Система координат: МСК 167 (зона 4)  </w:t>
                  </w:r>
                </w:p>
              </w:tc>
            </w:tr>
            <w:tr w:rsidR="000054DC" w:rsidRPr="00BE519A" w:rsidTr="000054DC">
              <w:trPr>
                <w:trHeight w:hRule="exact" w:val="340"/>
              </w:trPr>
              <w:tc>
                <w:tcPr>
                  <w:tcW w:w="9770" w:type="dxa"/>
                  <w:gridSpan w:val="3"/>
                </w:tcPr>
                <w:p w:rsidR="000054DC" w:rsidRPr="000054DC" w:rsidRDefault="000054DC" w:rsidP="000054DC">
                  <w:pPr>
                    <w:rPr>
                      <w:rFonts w:ascii="Times New Roman" w:hAnsi="Times New Roman" w:cs="Times New Roman"/>
                      <w:sz w:val="24"/>
                    </w:rPr>
                  </w:pPr>
                  <w:r w:rsidRPr="000054DC">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0054DC" w:rsidRPr="00BE519A" w:rsidTr="000054DC">
              <w:trPr>
                <w:trHeight w:hRule="exact" w:val="340"/>
              </w:trPr>
              <w:tc>
                <w:tcPr>
                  <w:tcW w:w="9770" w:type="dxa"/>
                  <w:gridSpan w:val="3"/>
                </w:tcPr>
                <w:p w:rsidR="000054DC" w:rsidRPr="000054DC" w:rsidRDefault="000054DC" w:rsidP="000054DC">
                  <w:pPr>
                    <w:rPr>
                      <w:rFonts w:ascii="Times New Roman" w:hAnsi="Times New Roman" w:cs="Times New Roman"/>
                      <w:sz w:val="24"/>
                    </w:rPr>
                  </w:pPr>
                  <w:r w:rsidRPr="000054DC">
                    <w:rPr>
                      <w:rFonts w:ascii="Times New Roman" w:hAnsi="Times New Roman" w:cs="Times New Roman"/>
                      <w:sz w:val="24"/>
                    </w:rPr>
                    <w:t xml:space="preserve">Средняя квадратическая погрешность положения характерной точки (Mt), м: 0.10  </w:t>
                  </w:r>
                </w:p>
              </w:tc>
            </w:tr>
            <w:tr w:rsidR="000054DC" w:rsidRPr="00BE519A" w:rsidTr="000054DC">
              <w:trPr>
                <w:trHeight w:hRule="exact" w:val="340"/>
              </w:trPr>
              <w:tc>
                <w:tcPr>
                  <w:tcW w:w="9770" w:type="dxa"/>
                  <w:gridSpan w:val="3"/>
                </w:tcPr>
                <w:p w:rsidR="000054DC" w:rsidRPr="000054DC" w:rsidRDefault="000054DC" w:rsidP="000054DC">
                  <w:pPr>
                    <w:rPr>
                      <w:rFonts w:ascii="Times New Roman" w:hAnsi="Times New Roman" w:cs="Times New Roman"/>
                      <w:sz w:val="24"/>
                    </w:rPr>
                  </w:pPr>
                  <w:r w:rsidRPr="000054DC">
                    <w:rPr>
                      <w:rFonts w:ascii="Times New Roman" w:hAnsi="Times New Roman" w:cs="Times New Roman"/>
                      <w:sz w:val="24"/>
                    </w:rPr>
                    <w:t>Квартал: 24:46:0200000</w:t>
                  </w:r>
                </w:p>
              </w:tc>
            </w:tr>
            <w:tr w:rsidR="000054DC" w:rsidRPr="00BE519A" w:rsidTr="000054DC">
              <w:trPr>
                <w:trHeight w:hRule="exact" w:val="340"/>
              </w:trPr>
              <w:tc>
                <w:tcPr>
                  <w:tcW w:w="9770" w:type="dxa"/>
                  <w:gridSpan w:val="3"/>
                </w:tcPr>
                <w:p w:rsidR="000054DC" w:rsidRPr="000054DC" w:rsidRDefault="000054DC" w:rsidP="000054DC">
                  <w:pPr>
                    <w:jc w:val="both"/>
                    <w:rPr>
                      <w:rFonts w:ascii="Times New Roman" w:hAnsi="Times New Roman" w:cs="Times New Roman"/>
                      <w:sz w:val="24"/>
                    </w:rPr>
                  </w:pPr>
                  <w:r w:rsidRPr="000054DC">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0054DC" w:rsidTr="000054DC">
        <w:tc>
          <w:tcPr>
            <w:tcW w:w="9570" w:type="dxa"/>
          </w:tcPr>
          <w:p w:rsidR="000054DC" w:rsidRDefault="000054DC" w:rsidP="00021AA4">
            <w:pPr>
              <w:autoSpaceDE w:val="0"/>
              <w:autoSpaceDN w:val="0"/>
              <w:adjustRightInd w:val="0"/>
              <w:jc w:val="both"/>
            </w:pPr>
            <w:r>
              <w:rPr>
                <w:noProof/>
                <w:lang w:eastAsia="ru-RU"/>
              </w:rPr>
              <w:drawing>
                <wp:inline distT="0" distB="0" distL="0" distR="0">
                  <wp:extent cx="5939790" cy="592074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0080434-7e54-463c-828b-fa710f28671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20740"/>
                          </a:xfrm>
                          <a:prstGeom prst="rect">
                            <a:avLst/>
                          </a:prstGeom>
                          <a:solidFill>
                            <a:srgbClr val="FFFFFF"/>
                          </a:solidFill>
                          <a:ln>
                            <a:noFill/>
                          </a:ln>
                        </pic:spPr>
                      </pic:pic>
                    </a:graphicData>
                  </a:graphic>
                </wp:inline>
              </w:drawing>
            </w:r>
          </w:p>
        </w:tc>
      </w:tr>
    </w:tbl>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p w:rsidR="000054DC" w:rsidRDefault="000054DC" w:rsidP="00021AA4">
      <w:pPr>
        <w:autoSpaceDE w:val="0"/>
        <w:autoSpaceDN w:val="0"/>
        <w:adjustRightInd w:val="0"/>
        <w:spacing w:after="0" w:line="240" w:lineRule="auto"/>
        <w:jc w:val="both"/>
      </w:pPr>
    </w:p>
    <w:sectPr w:rsidR="000054D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054DC"/>
    <w:rsid w:val="00012525"/>
    <w:rsid w:val="00021AA4"/>
    <w:rsid w:val="000660B5"/>
    <w:rsid w:val="00113565"/>
    <w:rsid w:val="00123B0C"/>
    <w:rsid w:val="001F3BAC"/>
    <w:rsid w:val="00231ECE"/>
    <w:rsid w:val="0034364D"/>
    <w:rsid w:val="00413CCB"/>
    <w:rsid w:val="0045753D"/>
    <w:rsid w:val="004A5750"/>
    <w:rsid w:val="004C3DA8"/>
    <w:rsid w:val="005043D6"/>
    <w:rsid w:val="005B0543"/>
    <w:rsid w:val="005B3A4E"/>
    <w:rsid w:val="006D41BE"/>
    <w:rsid w:val="0080133C"/>
    <w:rsid w:val="00844119"/>
    <w:rsid w:val="008470A8"/>
    <w:rsid w:val="00854977"/>
    <w:rsid w:val="008C59EC"/>
    <w:rsid w:val="008D06F8"/>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16A58"/>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2023-05-03T10:56:00Z</dcterms:created>
  <dcterms:modified xsi:type="dcterms:W3CDTF">2023-05-03T10:56:00Z</dcterms:modified>
</cp:coreProperties>
</file>