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19"/>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5C665C" w:rsidRPr="005C665C">
              <w:rPr>
                <w:rFonts w:ascii="Times New Roman" w:hAnsi="Times New Roman" w:cs="Times New Roman"/>
                <w:b/>
                <w:bCs/>
                <w:sz w:val="24"/>
                <w:szCs w:val="24"/>
              </w:rPr>
              <w:t xml:space="preserve">(КЛ 0,4 </w:t>
            </w:r>
            <w:proofErr w:type="spellStart"/>
            <w:r w:rsidR="005C665C" w:rsidRPr="005C665C">
              <w:rPr>
                <w:rFonts w:ascii="Times New Roman" w:hAnsi="Times New Roman" w:cs="Times New Roman"/>
                <w:b/>
                <w:bCs/>
                <w:sz w:val="24"/>
                <w:szCs w:val="24"/>
              </w:rPr>
              <w:t>кВ</w:t>
            </w:r>
            <w:proofErr w:type="spellEnd"/>
            <w:r w:rsidR="005C665C" w:rsidRPr="005C665C">
              <w:rPr>
                <w:rFonts w:ascii="Times New Roman" w:hAnsi="Times New Roman" w:cs="Times New Roman"/>
                <w:b/>
                <w:bCs/>
                <w:sz w:val="24"/>
                <w:szCs w:val="24"/>
              </w:rPr>
              <w:t xml:space="preserve"> от ТП 4/104-3-4) </w:t>
            </w:r>
            <w:r w:rsidR="000D61FB">
              <w:rPr>
                <w:rFonts w:ascii="Times New Roman" w:hAnsi="Times New Roman" w:cs="Times New Roman"/>
                <w:b/>
                <w:bCs/>
                <w:sz w:val="24"/>
                <w:szCs w:val="24"/>
              </w:rPr>
              <w:t xml:space="preserve">24:46:0000000:12106 </w:t>
            </w:r>
            <w:bookmarkStart w:id="0" w:name="_GoBack"/>
            <w:bookmarkEnd w:id="0"/>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7A4A3D" w:rsidP="007A4A3D">
            <w:pPr>
              <w:rPr>
                <w:rFonts w:ascii="Times New Roman" w:hAnsi="Times New Roman" w:cs="Times New Roman"/>
                <w:sz w:val="24"/>
                <w:szCs w:val="24"/>
              </w:rPr>
            </w:pPr>
            <w:r w:rsidRPr="002F5C96">
              <w:rPr>
                <w:rFonts w:ascii="Times New Roman" w:hAnsi="Times New Roman" w:cs="Times New Roman"/>
                <w:sz w:val="24"/>
                <w:szCs w:val="24"/>
              </w:rPr>
              <w:t>Красноярский край, г. Дивногорск, ул. Чкалова, 31А</w:t>
            </w:r>
            <w:r>
              <w:rPr>
                <w:rFonts w:ascii="Times New Roman" w:hAnsi="Times New Roman" w:cs="Times New Roman"/>
                <w:sz w:val="24"/>
                <w:szCs w:val="24"/>
              </w:rPr>
              <w:t xml:space="preserve">, </w:t>
            </w:r>
            <w:r w:rsidRPr="002F5C96">
              <w:rPr>
                <w:rFonts w:ascii="Times New Roman" w:hAnsi="Times New Roman" w:cs="Times New Roman"/>
                <w:sz w:val="24"/>
                <w:szCs w:val="24"/>
              </w:rPr>
              <w:t>Красноярский край, г. Дивногорск, уч. в 15 микрорайоне г.</w:t>
            </w:r>
            <w:r>
              <w:rPr>
                <w:rFonts w:ascii="Times New Roman" w:hAnsi="Times New Roman" w:cs="Times New Roman"/>
                <w:sz w:val="24"/>
                <w:szCs w:val="24"/>
              </w:rPr>
              <w:t xml:space="preserve"> </w:t>
            </w:r>
            <w:r w:rsidRPr="002F5C96">
              <w:rPr>
                <w:rFonts w:ascii="Times New Roman" w:hAnsi="Times New Roman" w:cs="Times New Roman"/>
                <w:sz w:val="24"/>
                <w:szCs w:val="24"/>
              </w:rPr>
              <w:t>Дивногорска</w:t>
            </w:r>
            <w:r>
              <w:rPr>
                <w:rFonts w:ascii="Times New Roman" w:hAnsi="Times New Roman" w:cs="Times New Roman"/>
                <w:sz w:val="24"/>
                <w:szCs w:val="24"/>
              </w:rPr>
              <w:t xml:space="preserve">, </w:t>
            </w:r>
            <w:r w:rsidRPr="002F5C96">
              <w:rPr>
                <w:rFonts w:ascii="Times New Roman" w:hAnsi="Times New Roman" w:cs="Times New Roman"/>
                <w:sz w:val="24"/>
                <w:szCs w:val="24"/>
              </w:rPr>
              <w:t>Красноярский край, р-н Дивногорск, г. Дивногорск, ул. Чкалова, 31а/1</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7A4A3D" w:rsidP="007A4A3D">
            <w:pPr>
              <w:tabs>
                <w:tab w:val="left" w:pos="2685"/>
              </w:tabs>
              <w:rPr>
                <w:rFonts w:ascii="Times New Roman" w:hAnsi="Times New Roman" w:cs="Times New Roman"/>
                <w:sz w:val="24"/>
                <w:szCs w:val="24"/>
              </w:rPr>
            </w:pPr>
            <w:r w:rsidRPr="002F5C96">
              <w:rPr>
                <w:rFonts w:ascii="Times New Roman" w:hAnsi="Times New Roman" w:cs="Times New Roman"/>
                <w:sz w:val="24"/>
                <w:szCs w:val="24"/>
              </w:rPr>
              <w:t>24:46:0104009</w:t>
            </w:r>
            <w:r>
              <w:rPr>
                <w:rFonts w:ascii="Times New Roman" w:hAnsi="Times New Roman" w:cs="Times New Roman"/>
                <w:sz w:val="24"/>
                <w:szCs w:val="24"/>
              </w:rPr>
              <w:t xml:space="preserve">:611, </w:t>
            </w:r>
            <w:r w:rsidRPr="002F5C96">
              <w:rPr>
                <w:rFonts w:ascii="Times New Roman" w:hAnsi="Times New Roman" w:cs="Times New Roman"/>
                <w:sz w:val="24"/>
                <w:szCs w:val="24"/>
              </w:rPr>
              <w:t>24:46:0104009</w:t>
            </w:r>
            <w:r>
              <w:rPr>
                <w:rFonts w:ascii="Times New Roman" w:hAnsi="Times New Roman" w:cs="Times New Roman"/>
                <w:sz w:val="24"/>
                <w:szCs w:val="24"/>
              </w:rPr>
              <w:t xml:space="preserve">:126, </w:t>
            </w:r>
            <w:r w:rsidRPr="002F5C96">
              <w:rPr>
                <w:rFonts w:ascii="Times New Roman" w:hAnsi="Times New Roman" w:cs="Times New Roman"/>
                <w:sz w:val="24"/>
                <w:szCs w:val="24"/>
              </w:rPr>
              <w:t>24:46:0104009</w:t>
            </w:r>
            <w:r>
              <w:rPr>
                <w:rFonts w:ascii="Times New Roman" w:hAnsi="Times New Roman" w:cs="Times New Roman"/>
                <w:sz w:val="24"/>
                <w:szCs w:val="24"/>
              </w:rPr>
              <w:t>:170</w:t>
            </w:r>
          </w:p>
        </w:tc>
      </w:tr>
      <w:tr w:rsidR="009A5E06" w:rsidTr="002120C7">
        <w:tc>
          <w:tcPr>
            <w:tcW w:w="9945" w:type="dxa"/>
            <w:gridSpan w:val="2"/>
          </w:tcPr>
          <w:tbl>
            <w:tblPr>
              <w:tblW w:w="9751"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19"/>
              <w:gridCol w:w="1556"/>
              <w:gridCol w:w="4472"/>
              <w:gridCol w:w="3657"/>
              <w:gridCol w:w="47"/>
            </w:tblGrid>
            <w:tr w:rsidR="009A5E06" w:rsidRPr="00392810" w:rsidTr="0088700B">
              <w:trPr>
                <w:trHeight w:val="854"/>
              </w:trPr>
              <w:tc>
                <w:tcPr>
                  <w:tcW w:w="9751" w:type="dxa"/>
                  <w:gridSpan w:val="5"/>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5A092FA" wp14:editId="5C337C73">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9685" w:type="dxa"/>
                  <w:gridSpan w:val="3"/>
                  <w:vAlign w:val="center"/>
                </w:tcPr>
                <w:p w:rsidR="0088700B" w:rsidRPr="0088700B" w:rsidRDefault="0088700B" w:rsidP="0088700B">
                  <w:pPr>
                    <w:jc w:val="center"/>
                    <w:rPr>
                      <w:rFonts w:ascii="Times New Roman" w:hAnsi="Times New Roman" w:cs="Times New Roman"/>
                      <w:sz w:val="24"/>
                    </w:rPr>
                  </w:pPr>
                  <w:r w:rsidRPr="0088700B">
                    <w:rPr>
                      <w:rFonts w:ascii="Times New Roman" w:hAnsi="Times New Roman" w:cs="Times New Roman"/>
                      <w:sz w:val="24"/>
                    </w:rPr>
                    <w:t>Площадь публичного сервитута 189 м²</w:t>
                  </w:r>
                </w:p>
              </w:tc>
            </w:tr>
            <w:tr w:rsidR="0088700B" w:rsidTr="0088700B">
              <w:tblPrEx>
                <w:tblBorders>
                  <w:insideH w:val="single" w:sz="4" w:space="0" w:color="auto"/>
                  <w:insideV w:val="single" w:sz="4" w:space="0" w:color="auto"/>
                </w:tblBorders>
              </w:tblPrEx>
              <w:trPr>
                <w:gridBefore w:val="1"/>
                <w:gridAfter w:val="1"/>
                <w:wBefore w:w="19" w:type="dxa"/>
                <w:wAfter w:w="47" w:type="dxa"/>
              </w:trPr>
              <w:tc>
                <w:tcPr>
                  <w:tcW w:w="1556" w:type="dxa"/>
                  <w:vMerge w:val="restart"/>
                  <w:vAlign w:val="center"/>
                </w:tcPr>
                <w:p w:rsidR="0088700B" w:rsidRPr="0088700B" w:rsidRDefault="0088700B" w:rsidP="0088700B">
                  <w:pPr>
                    <w:spacing w:line="240" w:lineRule="auto"/>
                    <w:jc w:val="center"/>
                    <w:rPr>
                      <w:rFonts w:ascii="Times New Roman" w:hAnsi="Times New Roman" w:cs="Times New Roman"/>
                      <w:sz w:val="24"/>
                    </w:rPr>
                  </w:pPr>
                  <w:r w:rsidRPr="0088700B">
                    <w:rPr>
                      <w:rFonts w:ascii="Times New Roman" w:hAnsi="Times New Roman" w:cs="Times New Roman"/>
                      <w:sz w:val="24"/>
                    </w:rPr>
                    <w:t>Обозначение характерных точек границ</w:t>
                  </w:r>
                </w:p>
              </w:tc>
              <w:tc>
                <w:tcPr>
                  <w:tcW w:w="8129" w:type="dxa"/>
                  <w:gridSpan w:val="2"/>
                  <w:vAlign w:val="center"/>
                </w:tcPr>
                <w:p w:rsidR="0088700B" w:rsidRPr="0088700B" w:rsidRDefault="0088700B" w:rsidP="0088700B">
                  <w:pPr>
                    <w:spacing w:line="240" w:lineRule="auto"/>
                    <w:jc w:val="center"/>
                    <w:rPr>
                      <w:rFonts w:ascii="Times New Roman" w:hAnsi="Times New Roman" w:cs="Times New Roman"/>
                      <w:sz w:val="24"/>
                    </w:rPr>
                  </w:pPr>
                  <w:r w:rsidRPr="0088700B">
                    <w:rPr>
                      <w:rFonts w:ascii="Times New Roman" w:hAnsi="Times New Roman" w:cs="Times New Roman"/>
                      <w:sz w:val="24"/>
                    </w:rPr>
                    <w:t>Координаты, м</w:t>
                  </w:r>
                </w:p>
                <w:p w:rsidR="0088700B" w:rsidRPr="0088700B" w:rsidRDefault="0088700B" w:rsidP="0088700B">
                  <w:pPr>
                    <w:spacing w:line="240" w:lineRule="auto"/>
                    <w:jc w:val="center"/>
                    <w:rPr>
                      <w:rFonts w:ascii="Times New Roman" w:hAnsi="Times New Roman" w:cs="Times New Roman"/>
                      <w:sz w:val="24"/>
                    </w:rPr>
                  </w:pPr>
                  <w:r w:rsidRPr="0088700B">
                    <w:rPr>
                      <w:rFonts w:ascii="Times New Roman" w:hAnsi="Times New Roman" w:cs="Times New Roman"/>
                      <w:sz w:val="24"/>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0" w:type="auto"/>
                  <w:vMerge/>
                </w:tcPr>
                <w:p w:rsidR="0088700B" w:rsidRPr="0088700B" w:rsidRDefault="0088700B" w:rsidP="0088700B">
                  <w:pPr>
                    <w:jc w:val="center"/>
                    <w:rPr>
                      <w:rFonts w:ascii="Times New Roman" w:hAnsi="Times New Roman" w:cs="Times New Roman"/>
                      <w:sz w:val="24"/>
                    </w:rPr>
                  </w:pPr>
                </w:p>
              </w:tc>
              <w:tc>
                <w:tcPr>
                  <w:tcW w:w="4472" w:type="dxa"/>
                  <w:vAlign w:val="center"/>
                </w:tcPr>
                <w:p w:rsidR="0088700B" w:rsidRPr="0088700B" w:rsidRDefault="0088700B" w:rsidP="0088700B">
                  <w:pPr>
                    <w:jc w:val="center"/>
                    <w:rPr>
                      <w:rFonts w:ascii="Times New Roman" w:hAnsi="Times New Roman" w:cs="Times New Roman"/>
                      <w:sz w:val="24"/>
                    </w:rPr>
                  </w:pPr>
                  <w:r w:rsidRPr="0088700B">
                    <w:rPr>
                      <w:rFonts w:ascii="Times New Roman" w:hAnsi="Times New Roman" w:cs="Times New Roman"/>
                      <w:sz w:val="24"/>
                    </w:rPr>
                    <w:t>X</w:t>
                  </w:r>
                </w:p>
              </w:tc>
              <w:tc>
                <w:tcPr>
                  <w:tcW w:w="3657" w:type="dxa"/>
                  <w:vAlign w:val="center"/>
                </w:tcPr>
                <w:p w:rsidR="0088700B" w:rsidRPr="0088700B" w:rsidRDefault="0088700B" w:rsidP="0088700B">
                  <w:pPr>
                    <w:jc w:val="center"/>
                    <w:rPr>
                      <w:rFonts w:ascii="Times New Roman" w:hAnsi="Times New Roman" w:cs="Times New Roman"/>
                      <w:sz w:val="24"/>
                    </w:rPr>
                  </w:pPr>
                  <w:r w:rsidRPr="0088700B">
                    <w:rPr>
                      <w:rFonts w:ascii="Times New Roman" w:hAnsi="Times New Roman" w:cs="Times New Roman"/>
                      <w:sz w:val="24"/>
                    </w:rPr>
                    <w:t>Y</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1</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2</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3</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1</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625435.25</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68055.53</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2</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625434.75</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68053.49</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3</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625436.95</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68052.95</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4</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625439.89</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68047.81</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5</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625438.01</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68046.06</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625441.51</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68042.31</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7</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625445.16</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68023.57</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8</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625461.59</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68022.73</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9</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625466.85</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68021.22</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10</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625468.88</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68001.09</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11</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625468.63</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67998.77</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12</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625480.11</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67998.87</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13</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625480.09</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68000.97</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14</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625470.97</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68000.89</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15</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625470.99</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68001.09</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16</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625468.80</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68022.84</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17</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625461.93</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68024.81</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18</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625446.91</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68025.58</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19</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625443.45</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68043.30</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20</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625440.98</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68045.95</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21</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625442.54</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68047.41</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22</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625438.32</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68054.77</w:t>
                  </w:r>
                </w:p>
              </w:tc>
            </w:tr>
            <w:tr w:rsidR="0088700B"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1556"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1</w:t>
                  </w:r>
                </w:p>
              </w:tc>
              <w:tc>
                <w:tcPr>
                  <w:tcW w:w="4472"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625435.25</w:t>
                  </w:r>
                </w:p>
              </w:tc>
              <w:tc>
                <w:tcPr>
                  <w:tcW w:w="3657" w:type="dxa"/>
                  <w:vAlign w:val="center"/>
                </w:tcPr>
                <w:p w:rsidR="0088700B" w:rsidRPr="0088700B" w:rsidRDefault="0088700B" w:rsidP="0088700B">
                  <w:pPr>
                    <w:jc w:val="center"/>
                    <w:rPr>
                      <w:rFonts w:ascii="Times New Roman" w:hAnsi="Times New Roman" w:cs="Times New Roman"/>
                    </w:rPr>
                  </w:pPr>
                  <w:r w:rsidRPr="0088700B">
                    <w:rPr>
                      <w:rFonts w:ascii="Times New Roman" w:hAnsi="Times New Roman" w:cs="Times New Roman"/>
                      <w:sz w:val="24"/>
                    </w:rPr>
                    <w:t>68055.53</w:t>
                  </w:r>
                </w:p>
              </w:tc>
            </w:tr>
            <w:tr w:rsidR="0088700B" w:rsidRPr="00BE519A"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9685" w:type="dxa"/>
                  <w:gridSpan w:val="3"/>
                </w:tcPr>
                <w:p w:rsidR="0088700B" w:rsidRPr="0088700B" w:rsidRDefault="0088700B" w:rsidP="0088700B">
                  <w:pPr>
                    <w:rPr>
                      <w:rFonts w:ascii="Times New Roman" w:hAnsi="Times New Roman" w:cs="Times New Roman"/>
                      <w:sz w:val="24"/>
                    </w:rPr>
                  </w:pPr>
                  <w:r w:rsidRPr="0088700B">
                    <w:rPr>
                      <w:rFonts w:ascii="Times New Roman" w:hAnsi="Times New Roman" w:cs="Times New Roman"/>
                      <w:sz w:val="24"/>
                    </w:rPr>
                    <w:t xml:space="preserve">Система координат: МСК 167 (зона 4)  </w:t>
                  </w:r>
                </w:p>
              </w:tc>
            </w:tr>
            <w:tr w:rsidR="0088700B" w:rsidRPr="00BE519A"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9685" w:type="dxa"/>
                  <w:gridSpan w:val="3"/>
                </w:tcPr>
                <w:p w:rsidR="0088700B" w:rsidRPr="0088700B" w:rsidRDefault="0088700B" w:rsidP="0088700B">
                  <w:pPr>
                    <w:rPr>
                      <w:rFonts w:ascii="Times New Roman" w:hAnsi="Times New Roman" w:cs="Times New Roman"/>
                      <w:sz w:val="24"/>
                    </w:rPr>
                  </w:pPr>
                  <w:r w:rsidRPr="0088700B">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88700B" w:rsidRPr="00BE519A"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9685" w:type="dxa"/>
                  <w:gridSpan w:val="3"/>
                </w:tcPr>
                <w:p w:rsidR="0088700B" w:rsidRPr="0088700B" w:rsidRDefault="0088700B" w:rsidP="0088700B">
                  <w:pPr>
                    <w:rPr>
                      <w:rFonts w:ascii="Times New Roman" w:hAnsi="Times New Roman" w:cs="Times New Roman"/>
                      <w:sz w:val="24"/>
                    </w:rPr>
                  </w:pPr>
                  <w:r w:rsidRPr="0088700B">
                    <w:rPr>
                      <w:rFonts w:ascii="Times New Roman" w:hAnsi="Times New Roman" w:cs="Times New Roman"/>
                      <w:sz w:val="24"/>
                    </w:rPr>
                    <w:lastRenderedPageBreak/>
                    <w:t>Средняя квадратическая погрешность положения характерной точки (</w:t>
                  </w:r>
                  <w:proofErr w:type="spellStart"/>
                  <w:r w:rsidRPr="0088700B">
                    <w:rPr>
                      <w:rFonts w:ascii="Times New Roman" w:hAnsi="Times New Roman" w:cs="Times New Roman"/>
                      <w:sz w:val="24"/>
                    </w:rPr>
                    <w:t>Mt</w:t>
                  </w:r>
                  <w:proofErr w:type="spellEnd"/>
                  <w:r w:rsidRPr="0088700B">
                    <w:rPr>
                      <w:rFonts w:ascii="Times New Roman" w:hAnsi="Times New Roman" w:cs="Times New Roman"/>
                      <w:sz w:val="24"/>
                    </w:rPr>
                    <w:t xml:space="preserve">), м: 0.10  </w:t>
                  </w:r>
                </w:p>
              </w:tc>
            </w:tr>
            <w:tr w:rsidR="0088700B" w:rsidRPr="00BE519A"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9685" w:type="dxa"/>
                  <w:gridSpan w:val="3"/>
                </w:tcPr>
                <w:p w:rsidR="0088700B" w:rsidRPr="0088700B" w:rsidRDefault="0088700B" w:rsidP="0088700B">
                  <w:pPr>
                    <w:rPr>
                      <w:rFonts w:ascii="Times New Roman" w:hAnsi="Times New Roman" w:cs="Times New Roman"/>
                      <w:sz w:val="24"/>
                    </w:rPr>
                  </w:pPr>
                  <w:r w:rsidRPr="0088700B">
                    <w:rPr>
                      <w:rFonts w:ascii="Times New Roman" w:hAnsi="Times New Roman" w:cs="Times New Roman"/>
                      <w:sz w:val="24"/>
                    </w:rPr>
                    <w:t>Квартал: 24:46:0104009</w:t>
                  </w:r>
                </w:p>
              </w:tc>
            </w:tr>
            <w:tr w:rsidR="0088700B" w:rsidRPr="00BE519A" w:rsidTr="0088700B">
              <w:tblPrEx>
                <w:tblBorders>
                  <w:insideH w:val="single" w:sz="4" w:space="0" w:color="auto"/>
                  <w:insideV w:val="single" w:sz="4" w:space="0" w:color="auto"/>
                </w:tblBorders>
              </w:tblPrEx>
              <w:trPr>
                <w:gridBefore w:val="1"/>
                <w:gridAfter w:val="1"/>
                <w:wBefore w:w="19" w:type="dxa"/>
                <w:wAfter w:w="47" w:type="dxa"/>
                <w:trHeight w:hRule="exact" w:val="284"/>
              </w:trPr>
              <w:tc>
                <w:tcPr>
                  <w:tcW w:w="9685" w:type="dxa"/>
                  <w:gridSpan w:val="3"/>
                </w:tcPr>
                <w:p w:rsidR="0088700B" w:rsidRPr="0088700B" w:rsidRDefault="0088700B" w:rsidP="0088700B">
                  <w:pPr>
                    <w:jc w:val="both"/>
                    <w:rPr>
                      <w:rFonts w:ascii="Times New Roman" w:hAnsi="Times New Roman" w:cs="Times New Roman"/>
                      <w:sz w:val="24"/>
                    </w:rPr>
                  </w:pPr>
                  <w:r w:rsidRPr="0088700B">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88700B">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tbl>
      <w:tblPr>
        <w:tblStyle w:val="a5"/>
        <w:tblW w:w="9598" w:type="dxa"/>
        <w:tblLook w:val="04A0" w:firstRow="1" w:lastRow="0" w:firstColumn="1" w:lastColumn="0" w:noHBand="0" w:noVBand="1"/>
      </w:tblPr>
      <w:tblGrid>
        <w:gridCol w:w="9598"/>
      </w:tblGrid>
      <w:tr w:rsidR="007829FA" w:rsidTr="007829FA">
        <w:trPr>
          <w:trHeight w:val="9119"/>
        </w:trPr>
        <w:tc>
          <w:tcPr>
            <w:tcW w:w="9598" w:type="dxa"/>
          </w:tcPr>
          <w:p w:rsidR="007829FA" w:rsidRDefault="007829FA">
            <w:pPr>
              <w:autoSpaceDE w:val="0"/>
              <w:autoSpaceDN w:val="0"/>
              <w:adjustRightInd w:val="0"/>
              <w:jc w:val="both"/>
            </w:pPr>
            <w:r>
              <w:rPr>
                <w:noProof/>
                <w:lang w:eastAsia="ru-RU"/>
              </w:rPr>
              <w:lastRenderedPageBreak/>
              <w:drawing>
                <wp:inline distT="0" distB="0" distL="0" distR="0">
                  <wp:extent cx="5939790" cy="573405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8a133f5-a10d-48da-9f44-ac4c8bb9b74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734050"/>
                          </a:xfrm>
                          <a:prstGeom prst="rect">
                            <a:avLst/>
                          </a:prstGeom>
                          <a:solidFill>
                            <a:srgbClr val="FFFFFF"/>
                          </a:solidFill>
                          <a:ln>
                            <a:noFill/>
                          </a:ln>
                        </pic:spPr>
                      </pic:pic>
                    </a:graphicData>
                  </a:graphic>
                </wp:inline>
              </w:drawing>
            </w:r>
          </w:p>
        </w:tc>
      </w:tr>
    </w:tbl>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p w:rsidR="007829FA" w:rsidRDefault="007829FA">
      <w:pPr>
        <w:autoSpaceDE w:val="0"/>
        <w:autoSpaceDN w:val="0"/>
        <w:adjustRightInd w:val="0"/>
        <w:spacing w:after="0" w:line="240" w:lineRule="auto"/>
        <w:jc w:val="both"/>
      </w:pPr>
    </w:p>
    <w:sectPr w:rsidR="007829FA"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0D61FB"/>
    <w:rsid w:val="000F7CB8"/>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5C665C"/>
    <w:rsid w:val="00637B41"/>
    <w:rsid w:val="006970EE"/>
    <w:rsid w:val="006D41BE"/>
    <w:rsid w:val="00713E56"/>
    <w:rsid w:val="007829FA"/>
    <w:rsid w:val="007A4A3D"/>
    <w:rsid w:val="0080133C"/>
    <w:rsid w:val="00844119"/>
    <w:rsid w:val="008470A8"/>
    <w:rsid w:val="00854977"/>
    <w:rsid w:val="0088700B"/>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A82E6-EA97-438F-A040-501C7BDB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619</Words>
  <Characters>3531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2023-02-16T07:48:00Z</dcterms:created>
  <dcterms:modified xsi:type="dcterms:W3CDTF">2023-02-16T07:48:00Z</dcterms:modified>
</cp:coreProperties>
</file>